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9FC" w:rsidRDefault="007909FC">
      <w:pPr>
        <w:rPr>
          <w:rFonts w:ascii="Times New Roman" w:eastAsia="黑体" w:hAnsi="Times New Roman" w:cs="Times New Roman"/>
          <w:bCs/>
          <w:color w:val="000000" w:themeColor="text1"/>
          <w:sz w:val="28"/>
        </w:rPr>
      </w:pPr>
    </w:p>
    <w:p w:rsidR="007909FC" w:rsidRDefault="007909FC">
      <w:pPr>
        <w:rPr>
          <w:rFonts w:ascii="Times New Roman" w:eastAsia="黑体" w:hAnsi="Times New Roman" w:cs="Times New Roman"/>
          <w:bCs/>
          <w:color w:val="000000" w:themeColor="text1"/>
          <w:sz w:val="28"/>
        </w:rPr>
      </w:pPr>
    </w:p>
    <w:p w:rsidR="007909FC" w:rsidRDefault="007909FC">
      <w:pPr>
        <w:rPr>
          <w:rFonts w:ascii="Times New Roman" w:eastAsia="黑体" w:hAnsi="Times New Roman" w:cs="Times New Roman"/>
          <w:bCs/>
          <w:color w:val="000000" w:themeColor="text1"/>
          <w:sz w:val="28"/>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4A0" w:firstRow="1" w:lastRow="0" w:firstColumn="1" w:lastColumn="0" w:noHBand="0" w:noVBand="1"/>
      </w:tblPr>
      <w:tblGrid>
        <w:gridCol w:w="2080"/>
        <w:gridCol w:w="1800"/>
      </w:tblGrid>
      <w:tr w:rsidR="007909FC">
        <w:trPr>
          <w:cantSplit/>
          <w:trHeight w:val="454"/>
        </w:trPr>
        <w:tc>
          <w:tcPr>
            <w:tcW w:w="2080" w:type="dxa"/>
            <w:vAlign w:val="center"/>
          </w:tcPr>
          <w:p w:rsidR="007909FC" w:rsidRDefault="001C28A3">
            <w:pPr>
              <w:snapToGrid w:val="0"/>
              <w:jc w:val="center"/>
              <w:rPr>
                <w:rFonts w:ascii="Times New Roman" w:eastAsia="楷体_GB2312" w:hAnsi="Times New Roman" w:cs="Times New Roman"/>
                <w:color w:val="000000" w:themeColor="text1"/>
              </w:rPr>
            </w:pPr>
            <w:r>
              <w:rPr>
                <w:rFonts w:ascii="Times New Roman" w:eastAsia="楷体_GB2312" w:hAnsi="Times New Roman" w:cs="Times New Roman"/>
                <w:color w:val="000000" w:themeColor="text1"/>
              </w:rPr>
              <w:t>批准立项年份</w:t>
            </w:r>
          </w:p>
        </w:tc>
        <w:tc>
          <w:tcPr>
            <w:tcW w:w="1800" w:type="dxa"/>
            <w:vAlign w:val="center"/>
          </w:tcPr>
          <w:p w:rsidR="007909FC" w:rsidRDefault="001C28A3">
            <w:pPr>
              <w:snapToGrid w:val="0"/>
              <w:jc w:val="center"/>
              <w:rPr>
                <w:rFonts w:ascii="Times New Roman" w:eastAsia="楷体_GB2312" w:hAnsi="Times New Roman" w:cs="Times New Roman"/>
                <w:color w:val="000000" w:themeColor="text1"/>
              </w:rPr>
            </w:pPr>
            <w:r>
              <w:rPr>
                <w:rFonts w:ascii="Times New Roman" w:eastAsia="楷体_GB2312" w:hAnsi="Times New Roman" w:cs="Times New Roman"/>
                <w:color w:val="000000" w:themeColor="text1"/>
              </w:rPr>
              <w:t>2016</w:t>
            </w:r>
            <w:r>
              <w:rPr>
                <w:rFonts w:ascii="Times New Roman" w:eastAsia="楷体_GB2312" w:hAnsi="Times New Roman" w:cs="Times New Roman"/>
                <w:color w:val="000000" w:themeColor="text1"/>
              </w:rPr>
              <w:t>年</w:t>
            </w:r>
          </w:p>
        </w:tc>
      </w:tr>
    </w:tbl>
    <w:p w:rsidR="007909FC" w:rsidRDefault="007909FC">
      <w:pPr>
        <w:rPr>
          <w:rFonts w:ascii="Times New Roman" w:eastAsia="楷体_GB2312" w:hAnsi="Times New Roman" w:cs="Times New Roman"/>
          <w:color w:val="000000" w:themeColor="text1"/>
          <w:sz w:val="28"/>
        </w:rPr>
      </w:pPr>
    </w:p>
    <w:p w:rsidR="007909FC" w:rsidRDefault="007909FC">
      <w:pPr>
        <w:rPr>
          <w:rFonts w:ascii="Times New Roman" w:eastAsia="楷体_GB2312" w:hAnsi="Times New Roman" w:cs="Times New Roman"/>
          <w:color w:val="000000" w:themeColor="text1"/>
          <w:sz w:val="28"/>
        </w:rPr>
      </w:pPr>
    </w:p>
    <w:p w:rsidR="007909FC" w:rsidRDefault="007909FC">
      <w:pPr>
        <w:rPr>
          <w:rFonts w:ascii="Times New Roman" w:eastAsia="楷体_GB2312" w:hAnsi="Times New Roman" w:cs="Times New Roman"/>
          <w:color w:val="000000" w:themeColor="text1"/>
          <w:sz w:val="28"/>
        </w:rPr>
      </w:pPr>
    </w:p>
    <w:p w:rsidR="007909FC" w:rsidRDefault="001C28A3">
      <w:pPr>
        <w:jc w:val="center"/>
        <w:rPr>
          <w:rFonts w:ascii="Times New Roman" w:eastAsia="楷体_GB2312" w:hAnsi="Times New Roman" w:cs="Times New Roman"/>
          <w:sz w:val="28"/>
        </w:rPr>
      </w:pPr>
      <w:r>
        <w:rPr>
          <w:rFonts w:ascii="Times New Roman" w:eastAsia="黑体" w:hAnsi="Times New Roman" w:cs="Times New Roman"/>
          <w:b/>
          <w:sz w:val="44"/>
        </w:rPr>
        <w:t>国家级虚拟仿真实验教学中心年度报告</w:t>
      </w:r>
    </w:p>
    <w:p w:rsidR="007909FC" w:rsidRDefault="001C28A3">
      <w:pPr>
        <w:jc w:val="center"/>
        <w:rPr>
          <w:rFonts w:ascii="Times New Roman" w:eastAsia="楷体_GB2312" w:hAnsi="Times New Roman" w:cs="Times New Roman"/>
          <w:color w:val="000000" w:themeColor="text1"/>
          <w:sz w:val="28"/>
        </w:rPr>
      </w:pPr>
      <w:r>
        <w:rPr>
          <w:rFonts w:ascii="Times New Roman" w:eastAsia="楷体_GB2312" w:hAnsi="Times New Roman" w:cs="Times New Roman"/>
          <w:color w:val="000000" w:themeColor="text1"/>
          <w:sz w:val="28"/>
        </w:rPr>
        <w:t>（</w:t>
      </w:r>
      <w:r>
        <w:rPr>
          <w:rFonts w:ascii="Times New Roman" w:eastAsia="楷体_GB2312" w:hAnsi="Times New Roman" w:cs="Times New Roman"/>
          <w:color w:val="000000" w:themeColor="text1"/>
          <w:sz w:val="28"/>
        </w:rPr>
        <w:t>2019</w:t>
      </w:r>
      <w:r>
        <w:rPr>
          <w:rFonts w:ascii="Times New Roman" w:eastAsia="楷体_GB2312" w:hAnsi="Times New Roman" w:cs="Times New Roman"/>
          <w:color w:val="000000" w:themeColor="text1"/>
          <w:sz w:val="28"/>
        </w:rPr>
        <w:t>年</w:t>
      </w:r>
      <w:r>
        <w:rPr>
          <w:rFonts w:ascii="Times New Roman" w:eastAsia="楷体_GB2312" w:hAnsi="Times New Roman" w:cs="Times New Roman"/>
          <w:color w:val="000000" w:themeColor="text1"/>
          <w:sz w:val="28"/>
        </w:rPr>
        <w:t>1</w:t>
      </w:r>
      <w:r>
        <w:rPr>
          <w:rFonts w:ascii="Times New Roman" w:eastAsia="楷体_GB2312" w:hAnsi="Times New Roman" w:cs="Times New Roman"/>
          <w:color w:val="000000" w:themeColor="text1"/>
          <w:sz w:val="28"/>
        </w:rPr>
        <w:t>月</w:t>
      </w:r>
      <w:r>
        <w:rPr>
          <w:rFonts w:ascii="Times New Roman" w:eastAsia="楷体_GB2312" w:hAnsi="Times New Roman" w:cs="Times New Roman"/>
          <w:color w:val="000000" w:themeColor="text1"/>
          <w:sz w:val="28"/>
        </w:rPr>
        <w:t>1</w:t>
      </w:r>
      <w:r>
        <w:rPr>
          <w:rFonts w:ascii="Times New Roman" w:eastAsia="楷体_GB2312" w:hAnsi="Times New Roman" w:cs="Times New Roman"/>
          <w:color w:val="000000" w:themeColor="text1"/>
          <w:sz w:val="28"/>
        </w:rPr>
        <w:t>日</w:t>
      </w:r>
      <w:r>
        <w:rPr>
          <w:rFonts w:ascii="Times New Roman" w:eastAsia="楷体_GB2312" w:hAnsi="Times New Roman" w:cs="Times New Roman"/>
          <w:color w:val="000000" w:themeColor="text1"/>
          <w:sz w:val="28"/>
        </w:rPr>
        <w:t>——2019</w:t>
      </w:r>
      <w:r>
        <w:rPr>
          <w:rFonts w:ascii="Times New Roman" w:eastAsia="楷体_GB2312" w:hAnsi="Times New Roman" w:cs="Times New Roman"/>
          <w:color w:val="000000" w:themeColor="text1"/>
          <w:sz w:val="28"/>
        </w:rPr>
        <w:t>年</w:t>
      </w:r>
      <w:r>
        <w:rPr>
          <w:rFonts w:ascii="Times New Roman" w:eastAsia="楷体_GB2312" w:hAnsi="Times New Roman" w:cs="Times New Roman"/>
          <w:color w:val="000000" w:themeColor="text1"/>
          <w:sz w:val="28"/>
        </w:rPr>
        <w:t>12</w:t>
      </w:r>
      <w:r>
        <w:rPr>
          <w:rFonts w:ascii="Times New Roman" w:eastAsia="楷体_GB2312" w:hAnsi="Times New Roman" w:cs="Times New Roman"/>
          <w:color w:val="000000" w:themeColor="text1"/>
          <w:sz w:val="28"/>
        </w:rPr>
        <w:t>月</w:t>
      </w:r>
      <w:r>
        <w:rPr>
          <w:rFonts w:ascii="Times New Roman" w:eastAsia="楷体_GB2312" w:hAnsi="Times New Roman" w:cs="Times New Roman"/>
          <w:color w:val="000000" w:themeColor="text1"/>
          <w:sz w:val="28"/>
        </w:rPr>
        <w:t>31</w:t>
      </w:r>
      <w:r>
        <w:rPr>
          <w:rFonts w:ascii="Times New Roman" w:eastAsia="楷体_GB2312" w:hAnsi="Times New Roman" w:cs="Times New Roman"/>
          <w:color w:val="000000" w:themeColor="text1"/>
          <w:sz w:val="28"/>
        </w:rPr>
        <w:t>日）</w:t>
      </w:r>
    </w:p>
    <w:p w:rsidR="007909FC" w:rsidRDefault="007909FC">
      <w:pPr>
        <w:rPr>
          <w:rFonts w:ascii="Times New Roman" w:eastAsia="楷体_GB2312" w:hAnsi="Times New Roman" w:cs="Times New Roman"/>
          <w:color w:val="000000" w:themeColor="text1"/>
          <w:sz w:val="28"/>
        </w:rPr>
      </w:pPr>
    </w:p>
    <w:p w:rsidR="007909FC" w:rsidRDefault="007909FC">
      <w:pPr>
        <w:rPr>
          <w:rFonts w:ascii="Times New Roman" w:eastAsia="楷体_GB2312" w:hAnsi="Times New Roman" w:cs="Times New Roman"/>
          <w:color w:val="000000" w:themeColor="text1"/>
          <w:sz w:val="28"/>
        </w:rPr>
      </w:pPr>
    </w:p>
    <w:p w:rsidR="007909FC" w:rsidRDefault="007909FC">
      <w:pPr>
        <w:rPr>
          <w:rFonts w:ascii="Times New Roman" w:eastAsia="楷体_GB2312" w:hAnsi="Times New Roman" w:cs="Times New Roman"/>
          <w:color w:val="000000" w:themeColor="text1"/>
          <w:sz w:val="28"/>
        </w:rPr>
      </w:pPr>
    </w:p>
    <w:p w:rsidR="007909FC" w:rsidRDefault="007909FC">
      <w:pPr>
        <w:rPr>
          <w:rFonts w:ascii="Times New Roman" w:eastAsia="楷体_GB2312" w:hAnsi="Times New Roman" w:cs="Times New Roman"/>
          <w:color w:val="000000" w:themeColor="text1"/>
          <w:sz w:val="28"/>
        </w:rPr>
      </w:pPr>
    </w:p>
    <w:p w:rsidR="007909FC" w:rsidRDefault="007909FC">
      <w:pPr>
        <w:rPr>
          <w:rFonts w:ascii="Times New Roman" w:eastAsia="楷体_GB2312" w:hAnsi="Times New Roman" w:cs="Times New Roman"/>
          <w:color w:val="000000" w:themeColor="text1"/>
          <w:sz w:val="28"/>
        </w:rPr>
      </w:pPr>
    </w:p>
    <w:p w:rsidR="007909FC" w:rsidRDefault="007909FC">
      <w:pPr>
        <w:rPr>
          <w:rFonts w:ascii="Times New Roman" w:eastAsia="楷体_GB2312" w:hAnsi="Times New Roman" w:cs="Times New Roman"/>
          <w:color w:val="000000" w:themeColor="text1"/>
          <w:sz w:val="28"/>
        </w:rPr>
      </w:pPr>
    </w:p>
    <w:p w:rsidR="007909FC" w:rsidRDefault="007909FC">
      <w:pPr>
        <w:rPr>
          <w:rFonts w:ascii="Times New Roman" w:eastAsia="楷体_GB2312" w:hAnsi="Times New Roman" w:cs="Times New Roman"/>
          <w:b/>
          <w:color w:val="000000" w:themeColor="text1"/>
          <w:sz w:val="28"/>
        </w:rPr>
      </w:pPr>
    </w:p>
    <w:p w:rsidR="007909FC" w:rsidRDefault="001C28A3">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b/>
          <w:color w:val="000000" w:themeColor="text1"/>
          <w:sz w:val="28"/>
        </w:rPr>
        <w:t>实验教学中心名称：</w:t>
      </w:r>
      <w:r>
        <w:rPr>
          <w:rFonts w:ascii="Times New Roman" w:eastAsia="楷体_GB2312" w:hAnsi="Times New Roman" w:cs="Times New Roman"/>
          <w:b/>
          <w:sz w:val="28"/>
        </w:rPr>
        <w:t>森林生物学虚拟仿真实验教学中心</w:t>
      </w:r>
    </w:p>
    <w:p w:rsidR="007909FC" w:rsidRDefault="001C28A3">
      <w:pPr>
        <w:spacing w:before="120" w:after="120" w:line="440" w:lineRule="exact"/>
        <w:rPr>
          <w:rFonts w:ascii="Times New Roman" w:eastAsia="楷体_GB2312" w:hAnsi="Times New Roman" w:cs="Times New Roman"/>
          <w:b/>
          <w:color w:val="000000" w:themeColor="text1"/>
          <w:sz w:val="28"/>
        </w:rPr>
      </w:pPr>
      <w:r>
        <w:rPr>
          <w:rFonts w:ascii="Times New Roman" w:eastAsia="楷体_GB2312" w:hAnsi="Times New Roman" w:cs="Times New Roman"/>
          <w:b/>
          <w:color w:val="000000" w:themeColor="text1"/>
          <w:sz w:val="28"/>
        </w:rPr>
        <w:t>实验教学中心主任：赵忠</w:t>
      </w:r>
    </w:p>
    <w:p w:rsidR="007909FC" w:rsidRDefault="001C28A3">
      <w:pPr>
        <w:spacing w:before="120" w:after="120" w:line="440" w:lineRule="exact"/>
        <w:rPr>
          <w:rFonts w:ascii="Times New Roman" w:eastAsia="楷体_GB2312" w:hAnsi="Times New Roman" w:cs="Times New Roman"/>
          <w:b/>
          <w:color w:val="000000" w:themeColor="text1"/>
          <w:sz w:val="28"/>
        </w:rPr>
      </w:pPr>
      <w:r>
        <w:rPr>
          <w:rFonts w:ascii="Times New Roman" w:eastAsia="楷体_GB2312" w:hAnsi="Times New Roman" w:cs="Times New Roman"/>
          <w:b/>
          <w:color w:val="000000" w:themeColor="text1"/>
          <w:sz w:val="28"/>
        </w:rPr>
        <w:t>实验教学中心联系人</w:t>
      </w:r>
      <w:r>
        <w:rPr>
          <w:rFonts w:ascii="Times New Roman" w:eastAsia="楷体_GB2312" w:hAnsi="Times New Roman" w:cs="Times New Roman"/>
          <w:b/>
          <w:color w:val="000000" w:themeColor="text1"/>
          <w:sz w:val="28"/>
        </w:rPr>
        <w:t>/</w:t>
      </w:r>
      <w:r>
        <w:rPr>
          <w:rFonts w:ascii="Times New Roman" w:eastAsia="楷体_GB2312" w:hAnsi="Times New Roman" w:cs="Times New Roman"/>
          <w:b/>
          <w:color w:val="000000" w:themeColor="text1"/>
          <w:sz w:val="28"/>
        </w:rPr>
        <w:t>联系电话：范艳春</w:t>
      </w:r>
    </w:p>
    <w:p w:rsidR="007909FC" w:rsidRDefault="001C28A3">
      <w:pPr>
        <w:spacing w:before="120" w:after="120" w:line="440" w:lineRule="exact"/>
        <w:rPr>
          <w:rFonts w:ascii="Times New Roman" w:eastAsia="楷体_GB2312" w:hAnsi="Times New Roman" w:cs="Times New Roman"/>
          <w:b/>
          <w:color w:val="000000" w:themeColor="text1"/>
          <w:sz w:val="28"/>
        </w:rPr>
      </w:pPr>
      <w:r>
        <w:rPr>
          <w:rFonts w:ascii="Times New Roman" w:eastAsia="楷体_GB2312" w:hAnsi="Times New Roman" w:cs="Times New Roman"/>
          <w:b/>
          <w:color w:val="000000" w:themeColor="text1"/>
          <w:sz w:val="28"/>
        </w:rPr>
        <w:t>实验教学中心联系人电子邮箱：</w:t>
      </w:r>
      <w:r>
        <w:rPr>
          <w:rFonts w:ascii="Times New Roman" w:eastAsia="楷体_GB2312" w:hAnsi="Times New Roman" w:cs="Times New Roman"/>
          <w:b/>
          <w:color w:val="000000" w:themeColor="text1"/>
          <w:sz w:val="28"/>
        </w:rPr>
        <w:t>fanyanchun666@163.com</w:t>
      </w:r>
    </w:p>
    <w:p w:rsidR="007909FC" w:rsidRDefault="001C28A3">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b/>
          <w:color w:val="000000" w:themeColor="text1"/>
          <w:sz w:val="28"/>
        </w:rPr>
        <w:t>所在学校名称：</w:t>
      </w:r>
      <w:r>
        <w:rPr>
          <w:rFonts w:ascii="Times New Roman" w:eastAsia="楷体_GB2312" w:hAnsi="Times New Roman" w:cs="Times New Roman"/>
          <w:b/>
          <w:sz w:val="28"/>
        </w:rPr>
        <w:t>西北农林科技大学</w:t>
      </w:r>
    </w:p>
    <w:p w:rsidR="007909FC" w:rsidRDefault="001C28A3">
      <w:pPr>
        <w:spacing w:before="120" w:after="120" w:line="440" w:lineRule="exact"/>
        <w:rPr>
          <w:rFonts w:ascii="Times New Roman" w:eastAsia="楷体_GB2312" w:hAnsi="Times New Roman" w:cs="Times New Roman"/>
          <w:b/>
          <w:color w:val="000000" w:themeColor="text1"/>
          <w:sz w:val="28"/>
        </w:rPr>
      </w:pPr>
      <w:r>
        <w:rPr>
          <w:rFonts w:ascii="Times New Roman" w:eastAsia="楷体_GB2312" w:hAnsi="Times New Roman" w:cs="Times New Roman"/>
          <w:b/>
          <w:color w:val="000000" w:themeColor="text1"/>
          <w:sz w:val="28"/>
        </w:rPr>
        <w:t>所在学校联系人</w:t>
      </w:r>
      <w:r>
        <w:rPr>
          <w:rFonts w:ascii="Times New Roman" w:eastAsia="楷体_GB2312" w:hAnsi="Times New Roman" w:cs="Times New Roman"/>
          <w:b/>
          <w:color w:val="000000" w:themeColor="text1"/>
          <w:sz w:val="28"/>
        </w:rPr>
        <w:t>/</w:t>
      </w:r>
      <w:r>
        <w:rPr>
          <w:rFonts w:ascii="Times New Roman" w:eastAsia="楷体_GB2312" w:hAnsi="Times New Roman" w:cs="Times New Roman"/>
          <w:b/>
          <w:color w:val="000000" w:themeColor="text1"/>
          <w:sz w:val="28"/>
        </w:rPr>
        <w:t>联系电话：</w:t>
      </w:r>
      <w:r>
        <w:rPr>
          <w:rFonts w:ascii="Times New Roman" w:eastAsia="楷体_GB2312" w:hAnsi="Times New Roman" w:cs="Times New Roman"/>
          <w:b/>
          <w:color w:val="000000" w:themeColor="text1"/>
          <w:sz w:val="28"/>
        </w:rPr>
        <w:t>13309275908</w:t>
      </w:r>
    </w:p>
    <w:p w:rsidR="007909FC" w:rsidRDefault="007909FC">
      <w:pPr>
        <w:spacing w:before="120" w:after="120" w:line="440" w:lineRule="exact"/>
        <w:rPr>
          <w:rFonts w:ascii="Times New Roman" w:eastAsia="楷体_GB2312" w:hAnsi="Times New Roman" w:cs="Times New Roman"/>
          <w:b/>
          <w:color w:val="000000" w:themeColor="text1"/>
          <w:sz w:val="28"/>
        </w:rPr>
      </w:pPr>
    </w:p>
    <w:p w:rsidR="007909FC" w:rsidRDefault="007909FC">
      <w:pPr>
        <w:jc w:val="center"/>
        <w:rPr>
          <w:rFonts w:ascii="Times New Roman" w:eastAsia="楷体_GB2312" w:hAnsi="Times New Roman" w:cs="Times New Roman"/>
          <w:color w:val="000000" w:themeColor="text1"/>
          <w:sz w:val="28"/>
        </w:rPr>
      </w:pPr>
    </w:p>
    <w:p w:rsidR="007909FC" w:rsidRDefault="007909FC">
      <w:pPr>
        <w:jc w:val="center"/>
        <w:rPr>
          <w:rFonts w:ascii="Times New Roman" w:eastAsia="楷体_GB2312" w:hAnsi="Times New Roman" w:cs="Times New Roman"/>
          <w:color w:val="000000" w:themeColor="text1"/>
          <w:sz w:val="28"/>
        </w:rPr>
      </w:pPr>
    </w:p>
    <w:p w:rsidR="007909FC" w:rsidRDefault="007909FC">
      <w:pPr>
        <w:jc w:val="center"/>
        <w:rPr>
          <w:rFonts w:ascii="Times New Roman" w:eastAsia="楷体_GB2312" w:hAnsi="Times New Roman" w:cs="Times New Roman"/>
          <w:color w:val="000000" w:themeColor="text1"/>
          <w:sz w:val="28"/>
        </w:rPr>
      </w:pPr>
    </w:p>
    <w:p w:rsidR="007909FC" w:rsidRDefault="007909FC">
      <w:pPr>
        <w:jc w:val="center"/>
        <w:rPr>
          <w:rFonts w:ascii="Times New Roman" w:eastAsia="楷体_GB2312" w:hAnsi="Times New Roman" w:cs="Times New Roman"/>
          <w:color w:val="000000" w:themeColor="text1"/>
          <w:sz w:val="28"/>
        </w:rPr>
      </w:pPr>
    </w:p>
    <w:p w:rsidR="007909FC" w:rsidRDefault="007909FC">
      <w:pPr>
        <w:jc w:val="center"/>
        <w:rPr>
          <w:rFonts w:ascii="Times New Roman" w:eastAsia="楷体_GB2312" w:hAnsi="Times New Roman" w:cs="Times New Roman"/>
          <w:color w:val="000000" w:themeColor="text1"/>
          <w:sz w:val="28"/>
        </w:rPr>
      </w:pPr>
    </w:p>
    <w:p w:rsidR="007909FC" w:rsidRDefault="007909FC">
      <w:pPr>
        <w:jc w:val="center"/>
        <w:rPr>
          <w:rFonts w:ascii="Times New Roman" w:eastAsia="楷体_GB2312" w:hAnsi="Times New Roman" w:cs="Times New Roman"/>
          <w:color w:val="000000" w:themeColor="text1"/>
          <w:sz w:val="28"/>
        </w:rPr>
      </w:pPr>
    </w:p>
    <w:p w:rsidR="007909FC" w:rsidRDefault="007909FC">
      <w:pPr>
        <w:rPr>
          <w:rFonts w:ascii="Times New Roman" w:eastAsia="楷体_GB2312" w:hAnsi="Times New Roman" w:cs="Times New Roman"/>
          <w:color w:val="000000" w:themeColor="text1"/>
          <w:sz w:val="28"/>
        </w:rPr>
      </w:pPr>
    </w:p>
    <w:p w:rsidR="007909FC" w:rsidRDefault="007909FC">
      <w:pPr>
        <w:jc w:val="center"/>
        <w:rPr>
          <w:rFonts w:ascii="Times New Roman" w:eastAsia="楷体_GB2312" w:hAnsi="Times New Roman" w:cs="Times New Roman"/>
          <w:color w:val="000000" w:themeColor="text1"/>
          <w:sz w:val="28"/>
        </w:rPr>
      </w:pPr>
    </w:p>
    <w:p w:rsidR="007909FC" w:rsidRDefault="007909FC">
      <w:pPr>
        <w:jc w:val="center"/>
        <w:rPr>
          <w:rFonts w:ascii="Times New Roman" w:eastAsia="楷体_GB2312" w:hAnsi="Times New Roman" w:cs="Times New Roman"/>
          <w:color w:val="000000" w:themeColor="text1"/>
          <w:sz w:val="28"/>
        </w:rPr>
      </w:pPr>
    </w:p>
    <w:p w:rsidR="007909FC" w:rsidRDefault="001C28A3">
      <w:pPr>
        <w:jc w:val="center"/>
        <w:rPr>
          <w:rFonts w:ascii="Times New Roman" w:eastAsia="楷体_GB2312" w:hAnsi="Times New Roman" w:cs="Times New Roman"/>
          <w:color w:val="000000" w:themeColor="text1"/>
          <w:sz w:val="28"/>
        </w:rPr>
      </w:pPr>
      <w:r>
        <w:rPr>
          <w:rFonts w:ascii="Times New Roman" w:eastAsia="楷体_GB2312" w:hAnsi="Times New Roman" w:cs="Times New Roman" w:hint="eastAsia"/>
          <w:color w:val="000000" w:themeColor="text1"/>
          <w:sz w:val="28"/>
        </w:rPr>
        <w:t>2020</w:t>
      </w:r>
      <w:r>
        <w:rPr>
          <w:rFonts w:ascii="Times New Roman" w:eastAsia="楷体_GB2312" w:hAnsi="Times New Roman" w:cs="Times New Roman"/>
          <w:color w:val="000000" w:themeColor="text1"/>
          <w:sz w:val="28"/>
        </w:rPr>
        <w:t>年</w:t>
      </w:r>
      <w:r>
        <w:rPr>
          <w:rFonts w:ascii="Times New Roman" w:eastAsia="楷体_GB2312" w:hAnsi="Times New Roman" w:cs="Times New Roman" w:hint="eastAsia"/>
          <w:color w:val="000000" w:themeColor="text1"/>
          <w:sz w:val="28"/>
        </w:rPr>
        <w:t>4</w:t>
      </w:r>
      <w:r>
        <w:rPr>
          <w:rFonts w:ascii="Times New Roman" w:eastAsia="楷体_GB2312" w:hAnsi="Times New Roman" w:cs="Times New Roman"/>
          <w:color w:val="000000" w:themeColor="text1"/>
          <w:sz w:val="28"/>
        </w:rPr>
        <w:t>月</w:t>
      </w:r>
      <w:r>
        <w:rPr>
          <w:rFonts w:ascii="Times New Roman" w:eastAsia="楷体_GB2312" w:hAnsi="Times New Roman" w:cs="Times New Roman" w:hint="eastAsia"/>
          <w:color w:val="000000" w:themeColor="text1"/>
          <w:sz w:val="28"/>
        </w:rPr>
        <w:t>10</w:t>
      </w:r>
      <w:r>
        <w:rPr>
          <w:rFonts w:ascii="Times New Roman" w:eastAsia="楷体_GB2312" w:hAnsi="Times New Roman" w:cs="Times New Roman"/>
          <w:color w:val="000000" w:themeColor="text1"/>
          <w:sz w:val="28"/>
        </w:rPr>
        <w:t>日填报</w:t>
      </w:r>
    </w:p>
    <w:p w:rsidR="007909FC" w:rsidRDefault="001C28A3">
      <w:pPr>
        <w:jc w:val="center"/>
        <w:rPr>
          <w:rFonts w:ascii="Times New Roman" w:eastAsia="黑体" w:hAnsi="Times New Roman" w:cs="Times New Roman"/>
          <w:sz w:val="40"/>
          <w:szCs w:val="40"/>
        </w:rPr>
      </w:pPr>
      <w:r>
        <w:rPr>
          <w:rFonts w:ascii="Times New Roman" w:eastAsia="黑体" w:hAnsi="Times New Roman" w:cs="Times New Roman" w:hint="eastAsia"/>
          <w:sz w:val="40"/>
          <w:szCs w:val="40"/>
        </w:rPr>
        <w:lastRenderedPageBreak/>
        <w:t>目录</w:t>
      </w:r>
    </w:p>
    <w:p w:rsidR="007909FC" w:rsidRDefault="007909FC">
      <w:pPr>
        <w:jc w:val="center"/>
        <w:rPr>
          <w:rFonts w:ascii="Times New Roman" w:eastAsia="黑体" w:hAnsi="Times New Roman" w:cs="Times New Roman"/>
          <w:sz w:val="40"/>
          <w:szCs w:val="40"/>
        </w:rPr>
      </w:pPr>
    </w:p>
    <w:p w:rsidR="007909FC" w:rsidRDefault="001C28A3" w:rsidP="00950C01">
      <w:pPr>
        <w:spacing w:afterLines="100" w:after="326" w:line="500" w:lineRule="exact"/>
        <w:jc w:val="left"/>
        <w:rPr>
          <w:rFonts w:ascii="Times New Roman" w:eastAsia="黑体" w:hAnsi="Times New Roman" w:cs="Times New Roman"/>
          <w:bCs/>
          <w:color w:val="000000"/>
          <w:sz w:val="28"/>
          <w:szCs w:val="28"/>
        </w:rPr>
      </w:pPr>
      <w:r>
        <w:rPr>
          <w:rFonts w:ascii="Times New Roman" w:eastAsia="黑体" w:hAnsi="Times New Roman" w:cs="Times New Roman"/>
          <w:color w:val="000000"/>
          <w:sz w:val="28"/>
          <w:szCs w:val="28"/>
        </w:rPr>
        <w:t>第一部分</w:t>
      </w:r>
      <w:r>
        <w:rPr>
          <w:rFonts w:ascii="Times New Roman" w:eastAsia="黑体" w:hAnsi="Times New Roman" w:cs="Times New Roman"/>
          <w:bCs/>
          <w:color w:val="000000"/>
          <w:sz w:val="28"/>
          <w:szCs w:val="28"/>
        </w:rPr>
        <w:t>年度报告</w:t>
      </w:r>
    </w:p>
    <w:p w:rsidR="007909FC" w:rsidRDefault="001C28A3">
      <w:pPr>
        <w:spacing w:line="500" w:lineRule="exact"/>
        <w:jc w:val="distribute"/>
        <w:rPr>
          <w:rFonts w:ascii="Times New Roman" w:eastAsia="黑体" w:hAnsi="Times New Roman" w:cs="Times New Roman"/>
        </w:rPr>
      </w:pPr>
      <w:r>
        <w:rPr>
          <w:rFonts w:ascii="Times New Roman" w:eastAsia="黑体" w:hAnsi="Times New Roman" w:cs="Times New Roman"/>
        </w:rPr>
        <w:t>一、虚拟仿真实验教学资源</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黑体" w:hAnsi="Times New Roman" w:cs="Times New Roman" w:hint="eastAsia"/>
        </w:rPr>
        <w:t>1</w:t>
      </w:r>
    </w:p>
    <w:p w:rsidR="007909FC" w:rsidRDefault="001C28A3">
      <w:pPr>
        <w:spacing w:line="500" w:lineRule="exact"/>
        <w:jc w:val="distribute"/>
        <w:rPr>
          <w:rFonts w:ascii="Times New Roman" w:eastAsia="楷体" w:hAnsi="Times New Roman" w:cs="Times New Roman"/>
        </w:rPr>
      </w:pPr>
      <w:r>
        <w:rPr>
          <w:rFonts w:ascii="Times New Roman" w:eastAsia="楷体" w:hAnsi="Times New Roman" w:cs="Times New Roman"/>
        </w:rPr>
        <w:t>（一）虚拟仿真实验教学资源建设情况</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1</w:t>
      </w:r>
    </w:p>
    <w:p w:rsidR="007909FC" w:rsidRDefault="001C28A3">
      <w:pPr>
        <w:spacing w:line="500" w:lineRule="exact"/>
        <w:jc w:val="distribute"/>
        <w:rPr>
          <w:rFonts w:ascii="Times New Roman" w:eastAsia="仿宋" w:hAnsi="仿宋" w:cs="Times New Roman"/>
        </w:rPr>
      </w:pPr>
      <w:r>
        <w:rPr>
          <w:rFonts w:ascii="Times New Roman" w:eastAsia="楷体" w:hAnsi="Times New Roman" w:cs="Times New Roman" w:hint="eastAsia"/>
        </w:rPr>
        <w:t>（二）</w:t>
      </w:r>
      <w:r>
        <w:rPr>
          <w:rFonts w:ascii="Times New Roman" w:eastAsia="楷体" w:hAnsi="Times New Roman" w:cs="Times New Roman"/>
        </w:rPr>
        <w:t>科研成果转化为实验教学内容情况</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2</w:t>
      </w:r>
    </w:p>
    <w:p w:rsidR="007909FC" w:rsidRDefault="001C28A3">
      <w:pPr>
        <w:spacing w:line="500" w:lineRule="exact"/>
        <w:jc w:val="distribute"/>
        <w:rPr>
          <w:rFonts w:ascii="Times New Roman" w:eastAsia="楷体" w:hAnsi="Times New Roman" w:cs="Times New Roman"/>
        </w:rPr>
      </w:pPr>
      <w:r>
        <w:rPr>
          <w:rFonts w:ascii="Times New Roman" w:eastAsia="楷体" w:hAnsi="Times New Roman" w:cs="Times New Roman"/>
        </w:rPr>
        <w:t>（三）校企合作情况</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3</w:t>
      </w:r>
    </w:p>
    <w:p w:rsidR="007909FC" w:rsidRDefault="001C28A3">
      <w:pPr>
        <w:spacing w:line="500" w:lineRule="exact"/>
        <w:jc w:val="distribute"/>
        <w:rPr>
          <w:rFonts w:ascii="Times New Roman" w:eastAsia="黑体" w:hAnsi="Times New Roman" w:cs="Times New Roman"/>
        </w:rPr>
      </w:pPr>
      <w:r>
        <w:rPr>
          <w:rFonts w:ascii="Times New Roman" w:eastAsia="黑体" w:hAnsi="Times New Roman" w:cs="Times New Roman"/>
        </w:rPr>
        <w:t>二、师资队伍</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黑体" w:hAnsi="Times New Roman" w:cs="Times New Roman" w:hint="eastAsia"/>
        </w:rPr>
        <w:t>4</w:t>
      </w:r>
    </w:p>
    <w:p w:rsidR="007909FC" w:rsidRDefault="001C28A3">
      <w:pPr>
        <w:spacing w:line="500" w:lineRule="exact"/>
        <w:jc w:val="distribute"/>
        <w:rPr>
          <w:rFonts w:ascii="Times New Roman" w:eastAsia="楷体" w:hAnsi="Times New Roman" w:cs="Times New Roman"/>
        </w:rPr>
      </w:pPr>
      <w:r>
        <w:rPr>
          <w:rFonts w:ascii="Times New Roman" w:eastAsia="楷体" w:hAnsi="Times New Roman" w:cs="Times New Roman"/>
        </w:rPr>
        <w:t>（一）队伍建设基本情况</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4</w:t>
      </w:r>
    </w:p>
    <w:p w:rsidR="007909FC" w:rsidRDefault="001C28A3">
      <w:pPr>
        <w:spacing w:line="500" w:lineRule="exact"/>
        <w:jc w:val="distribute"/>
        <w:rPr>
          <w:rFonts w:ascii="Times New Roman" w:eastAsia="楷体" w:hAnsi="Times New Roman" w:cs="Times New Roman"/>
        </w:rPr>
      </w:pPr>
      <w:r>
        <w:rPr>
          <w:rFonts w:ascii="Times New Roman" w:eastAsia="楷体" w:hAnsi="Times New Roman" w:cs="Times New Roman"/>
        </w:rPr>
        <w:t>（二）队伍建设的举措与取得的成绩等</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4</w:t>
      </w:r>
    </w:p>
    <w:p w:rsidR="007909FC" w:rsidRDefault="001C28A3">
      <w:pPr>
        <w:spacing w:line="500" w:lineRule="exact"/>
        <w:jc w:val="distribute"/>
        <w:rPr>
          <w:rFonts w:ascii="Times New Roman" w:eastAsia="黑体" w:hAnsi="Times New Roman" w:cs="Times New Roman"/>
        </w:rPr>
      </w:pPr>
      <w:r>
        <w:rPr>
          <w:rFonts w:ascii="Times New Roman" w:eastAsia="黑体" w:hAnsi="Times New Roman" w:cs="Times New Roman"/>
        </w:rPr>
        <w:t>三、教学改革与科学研究</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黑体" w:hAnsi="Times New Roman" w:cs="Times New Roman" w:hint="eastAsia"/>
        </w:rPr>
        <w:t>5</w:t>
      </w:r>
    </w:p>
    <w:p w:rsidR="007909FC" w:rsidRDefault="001C28A3">
      <w:pPr>
        <w:spacing w:line="500" w:lineRule="exact"/>
        <w:jc w:val="distribute"/>
        <w:rPr>
          <w:rFonts w:ascii="Times New Roman" w:eastAsia="楷体" w:hAnsi="Times New Roman" w:cs="Times New Roman"/>
        </w:rPr>
      </w:pPr>
      <w:r>
        <w:rPr>
          <w:rFonts w:ascii="Times New Roman" w:eastAsia="楷体" w:hAnsi="Times New Roman" w:cs="Times New Roman"/>
        </w:rPr>
        <w:t>（一）教学改革立项、进展、完成等情况</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5</w:t>
      </w:r>
    </w:p>
    <w:p w:rsidR="007909FC" w:rsidRDefault="001C28A3">
      <w:pPr>
        <w:spacing w:line="500" w:lineRule="exact"/>
        <w:jc w:val="distribute"/>
        <w:rPr>
          <w:rFonts w:ascii="Times New Roman" w:eastAsia="楷体" w:hAnsi="Times New Roman" w:cs="Times New Roman"/>
        </w:rPr>
      </w:pPr>
      <w:r>
        <w:rPr>
          <w:rFonts w:ascii="Times New Roman" w:eastAsia="楷体" w:hAnsi="Times New Roman" w:cs="Times New Roman"/>
        </w:rPr>
        <w:t>（二）科学研究等情况</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5</w:t>
      </w:r>
    </w:p>
    <w:p w:rsidR="007909FC" w:rsidRDefault="001C28A3">
      <w:pPr>
        <w:spacing w:line="500" w:lineRule="exact"/>
        <w:jc w:val="distribute"/>
        <w:rPr>
          <w:rFonts w:ascii="Times New Roman" w:eastAsia="黑体" w:hAnsi="Times New Roman" w:cs="Times New Roman"/>
        </w:rPr>
      </w:pPr>
      <w:r>
        <w:rPr>
          <w:rFonts w:ascii="Times New Roman" w:eastAsia="黑体" w:hAnsi="Times New Roman" w:cs="Times New Roman"/>
        </w:rPr>
        <w:t>四、信息化建设</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5</w:t>
      </w:r>
    </w:p>
    <w:p w:rsidR="007909FC" w:rsidRDefault="001C28A3">
      <w:pPr>
        <w:spacing w:line="500" w:lineRule="exact"/>
        <w:jc w:val="distribute"/>
        <w:rPr>
          <w:rFonts w:ascii="Times New Roman" w:eastAsia="楷体" w:hAnsi="Times New Roman" w:cs="Times New Roman"/>
        </w:rPr>
      </w:pPr>
      <w:r>
        <w:rPr>
          <w:rFonts w:ascii="Times New Roman" w:eastAsia="楷体" w:hAnsi="Times New Roman" w:cs="Times New Roman"/>
        </w:rPr>
        <w:t>（一）信息化资源、平台建设</w:t>
      </w:r>
      <w:r>
        <w:rPr>
          <w:rFonts w:ascii="Times New Roman" w:eastAsia="楷体" w:hAnsi="Times New Roman" w:cs="Times New Roman" w:hint="eastAsia"/>
        </w:rPr>
        <w:t>，</w:t>
      </w:r>
      <w:r>
        <w:rPr>
          <w:rFonts w:ascii="Times New Roman" w:eastAsia="楷体" w:hAnsi="Times New Roman" w:cs="Times New Roman"/>
        </w:rPr>
        <w:t>人员信息化能力提升等情况</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5</w:t>
      </w:r>
    </w:p>
    <w:p w:rsidR="007909FC" w:rsidRDefault="001C28A3">
      <w:pPr>
        <w:spacing w:line="500" w:lineRule="exact"/>
        <w:jc w:val="distribute"/>
        <w:rPr>
          <w:rFonts w:ascii="Times New Roman" w:eastAsia="楷体" w:hAnsi="Times New Roman" w:cs="Times New Roman"/>
        </w:rPr>
      </w:pPr>
      <w:r>
        <w:rPr>
          <w:rFonts w:ascii="Times New Roman" w:eastAsia="楷体" w:hAnsi="Times New Roman" w:cs="Times New Roman" w:hint="eastAsia"/>
        </w:rPr>
        <w:t>（二）</w:t>
      </w:r>
      <w:r>
        <w:rPr>
          <w:rFonts w:ascii="Times New Roman" w:eastAsia="楷体" w:hAnsi="Times New Roman" w:cs="Times New Roman"/>
        </w:rPr>
        <w:t>开放运行、安全运行等情况</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6</w:t>
      </w:r>
    </w:p>
    <w:p w:rsidR="007909FC" w:rsidRDefault="001C28A3">
      <w:pPr>
        <w:spacing w:line="500" w:lineRule="exact"/>
        <w:jc w:val="distribute"/>
        <w:rPr>
          <w:rFonts w:ascii="Times New Roman" w:eastAsia="黑体" w:hAnsi="Times New Roman" w:cs="Times New Roman"/>
        </w:rPr>
      </w:pPr>
      <w:r>
        <w:rPr>
          <w:rFonts w:ascii="Times New Roman" w:eastAsia="黑体" w:hAnsi="Times New Roman" w:cs="Times New Roman" w:hint="eastAsia"/>
        </w:rPr>
        <w:t>五、</w:t>
      </w:r>
      <w:r>
        <w:rPr>
          <w:rFonts w:ascii="Times New Roman" w:eastAsia="黑体" w:hAnsi="Times New Roman" w:cs="Times New Roman"/>
        </w:rPr>
        <w:t>虚拟中心大事记</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7</w:t>
      </w:r>
    </w:p>
    <w:p w:rsidR="007909FC" w:rsidRDefault="001C28A3">
      <w:pPr>
        <w:spacing w:line="500" w:lineRule="exact"/>
        <w:jc w:val="distribute"/>
        <w:rPr>
          <w:rFonts w:ascii="Times New Roman" w:eastAsia="黑体" w:hAnsi="Times New Roman" w:cs="Times New Roman"/>
        </w:rPr>
      </w:pPr>
      <w:r>
        <w:rPr>
          <w:rFonts w:ascii="Times New Roman" w:eastAsia="黑体" w:hAnsi="Times New Roman" w:cs="Times New Roman" w:hint="eastAsia"/>
        </w:rPr>
        <w:t>六、</w:t>
      </w:r>
      <w:r>
        <w:rPr>
          <w:rFonts w:ascii="Times New Roman" w:eastAsia="黑体" w:hAnsi="Times New Roman" w:cs="Times New Roman"/>
        </w:rPr>
        <w:t>示范中心存在的主要问题</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9</w:t>
      </w:r>
    </w:p>
    <w:p w:rsidR="007909FC" w:rsidRDefault="001C28A3">
      <w:pPr>
        <w:spacing w:line="500" w:lineRule="exact"/>
        <w:jc w:val="distribute"/>
        <w:rPr>
          <w:rFonts w:ascii="Times New Roman" w:eastAsia="黑体" w:hAnsi="Times New Roman" w:cs="Times New Roman"/>
        </w:rPr>
      </w:pPr>
      <w:r>
        <w:rPr>
          <w:rFonts w:ascii="Times New Roman" w:eastAsia="黑体" w:hAnsi="Times New Roman" w:cs="Times New Roman"/>
        </w:rPr>
        <w:t>七、所在学校与学校上级主管部门的支持</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9</w:t>
      </w:r>
    </w:p>
    <w:p w:rsidR="007909FC" w:rsidRDefault="001C28A3">
      <w:pPr>
        <w:spacing w:line="500" w:lineRule="exact"/>
        <w:jc w:val="distribute"/>
        <w:rPr>
          <w:rFonts w:ascii="Times New Roman" w:eastAsia="黑体" w:hAnsi="Times New Roman" w:cs="Times New Roman"/>
        </w:rPr>
      </w:pPr>
      <w:r>
        <w:rPr>
          <w:rFonts w:ascii="Times New Roman" w:eastAsia="黑体" w:hAnsi="Times New Roman" w:cs="Times New Roman"/>
        </w:rPr>
        <w:t>八、下一年发展思路</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9</w:t>
      </w:r>
    </w:p>
    <w:p w:rsidR="007909FC" w:rsidRDefault="001C28A3" w:rsidP="00950C01">
      <w:pPr>
        <w:spacing w:beforeLines="100" w:before="326" w:afterLines="100" w:after="326" w:line="500" w:lineRule="exact"/>
        <w:jc w:val="left"/>
        <w:rPr>
          <w:rFonts w:ascii="Times New Roman" w:eastAsia="黑体" w:hAnsi="Times New Roman" w:cs="Times New Roman"/>
        </w:rPr>
      </w:pPr>
      <w:r>
        <w:rPr>
          <w:rFonts w:ascii="Times New Roman" w:eastAsia="黑体" w:hAnsi="Times New Roman" w:cs="Times New Roman"/>
          <w:bCs/>
          <w:color w:val="000000"/>
          <w:sz w:val="28"/>
          <w:szCs w:val="28"/>
        </w:rPr>
        <w:t>第二部分虚拟中心数据</w:t>
      </w:r>
    </w:p>
    <w:p w:rsidR="007909FC" w:rsidRDefault="001C28A3">
      <w:pPr>
        <w:spacing w:line="500" w:lineRule="exact"/>
        <w:jc w:val="distribute"/>
        <w:rPr>
          <w:rFonts w:ascii="Times New Roman" w:eastAsia="楷体" w:hAnsi="Times New Roman" w:cs="Times New Roman"/>
        </w:rPr>
      </w:pPr>
      <w:r>
        <w:rPr>
          <w:rFonts w:ascii="Times New Roman" w:eastAsia="黑体" w:hAnsi="Times New Roman" w:cs="Times New Roman"/>
        </w:rPr>
        <w:t>一、中心基本情况</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10</w:t>
      </w:r>
    </w:p>
    <w:p w:rsidR="007909FC" w:rsidRDefault="001C28A3">
      <w:pPr>
        <w:spacing w:line="500" w:lineRule="exact"/>
        <w:jc w:val="distribute"/>
        <w:rPr>
          <w:rFonts w:ascii="Times New Roman" w:eastAsia="楷体" w:hAnsi="Times New Roman" w:cs="Times New Roman"/>
        </w:rPr>
      </w:pPr>
      <w:r>
        <w:rPr>
          <w:rFonts w:ascii="Times New Roman" w:eastAsia="黑体" w:hAnsi="Times New Roman" w:cs="Times New Roman"/>
        </w:rPr>
        <w:t>二、教学资源情况</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10</w:t>
      </w:r>
    </w:p>
    <w:p w:rsidR="007909FC" w:rsidRDefault="001C28A3">
      <w:pPr>
        <w:spacing w:line="500" w:lineRule="exact"/>
        <w:jc w:val="distribute"/>
        <w:rPr>
          <w:rFonts w:ascii="Times New Roman" w:eastAsia="楷体" w:hAnsi="Times New Roman" w:cs="Times New Roman"/>
        </w:rPr>
      </w:pPr>
      <w:r>
        <w:rPr>
          <w:rFonts w:ascii="Times New Roman" w:eastAsia="楷体" w:hAnsi="Times New Roman" w:cs="Times New Roman" w:hint="eastAsia"/>
        </w:rPr>
        <w:t>（一）实验教学情况</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10</w:t>
      </w:r>
    </w:p>
    <w:p w:rsidR="007909FC" w:rsidRDefault="001C28A3">
      <w:pPr>
        <w:spacing w:line="500" w:lineRule="exact"/>
        <w:jc w:val="distribute"/>
        <w:rPr>
          <w:rFonts w:ascii="Times New Roman" w:eastAsia="楷体" w:hAnsi="Times New Roman" w:cs="Times New Roman"/>
        </w:rPr>
      </w:pPr>
      <w:r>
        <w:rPr>
          <w:rFonts w:ascii="Times New Roman" w:eastAsia="楷体" w:hAnsi="Times New Roman" w:cs="Times New Roman" w:hint="eastAsia"/>
        </w:rPr>
        <w:t>（二）科研成果转化为实验教学内容</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11</w:t>
      </w:r>
    </w:p>
    <w:p w:rsidR="007909FC" w:rsidRDefault="001C28A3">
      <w:pPr>
        <w:spacing w:line="500" w:lineRule="exact"/>
        <w:jc w:val="distribute"/>
        <w:rPr>
          <w:rFonts w:ascii="Times New Roman" w:eastAsia="楷体" w:hAnsi="Times New Roman" w:cs="Times New Roman"/>
        </w:rPr>
      </w:pPr>
      <w:r>
        <w:rPr>
          <w:rFonts w:ascii="Times New Roman" w:eastAsia="楷体" w:hAnsi="Times New Roman" w:cs="Times New Roman" w:hint="eastAsia"/>
        </w:rPr>
        <w:lastRenderedPageBreak/>
        <w:t>（三）合作企业参与程度和成果</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12</w:t>
      </w:r>
    </w:p>
    <w:p w:rsidR="007909FC" w:rsidRDefault="001C28A3">
      <w:pPr>
        <w:spacing w:line="500" w:lineRule="exact"/>
        <w:jc w:val="distribute"/>
        <w:rPr>
          <w:rFonts w:ascii="Times New Roman" w:eastAsia="楷体" w:hAnsi="Times New Roman" w:cs="Times New Roman"/>
        </w:rPr>
      </w:pPr>
      <w:r>
        <w:rPr>
          <w:rFonts w:ascii="Times New Roman" w:eastAsia="楷体" w:hAnsi="Times New Roman" w:cs="Times New Roman" w:hint="eastAsia"/>
        </w:rPr>
        <w:t>（四）教学资源共享的范围和效果</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12</w:t>
      </w:r>
    </w:p>
    <w:p w:rsidR="007909FC" w:rsidRDefault="001C28A3">
      <w:pPr>
        <w:spacing w:line="500" w:lineRule="exact"/>
        <w:jc w:val="distribute"/>
        <w:rPr>
          <w:rFonts w:ascii="Times New Roman" w:eastAsia="楷体" w:hAnsi="Times New Roman" w:cs="Times New Roman"/>
        </w:rPr>
      </w:pPr>
      <w:r>
        <w:rPr>
          <w:rFonts w:ascii="Times New Roman" w:eastAsia="黑体" w:hAnsi="Times New Roman" w:cs="Times New Roman"/>
        </w:rPr>
        <w:t>三、队伍基本情况</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13</w:t>
      </w:r>
    </w:p>
    <w:p w:rsidR="007909FC" w:rsidRDefault="001C28A3">
      <w:pPr>
        <w:pStyle w:val="3"/>
        <w:spacing w:before="0" w:after="0" w:line="500" w:lineRule="exact"/>
        <w:jc w:val="distribute"/>
        <w:rPr>
          <w:rFonts w:ascii="Times New Roman" w:eastAsia="楷体" w:hAnsi="Times New Roman" w:cs="Times New Roman"/>
          <w:b w:val="0"/>
          <w:bCs w:val="0"/>
          <w:sz w:val="24"/>
          <w:szCs w:val="24"/>
        </w:rPr>
      </w:pPr>
      <w:r>
        <w:rPr>
          <w:rFonts w:ascii="Times New Roman" w:eastAsia="楷体" w:hAnsi="Times New Roman" w:cs="Times New Roman" w:hint="eastAsia"/>
          <w:b w:val="0"/>
          <w:bCs w:val="0"/>
          <w:sz w:val="24"/>
          <w:szCs w:val="24"/>
        </w:rPr>
        <w:t>（一）本年度固定人员情况</w:t>
      </w:r>
      <w:r>
        <w:rPr>
          <w:rFonts w:ascii="Times New Roman" w:eastAsia="仿宋" w:hAnsi="Times New Roman" w:cs="Times New Roman" w:hint="eastAsia"/>
          <w:b w:val="0"/>
          <w:bCs w:val="0"/>
          <w:color w:val="000000" w:themeColor="text1"/>
          <w:sz w:val="22"/>
          <w:szCs w:val="22"/>
        </w:rPr>
        <w:t>……</w:t>
      </w:r>
      <w:proofErr w:type="gramStart"/>
      <w:r>
        <w:rPr>
          <w:rFonts w:ascii="Times New Roman" w:eastAsia="仿宋" w:hAnsi="Times New Roman" w:cs="Times New Roman" w:hint="eastAsia"/>
          <w:b w:val="0"/>
          <w:bCs w:val="0"/>
          <w:color w:val="000000" w:themeColor="text1"/>
          <w:sz w:val="22"/>
          <w:szCs w:val="22"/>
        </w:rPr>
        <w:t>…………………………………………………</w:t>
      </w:r>
      <w:proofErr w:type="gramEnd"/>
      <w:r>
        <w:rPr>
          <w:rFonts w:ascii="Times New Roman" w:eastAsia="楷体" w:hAnsi="Times New Roman" w:cs="Times New Roman" w:hint="eastAsia"/>
          <w:b w:val="0"/>
          <w:bCs w:val="0"/>
          <w:sz w:val="24"/>
          <w:szCs w:val="24"/>
        </w:rPr>
        <w:t>13</w:t>
      </w:r>
    </w:p>
    <w:p w:rsidR="007909FC" w:rsidRDefault="001C28A3">
      <w:pPr>
        <w:pStyle w:val="3"/>
        <w:spacing w:before="0" w:after="0" w:line="500" w:lineRule="exact"/>
        <w:jc w:val="distribute"/>
        <w:rPr>
          <w:rFonts w:ascii="Times New Roman" w:eastAsia="楷体" w:hAnsi="Times New Roman" w:cs="Times New Roman"/>
          <w:b w:val="0"/>
          <w:bCs w:val="0"/>
          <w:sz w:val="24"/>
          <w:szCs w:val="24"/>
        </w:rPr>
      </w:pPr>
      <w:r>
        <w:rPr>
          <w:rFonts w:ascii="Times New Roman" w:eastAsia="楷体" w:hAnsi="Times New Roman" w:cs="Times New Roman" w:hint="eastAsia"/>
          <w:b w:val="0"/>
          <w:bCs w:val="0"/>
          <w:sz w:val="24"/>
          <w:szCs w:val="24"/>
        </w:rPr>
        <w:t>（二）本年度兼职人员情况</w:t>
      </w:r>
      <w:r>
        <w:rPr>
          <w:rFonts w:ascii="Times New Roman" w:eastAsia="仿宋" w:hAnsi="Times New Roman" w:cs="Times New Roman" w:hint="eastAsia"/>
          <w:b w:val="0"/>
          <w:bCs w:val="0"/>
          <w:color w:val="000000" w:themeColor="text1"/>
          <w:sz w:val="22"/>
          <w:szCs w:val="22"/>
        </w:rPr>
        <w:t>……</w:t>
      </w:r>
      <w:proofErr w:type="gramStart"/>
      <w:r>
        <w:rPr>
          <w:rFonts w:ascii="Times New Roman" w:eastAsia="仿宋" w:hAnsi="Times New Roman" w:cs="Times New Roman" w:hint="eastAsia"/>
          <w:b w:val="0"/>
          <w:bCs w:val="0"/>
          <w:color w:val="000000" w:themeColor="text1"/>
          <w:sz w:val="22"/>
          <w:szCs w:val="22"/>
        </w:rPr>
        <w:t>…………………………………………………</w:t>
      </w:r>
      <w:proofErr w:type="gramEnd"/>
      <w:r>
        <w:rPr>
          <w:rFonts w:ascii="Times New Roman" w:eastAsia="楷体" w:hAnsi="Times New Roman" w:cs="Times New Roman" w:hint="eastAsia"/>
          <w:b w:val="0"/>
          <w:bCs w:val="0"/>
          <w:sz w:val="24"/>
          <w:szCs w:val="24"/>
        </w:rPr>
        <w:t>14</w:t>
      </w:r>
    </w:p>
    <w:p w:rsidR="007909FC" w:rsidRDefault="001C28A3" w:rsidP="00950C01">
      <w:pPr>
        <w:pStyle w:val="2"/>
        <w:spacing w:beforeLines="50" w:before="163" w:afterLines="50" w:after="163" w:line="500" w:lineRule="exact"/>
        <w:jc w:val="distribute"/>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四、教学改革与科学研究情况</w:t>
      </w:r>
      <w:r>
        <w:rPr>
          <w:rFonts w:ascii="Times New Roman" w:eastAsia="仿宋" w:hAnsi="Times New Roman" w:cs="Times New Roman" w:hint="eastAsia"/>
          <w:b w:val="0"/>
          <w:bCs w:val="0"/>
          <w:color w:val="000000" w:themeColor="text1"/>
          <w:sz w:val="22"/>
          <w:szCs w:val="22"/>
        </w:rPr>
        <w:t>……</w:t>
      </w:r>
      <w:proofErr w:type="gramStart"/>
      <w:r>
        <w:rPr>
          <w:rFonts w:ascii="Times New Roman" w:eastAsia="仿宋" w:hAnsi="Times New Roman" w:cs="Times New Roman" w:hint="eastAsia"/>
          <w:b w:val="0"/>
          <w:bCs w:val="0"/>
          <w:color w:val="000000" w:themeColor="text1"/>
          <w:sz w:val="22"/>
          <w:szCs w:val="22"/>
        </w:rPr>
        <w:t>…………………………………………………</w:t>
      </w:r>
      <w:proofErr w:type="gramEnd"/>
      <w:r>
        <w:rPr>
          <w:rFonts w:ascii="Times New Roman" w:eastAsia="楷体" w:hAnsi="Times New Roman" w:cs="Times New Roman" w:hint="eastAsia"/>
          <w:b w:val="0"/>
          <w:bCs w:val="0"/>
          <w:sz w:val="24"/>
          <w:szCs w:val="24"/>
        </w:rPr>
        <w:t>15</w:t>
      </w:r>
    </w:p>
    <w:p w:rsidR="007909FC" w:rsidRDefault="001C28A3" w:rsidP="00950C01">
      <w:pPr>
        <w:pStyle w:val="3"/>
        <w:spacing w:beforeLines="20" w:before="65" w:afterLines="20" w:after="65" w:line="500" w:lineRule="exact"/>
        <w:jc w:val="distribute"/>
        <w:rPr>
          <w:rFonts w:ascii="Times New Roman" w:eastAsia="楷体_GB2312" w:hAnsi="Times New Roman" w:cs="Times New Roman"/>
          <w:color w:val="000000" w:themeColor="text1"/>
          <w:sz w:val="24"/>
          <w:szCs w:val="24"/>
        </w:rPr>
      </w:pPr>
      <w:r>
        <w:rPr>
          <w:rFonts w:ascii="Times New Roman" w:eastAsia="楷体" w:hAnsi="Times New Roman" w:cs="Times New Roman" w:hint="eastAsia"/>
          <w:b w:val="0"/>
          <w:bCs w:val="0"/>
          <w:sz w:val="24"/>
          <w:szCs w:val="24"/>
        </w:rPr>
        <w:t>（一）承担教学改革任务及经费</w:t>
      </w:r>
      <w:r>
        <w:rPr>
          <w:rFonts w:ascii="Times New Roman" w:eastAsia="仿宋" w:hAnsi="Times New Roman" w:cs="Times New Roman" w:hint="eastAsia"/>
          <w:b w:val="0"/>
          <w:bCs w:val="0"/>
          <w:color w:val="000000" w:themeColor="text1"/>
          <w:sz w:val="22"/>
          <w:szCs w:val="22"/>
        </w:rPr>
        <w:t>……</w:t>
      </w:r>
      <w:proofErr w:type="gramStart"/>
      <w:r>
        <w:rPr>
          <w:rFonts w:ascii="Times New Roman" w:eastAsia="仿宋" w:hAnsi="Times New Roman" w:cs="Times New Roman" w:hint="eastAsia"/>
          <w:b w:val="0"/>
          <w:bCs w:val="0"/>
          <w:color w:val="000000" w:themeColor="text1"/>
          <w:sz w:val="22"/>
          <w:szCs w:val="22"/>
        </w:rPr>
        <w:t>……………………………………………</w:t>
      </w:r>
      <w:proofErr w:type="gramEnd"/>
      <w:r>
        <w:rPr>
          <w:rFonts w:ascii="Times New Roman" w:eastAsia="楷体" w:hAnsi="Times New Roman" w:cs="Times New Roman" w:hint="eastAsia"/>
          <w:b w:val="0"/>
          <w:bCs w:val="0"/>
          <w:sz w:val="24"/>
          <w:szCs w:val="24"/>
        </w:rPr>
        <w:t>15</w:t>
      </w:r>
    </w:p>
    <w:p w:rsidR="007909FC" w:rsidRDefault="001C28A3" w:rsidP="00950C01">
      <w:pPr>
        <w:pStyle w:val="3"/>
        <w:spacing w:beforeLines="20" w:before="65" w:afterLines="20" w:after="65" w:line="500" w:lineRule="exact"/>
        <w:jc w:val="distribute"/>
        <w:rPr>
          <w:rFonts w:ascii="Times New Roman" w:eastAsia="楷体_GB2312" w:hAnsi="Times New Roman" w:cs="Times New Roman"/>
          <w:color w:val="000000" w:themeColor="text1"/>
          <w:sz w:val="24"/>
          <w:szCs w:val="24"/>
        </w:rPr>
      </w:pPr>
      <w:r>
        <w:rPr>
          <w:rFonts w:ascii="Times New Roman" w:eastAsia="楷体" w:hAnsi="Times New Roman" w:cs="Times New Roman" w:hint="eastAsia"/>
          <w:b w:val="0"/>
          <w:bCs w:val="0"/>
          <w:sz w:val="24"/>
          <w:szCs w:val="24"/>
        </w:rPr>
        <w:t>（二）承担科研任务及经费</w:t>
      </w:r>
      <w:r>
        <w:rPr>
          <w:rFonts w:ascii="Times New Roman" w:eastAsia="仿宋" w:hAnsi="Times New Roman" w:cs="Times New Roman" w:hint="eastAsia"/>
          <w:b w:val="0"/>
          <w:bCs w:val="0"/>
          <w:color w:val="000000" w:themeColor="text1"/>
          <w:sz w:val="22"/>
          <w:szCs w:val="22"/>
        </w:rPr>
        <w:t>……</w:t>
      </w:r>
      <w:proofErr w:type="gramStart"/>
      <w:r>
        <w:rPr>
          <w:rFonts w:ascii="Times New Roman" w:eastAsia="仿宋" w:hAnsi="Times New Roman" w:cs="Times New Roman" w:hint="eastAsia"/>
          <w:b w:val="0"/>
          <w:bCs w:val="0"/>
          <w:color w:val="000000" w:themeColor="text1"/>
          <w:sz w:val="22"/>
          <w:szCs w:val="22"/>
        </w:rPr>
        <w:t>…………………………………………………</w:t>
      </w:r>
      <w:proofErr w:type="gramEnd"/>
      <w:r>
        <w:rPr>
          <w:rFonts w:ascii="Times New Roman" w:eastAsia="楷体" w:hAnsi="Times New Roman" w:cs="Times New Roman" w:hint="eastAsia"/>
          <w:b w:val="0"/>
          <w:bCs w:val="0"/>
          <w:sz w:val="24"/>
          <w:szCs w:val="24"/>
        </w:rPr>
        <w:t>16</w:t>
      </w:r>
    </w:p>
    <w:p w:rsidR="007909FC" w:rsidRDefault="001C28A3">
      <w:pPr>
        <w:pStyle w:val="3"/>
        <w:spacing w:before="0" w:after="0" w:line="500" w:lineRule="exact"/>
        <w:jc w:val="distribute"/>
        <w:rPr>
          <w:rFonts w:ascii="Times New Roman" w:eastAsia="楷体" w:hAnsi="Times New Roman" w:cs="Times New Roman"/>
          <w:b w:val="0"/>
          <w:bCs w:val="0"/>
          <w:sz w:val="24"/>
          <w:szCs w:val="24"/>
        </w:rPr>
      </w:pPr>
      <w:r>
        <w:rPr>
          <w:rFonts w:ascii="Times New Roman" w:eastAsia="楷体" w:hAnsi="Times New Roman" w:cs="Times New Roman" w:hint="eastAsia"/>
          <w:b w:val="0"/>
          <w:bCs w:val="0"/>
          <w:sz w:val="24"/>
          <w:szCs w:val="24"/>
        </w:rPr>
        <w:t>（三）研究成果</w:t>
      </w:r>
      <w:r>
        <w:rPr>
          <w:rFonts w:ascii="Times New Roman" w:eastAsia="仿宋" w:hAnsi="Times New Roman" w:cs="Times New Roman" w:hint="eastAsia"/>
          <w:b w:val="0"/>
          <w:bCs w:val="0"/>
          <w:color w:val="000000" w:themeColor="text1"/>
          <w:sz w:val="22"/>
          <w:szCs w:val="22"/>
        </w:rPr>
        <w:t>……</w:t>
      </w:r>
      <w:proofErr w:type="gramStart"/>
      <w:r>
        <w:rPr>
          <w:rFonts w:ascii="Times New Roman" w:eastAsia="仿宋" w:hAnsi="Times New Roman" w:cs="Times New Roman" w:hint="eastAsia"/>
          <w:b w:val="0"/>
          <w:bCs w:val="0"/>
          <w:color w:val="000000" w:themeColor="text1"/>
          <w:sz w:val="22"/>
          <w:szCs w:val="22"/>
        </w:rPr>
        <w:t>………………………………………………………………</w:t>
      </w:r>
      <w:proofErr w:type="gramEnd"/>
      <w:r>
        <w:rPr>
          <w:rFonts w:ascii="Times New Roman" w:eastAsia="楷体" w:hAnsi="Times New Roman" w:cs="Times New Roman" w:hint="eastAsia"/>
          <w:b w:val="0"/>
          <w:bCs w:val="0"/>
          <w:sz w:val="24"/>
          <w:szCs w:val="24"/>
        </w:rPr>
        <w:t>17</w:t>
      </w:r>
    </w:p>
    <w:p w:rsidR="007909FC" w:rsidRDefault="001C28A3">
      <w:pPr>
        <w:pStyle w:val="4"/>
        <w:spacing w:before="0" w:after="0" w:line="500" w:lineRule="exact"/>
        <w:jc w:val="distribute"/>
        <w:rPr>
          <w:rFonts w:ascii="Times New Roman" w:eastAsia="仿宋" w:hAnsi="Times New Roman" w:cs="Times New Roman"/>
          <w:b w:val="0"/>
          <w:bCs w:val="0"/>
          <w:color w:val="000000" w:themeColor="text1"/>
          <w:sz w:val="22"/>
          <w:szCs w:val="22"/>
        </w:rPr>
      </w:pPr>
      <w:r>
        <w:rPr>
          <w:rFonts w:ascii="Times New Roman" w:eastAsia="仿宋" w:hAnsi="Times New Roman" w:cs="Times New Roman"/>
          <w:b w:val="0"/>
          <w:bCs w:val="0"/>
          <w:color w:val="000000" w:themeColor="text1"/>
          <w:sz w:val="22"/>
          <w:szCs w:val="22"/>
        </w:rPr>
        <w:t>1.</w:t>
      </w:r>
      <w:r>
        <w:rPr>
          <w:rFonts w:ascii="Times New Roman" w:eastAsia="仿宋" w:hAnsi="Times New Roman" w:cs="Times New Roman"/>
          <w:b w:val="0"/>
          <w:bCs w:val="0"/>
          <w:color w:val="000000" w:themeColor="text1"/>
          <w:sz w:val="22"/>
          <w:szCs w:val="22"/>
        </w:rPr>
        <w:t>专利情况</w:t>
      </w:r>
      <w:r>
        <w:rPr>
          <w:rFonts w:ascii="Times New Roman" w:eastAsia="仿宋" w:hAnsi="Times New Roman" w:cs="Times New Roman" w:hint="eastAsia"/>
          <w:b w:val="0"/>
          <w:bCs w:val="0"/>
          <w:color w:val="000000" w:themeColor="text1"/>
          <w:sz w:val="22"/>
          <w:szCs w:val="22"/>
        </w:rPr>
        <w:t>……</w:t>
      </w:r>
      <w:proofErr w:type="gramStart"/>
      <w:r>
        <w:rPr>
          <w:rFonts w:ascii="Times New Roman" w:eastAsia="仿宋" w:hAnsi="Times New Roman" w:cs="Times New Roman" w:hint="eastAsia"/>
          <w:b w:val="0"/>
          <w:bCs w:val="0"/>
          <w:color w:val="000000" w:themeColor="text1"/>
          <w:sz w:val="22"/>
          <w:szCs w:val="22"/>
        </w:rPr>
        <w:t>………………………………………………………………</w:t>
      </w:r>
      <w:proofErr w:type="gramEnd"/>
      <w:r>
        <w:rPr>
          <w:rFonts w:ascii="Times New Roman" w:eastAsia="仿宋" w:hAnsi="Times New Roman" w:cs="Times New Roman" w:hint="eastAsia"/>
          <w:b w:val="0"/>
          <w:bCs w:val="0"/>
          <w:color w:val="000000" w:themeColor="text1"/>
          <w:sz w:val="22"/>
          <w:szCs w:val="22"/>
        </w:rPr>
        <w:t>17</w:t>
      </w:r>
    </w:p>
    <w:p w:rsidR="007909FC" w:rsidRDefault="001C28A3">
      <w:pPr>
        <w:pStyle w:val="4"/>
        <w:spacing w:before="0" w:after="0" w:line="500" w:lineRule="exact"/>
        <w:jc w:val="distribute"/>
        <w:rPr>
          <w:rFonts w:ascii="Times New Roman" w:eastAsia="仿宋" w:hAnsi="Times New Roman" w:cs="Times New Roman"/>
          <w:b w:val="0"/>
          <w:bCs w:val="0"/>
          <w:color w:val="000000" w:themeColor="text1"/>
          <w:sz w:val="22"/>
          <w:szCs w:val="22"/>
        </w:rPr>
      </w:pPr>
      <w:r>
        <w:rPr>
          <w:rFonts w:ascii="Times New Roman" w:eastAsia="仿宋" w:hAnsi="Times New Roman" w:cs="Times New Roman"/>
          <w:b w:val="0"/>
          <w:bCs w:val="0"/>
          <w:color w:val="000000" w:themeColor="text1"/>
          <w:sz w:val="22"/>
          <w:szCs w:val="22"/>
        </w:rPr>
        <w:t>2.</w:t>
      </w:r>
      <w:r>
        <w:rPr>
          <w:rFonts w:ascii="Times New Roman" w:eastAsia="仿宋" w:hAnsi="Times New Roman" w:cs="Times New Roman"/>
          <w:b w:val="0"/>
          <w:bCs w:val="0"/>
          <w:color w:val="000000" w:themeColor="text1"/>
          <w:sz w:val="22"/>
          <w:szCs w:val="22"/>
        </w:rPr>
        <w:t>发表论文、专著情况</w:t>
      </w:r>
      <w:r>
        <w:rPr>
          <w:rFonts w:ascii="Times New Roman" w:eastAsia="仿宋" w:hAnsi="Times New Roman" w:cs="Times New Roman" w:hint="eastAsia"/>
          <w:b w:val="0"/>
          <w:bCs w:val="0"/>
          <w:color w:val="000000" w:themeColor="text1"/>
          <w:sz w:val="22"/>
          <w:szCs w:val="22"/>
        </w:rPr>
        <w:t>……</w:t>
      </w:r>
      <w:proofErr w:type="gramStart"/>
      <w:r>
        <w:rPr>
          <w:rFonts w:ascii="Times New Roman" w:eastAsia="仿宋" w:hAnsi="Times New Roman" w:cs="Times New Roman" w:hint="eastAsia"/>
          <w:b w:val="0"/>
          <w:bCs w:val="0"/>
          <w:color w:val="000000" w:themeColor="text1"/>
          <w:sz w:val="22"/>
          <w:szCs w:val="22"/>
        </w:rPr>
        <w:t>…………………………………………………</w:t>
      </w:r>
      <w:proofErr w:type="gramEnd"/>
      <w:r>
        <w:rPr>
          <w:rFonts w:ascii="Times New Roman" w:eastAsia="楷体" w:hAnsi="Times New Roman" w:cs="Times New Roman" w:hint="eastAsia"/>
          <w:b w:val="0"/>
          <w:bCs w:val="0"/>
          <w:sz w:val="24"/>
          <w:szCs w:val="24"/>
        </w:rPr>
        <w:t>18</w:t>
      </w:r>
    </w:p>
    <w:p w:rsidR="007909FC" w:rsidRDefault="001C28A3">
      <w:pPr>
        <w:pStyle w:val="4"/>
        <w:spacing w:before="0" w:after="0" w:line="500" w:lineRule="exact"/>
        <w:jc w:val="distribute"/>
        <w:rPr>
          <w:rFonts w:ascii="Times New Roman" w:eastAsia="仿宋" w:hAnsi="Times New Roman" w:cs="Times New Roman"/>
          <w:color w:val="000000"/>
          <w:sz w:val="24"/>
          <w:szCs w:val="24"/>
        </w:rPr>
      </w:pPr>
      <w:r>
        <w:rPr>
          <w:rFonts w:ascii="Times New Roman" w:eastAsia="仿宋" w:hAnsi="Times New Roman" w:cs="Times New Roman"/>
          <w:b w:val="0"/>
          <w:bCs w:val="0"/>
          <w:color w:val="000000" w:themeColor="text1"/>
          <w:sz w:val="22"/>
          <w:szCs w:val="22"/>
        </w:rPr>
        <w:t>3.</w:t>
      </w:r>
      <w:r>
        <w:rPr>
          <w:rFonts w:ascii="Times New Roman" w:eastAsia="仿宋" w:hAnsi="Times New Roman" w:cs="Times New Roman"/>
          <w:b w:val="0"/>
          <w:bCs w:val="0"/>
          <w:color w:val="000000" w:themeColor="text1"/>
          <w:sz w:val="22"/>
          <w:szCs w:val="22"/>
        </w:rPr>
        <w:t>仪器设备的研制和改装情况</w:t>
      </w:r>
      <w:r>
        <w:rPr>
          <w:rFonts w:ascii="Times New Roman" w:eastAsia="仿宋" w:hAnsi="Times New Roman" w:cs="Times New Roman" w:hint="eastAsia"/>
          <w:b w:val="0"/>
          <w:bCs w:val="0"/>
          <w:color w:val="000000" w:themeColor="text1"/>
          <w:sz w:val="22"/>
          <w:szCs w:val="22"/>
        </w:rPr>
        <w:t>……</w:t>
      </w:r>
      <w:proofErr w:type="gramStart"/>
      <w:r>
        <w:rPr>
          <w:rFonts w:ascii="Times New Roman" w:eastAsia="仿宋" w:hAnsi="Times New Roman" w:cs="Times New Roman" w:hint="eastAsia"/>
          <w:b w:val="0"/>
          <w:bCs w:val="0"/>
          <w:color w:val="000000" w:themeColor="text1"/>
          <w:sz w:val="22"/>
          <w:szCs w:val="22"/>
        </w:rPr>
        <w:t>…………………………………………</w:t>
      </w:r>
      <w:proofErr w:type="gramEnd"/>
      <w:r>
        <w:rPr>
          <w:rFonts w:ascii="Times New Roman" w:eastAsia="楷体" w:hAnsi="Times New Roman" w:cs="Times New Roman" w:hint="eastAsia"/>
          <w:b w:val="0"/>
          <w:bCs w:val="0"/>
          <w:sz w:val="24"/>
          <w:szCs w:val="24"/>
        </w:rPr>
        <w:t>24</w:t>
      </w:r>
    </w:p>
    <w:p w:rsidR="007909FC" w:rsidRDefault="001C28A3">
      <w:pPr>
        <w:pStyle w:val="4"/>
        <w:spacing w:before="0" w:after="0" w:line="500" w:lineRule="exact"/>
        <w:jc w:val="distribute"/>
        <w:rPr>
          <w:rFonts w:ascii="Times New Roman" w:eastAsia="仿宋" w:hAnsi="Times New Roman" w:cs="Times New Roman"/>
          <w:b w:val="0"/>
          <w:bCs w:val="0"/>
          <w:color w:val="000000" w:themeColor="text1"/>
          <w:sz w:val="22"/>
          <w:szCs w:val="22"/>
        </w:rPr>
      </w:pPr>
      <w:r>
        <w:rPr>
          <w:rFonts w:ascii="Times New Roman" w:eastAsia="仿宋" w:hAnsi="Times New Roman" w:cs="Times New Roman"/>
          <w:b w:val="0"/>
          <w:bCs w:val="0"/>
          <w:color w:val="000000" w:themeColor="text1"/>
          <w:sz w:val="22"/>
          <w:szCs w:val="22"/>
        </w:rPr>
        <w:t>4.</w:t>
      </w:r>
      <w:r>
        <w:rPr>
          <w:rFonts w:ascii="Times New Roman" w:eastAsia="仿宋" w:hAnsi="Times New Roman" w:cs="Times New Roman"/>
          <w:b w:val="0"/>
          <w:bCs w:val="0"/>
          <w:color w:val="000000" w:themeColor="text1"/>
          <w:sz w:val="22"/>
          <w:szCs w:val="22"/>
        </w:rPr>
        <w:t>其它成果情况</w:t>
      </w:r>
      <w:r>
        <w:rPr>
          <w:rFonts w:ascii="Times New Roman" w:eastAsia="仿宋" w:hAnsi="Times New Roman" w:cs="Times New Roman" w:hint="eastAsia"/>
          <w:b w:val="0"/>
          <w:bCs w:val="0"/>
          <w:color w:val="000000" w:themeColor="text1"/>
          <w:sz w:val="22"/>
          <w:szCs w:val="22"/>
        </w:rPr>
        <w:t>……</w:t>
      </w:r>
      <w:proofErr w:type="gramStart"/>
      <w:r>
        <w:rPr>
          <w:rFonts w:ascii="Times New Roman" w:eastAsia="仿宋" w:hAnsi="Times New Roman" w:cs="Times New Roman" w:hint="eastAsia"/>
          <w:b w:val="0"/>
          <w:bCs w:val="0"/>
          <w:color w:val="000000" w:themeColor="text1"/>
          <w:sz w:val="22"/>
          <w:szCs w:val="22"/>
        </w:rPr>
        <w:t>………………………………………………………</w:t>
      </w:r>
      <w:proofErr w:type="gramEnd"/>
      <w:r>
        <w:rPr>
          <w:rFonts w:ascii="Times New Roman" w:eastAsia="楷体" w:hAnsi="Times New Roman" w:cs="Times New Roman" w:hint="eastAsia"/>
          <w:b w:val="0"/>
          <w:bCs w:val="0"/>
          <w:sz w:val="24"/>
          <w:szCs w:val="24"/>
        </w:rPr>
        <w:t>25</w:t>
      </w:r>
    </w:p>
    <w:p w:rsidR="007909FC" w:rsidRDefault="001C28A3" w:rsidP="00950C01">
      <w:pPr>
        <w:pStyle w:val="2"/>
        <w:spacing w:beforeLines="50" w:before="163" w:afterLines="50" w:after="163" w:line="500" w:lineRule="exact"/>
        <w:jc w:val="distribute"/>
        <w:rPr>
          <w:rFonts w:ascii="Times New Roman" w:eastAsia="黑体" w:hAnsi="Times New Roman" w:cs="Times New Roman"/>
          <w:b w:val="0"/>
          <w:bCs w:val="0"/>
          <w:sz w:val="24"/>
          <w:szCs w:val="24"/>
        </w:rPr>
      </w:pPr>
      <w:r>
        <w:rPr>
          <w:rFonts w:ascii="Times New Roman" w:eastAsia="黑体" w:hAnsi="Times New Roman" w:cs="Times New Roman"/>
          <w:b w:val="0"/>
          <w:bCs w:val="0"/>
          <w:sz w:val="24"/>
          <w:szCs w:val="24"/>
        </w:rPr>
        <w:t>五、信息化建设、开放运行情况</w:t>
      </w:r>
      <w:r>
        <w:rPr>
          <w:rFonts w:ascii="Times New Roman" w:eastAsia="仿宋" w:hAnsi="Times New Roman" w:cs="Times New Roman" w:hint="eastAsia"/>
          <w:b w:val="0"/>
          <w:bCs w:val="0"/>
          <w:color w:val="000000" w:themeColor="text1"/>
          <w:sz w:val="22"/>
          <w:szCs w:val="22"/>
        </w:rPr>
        <w:t>……</w:t>
      </w:r>
      <w:proofErr w:type="gramStart"/>
      <w:r>
        <w:rPr>
          <w:rFonts w:ascii="Times New Roman" w:eastAsia="仿宋" w:hAnsi="Times New Roman" w:cs="Times New Roman" w:hint="eastAsia"/>
          <w:b w:val="0"/>
          <w:bCs w:val="0"/>
          <w:color w:val="000000" w:themeColor="text1"/>
          <w:sz w:val="22"/>
          <w:szCs w:val="22"/>
        </w:rPr>
        <w:t>………………………………………………</w:t>
      </w:r>
      <w:proofErr w:type="gramEnd"/>
      <w:r>
        <w:rPr>
          <w:rFonts w:ascii="Times New Roman" w:eastAsia="楷体" w:hAnsi="Times New Roman" w:cs="Times New Roman" w:hint="eastAsia"/>
          <w:b w:val="0"/>
          <w:bCs w:val="0"/>
          <w:sz w:val="24"/>
          <w:szCs w:val="24"/>
        </w:rPr>
        <w:t>25</w:t>
      </w:r>
    </w:p>
    <w:p w:rsidR="007909FC" w:rsidRDefault="001C28A3" w:rsidP="00950C01">
      <w:pPr>
        <w:pStyle w:val="2"/>
        <w:spacing w:beforeLines="50" w:before="163" w:afterLines="50" w:after="163" w:line="500" w:lineRule="exact"/>
        <w:jc w:val="distribute"/>
        <w:rPr>
          <w:rFonts w:ascii="Times New Roman" w:eastAsia="楷体" w:hAnsi="Times New Roman" w:cs="Times New Roman"/>
          <w:b w:val="0"/>
          <w:bCs w:val="0"/>
          <w:sz w:val="24"/>
          <w:szCs w:val="24"/>
        </w:rPr>
      </w:pPr>
      <w:r>
        <w:rPr>
          <w:rFonts w:ascii="Times New Roman" w:eastAsia="楷体" w:hAnsi="Times New Roman" w:cs="Times New Roman" w:hint="eastAsia"/>
          <w:b w:val="0"/>
          <w:bCs w:val="0"/>
          <w:sz w:val="24"/>
          <w:szCs w:val="24"/>
        </w:rPr>
        <w:t>（一）信息化建设情况</w:t>
      </w:r>
      <w:r>
        <w:rPr>
          <w:rFonts w:ascii="Times New Roman" w:eastAsia="仿宋" w:hAnsi="Times New Roman" w:cs="Times New Roman" w:hint="eastAsia"/>
          <w:b w:val="0"/>
          <w:bCs w:val="0"/>
          <w:color w:val="000000" w:themeColor="text1"/>
          <w:sz w:val="22"/>
          <w:szCs w:val="22"/>
        </w:rPr>
        <w:t>……</w:t>
      </w:r>
      <w:proofErr w:type="gramStart"/>
      <w:r>
        <w:rPr>
          <w:rFonts w:ascii="Times New Roman" w:eastAsia="仿宋" w:hAnsi="Times New Roman" w:cs="Times New Roman" w:hint="eastAsia"/>
          <w:b w:val="0"/>
          <w:bCs w:val="0"/>
          <w:color w:val="000000" w:themeColor="text1"/>
          <w:sz w:val="22"/>
          <w:szCs w:val="22"/>
        </w:rPr>
        <w:t>………………………………………………………</w:t>
      </w:r>
      <w:proofErr w:type="gramEnd"/>
      <w:r>
        <w:rPr>
          <w:rFonts w:ascii="Times New Roman" w:eastAsia="楷体" w:hAnsi="Times New Roman" w:cs="Times New Roman" w:hint="eastAsia"/>
          <w:b w:val="0"/>
          <w:bCs w:val="0"/>
          <w:sz w:val="24"/>
          <w:szCs w:val="24"/>
        </w:rPr>
        <w:t>25</w:t>
      </w:r>
    </w:p>
    <w:p w:rsidR="007909FC" w:rsidRDefault="001C28A3">
      <w:pPr>
        <w:pStyle w:val="3"/>
        <w:spacing w:before="0" w:after="0" w:line="500" w:lineRule="exact"/>
        <w:jc w:val="distribute"/>
        <w:rPr>
          <w:rFonts w:ascii="Times New Roman" w:eastAsia="楷体" w:hAnsi="Times New Roman" w:cs="Times New Roman"/>
          <w:b w:val="0"/>
          <w:bCs w:val="0"/>
          <w:sz w:val="24"/>
          <w:szCs w:val="24"/>
        </w:rPr>
      </w:pPr>
      <w:r>
        <w:rPr>
          <w:rFonts w:ascii="Times New Roman" w:eastAsia="楷体" w:hAnsi="Times New Roman" w:cs="Times New Roman" w:hint="eastAsia"/>
          <w:b w:val="0"/>
          <w:bCs w:val="0"/>
          <w:sz w:val="24"/>
          <w:szCs w:val="24"/>
        </w:rPr>
        <w:t>（二）开放运行情况</w:t>
      </w:r>
      <w:r>
        <w:rPr>
          <w:rFonts w:ascii="Times New Roman" w:eastAsia="仿宋" w:hAnsi="Times New Roman" w:cs="Times New Roman" w:hint="eastAsia"/>
          <w:b w:val="0"/>
          <w:bCs w:val="0"/>
          <w:color w:val="000000" w:themeColor="text1"/>
          <w:sz w:val="22"/>
          <w:szCs w:val="22"/>
        </w:rPr>
        <w:t>……</w:t>
      </w:r>
      <w:proofErr w:type="gramStart"/>
      <w:r>
        <w:rPr>
          <w:rFonts w:ascii="Times New Roman" w:eastAsia="仿宋" w:hAnsi="Times New Roman" w:cs="Times New Roman" w:hint="eastAsia"/>
          <w:b w:val="0"/>
          <w:bCs w:val="0"/>
          <w:color w:val="000000" w:themeColor="text1"/>
          <w:sz w:val="22"/>
          <w:szCs w:val="22"/>
        </w:rPr>
        <w:t>…………………………………………………………</w:t>
      </w:r>
      <w:proofErr w:type="gramEnd"/>
      <w:r>
        <w:rPr>
          <w:rFonts w:ascii="Times New Roman" w:eastAsia="楷体" w:hAnsi="Times New Roman" w:cs="Times New Roman" w:hint="eastAsia"/>
          <w:b w:val="0"/>
          <w:bCs w:val="0"/>
          <w:sz w:val="24"/>
          <w:szCs w:val="24"/>
        </w:rPr>
        <w:t>26</w:t>
      </w:r>
    </w:p>
    <w:p w:rsidR="007909FC" w:rsidRDefault="001C28A3">
      <w:pPr>
        <w:spacing w:line="500" w:lineRule="exact"/>
        <w:jc w:val="distribute"/>
        <w:rPr>
          <w:rFonts w:ascii="Times New Roman" w:eastAsia="仿宋" w:hAnsi="Times New Roman" w:cs="Times New Roman"/>
          <w:color w:val="000000" w:themeColor="text1"/>
          <w:sz w:val="22"/>
          <w:szCs w:val="22"/>
        </w:rPr>
      </w:pPr>
      <w:r>
        <w:rPr>
          <w:rFonts w:ascii="Times New Roman" w:eastAsia="仿宋" w:hAnsi="Times New Roman" w:cs="Times New Roman"/>
          <w:color w:val="000000" w:themeColor="text1"/>
          <w:sz w:val="22"/>
          <w:szCs w:val="22"/>
        </w:rPr>
        <w:t>1.</w:t>
      </w:r>
      <w:r>
        <w:rPr>
          <w:rFonts w:ascii="Times New Roman" w:eastAsia="仿宋" w:hAnsi="Times New Roman" w:cs="Times New Roman"/>
          <w:color w:val="000000" w:themeColor="text1"/>
          <w:sz w:val="22"/>
          <w:szCs w:val="22"/>
        </w:rPr>
        <w:t>承办大型会议情况</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26</w:t>
      </w:r>
    </w:p>
    <w:p w:rsidR="007909FC" w:rsidRDefault="001C28A3">
      <w:pPr>
        <w:pStyle w:val="4"/>
        <w:spacing w:before="0" w:after="0" w:line="500" w:lineRule="exact"/>
        <w:jc w:val="distribute"/>
        <w:rPr>
          <w:rFonts w:ascii="Times New Roman" w:eastAsia="仿宋" w:hAnsi="Times New Roman" w:cs="Times New Roman"/>
          <w:b w:val="0"/>
          <w:bCs w:val="0"/>
          <w:color w:val="000000" w:themeColor="text1"/>
          <w:sz w:val="22"/>
          <w:szCs w:val="22"/>
        </w:rPr>
      </w:pPr>
      <w:r>
        <w:rPr>
          <w:rFonts w:ascii="Times New Roman" w:eastAsia="仿宋" w:hAnsi="Times New Roman" w:cs="Times New Roman"/>
          <w:b w:val="0"/>
          <w:bCs w:val="0"/>
          <w:color w:val="000000" w:themeColor="text1"/>
          <w:sz w:val="22"/>
          <w:szCs w:val="22"/>
        </w:rPr>
        <w:t>2.</w:t>
      </w:r>
      <w:r>
        <w:rPr>
          <w:rFonts w:ascii="Times New Roman" w:eastAsia="仿宋" w:hAnsi="Times New Roman" w:cs="Times New Roman"/>
          <w:b w:val="0"/>
          <w:bCs w:val="0"/>
          <w:color w:val="000000" w:themeColor="text1"/>
          <w:sz w:val="22"/>
          <w:szCs w:val="22"/>
        </w:rPr>
        <w:t>参加大型会议情况</w:t>
      </w:r>
      <w:r>
        <w:rPr>
          <w:rFonts w:ascii="Times New Roman" w:eastAsia="仿宋" w:hAnsi="Times New Roman" w:cs="Times New Roman" w:hint="eastAsia"/>
          <w:b w:val="0"/>
          <w:bCs w:val="0"/>
          <w:color w:val="000000" w:themeColor="text1"/>
          <w:sz w:val="22"/>
          <w:szCs w:val="22"/>
        </w:rPr>
        <w:t>……</w:t>
      </w:r>
      <w:proofErr w:type="gramStart"/>
      <w:r>
        <w:rPr>
          <w:rFonts w:ascii="Times New Roman" w:eastAsia="仿宋" w:hAnsi="Times New Roman" w:cs="Times New Roman" w:hint="eastAsia"/>
          <w:b w:val="0"/>
          <w:bCs w:val="0"/>
          <w:color w:val="000000" w:themeColor="text1"/>
          <w:sz w:val="22"/>
          <w:szCs w:val="22"/>
        </w:rPr>
        <w:t>……………………………………………………</w:t>
      </w:r>
      <w:proofErr w:type="gramEnd"/>
      <w:r>
        <w:rPr>
          <w:rFonts w:ascii="Times New Roman" w:eastAsia="楷体" w:hAnsi="Times New Roman" w:cs="Times New Roman" w:hint="eastAsia"/>
          <w:b w:val="0"/>
          <w:bCs w:val="0"/>
          <w:sz w:val="24"/>
          <w:szCs w:val="24"/>
        </w:rPr>
        <w:t>26</w:t>
      </w:r>
    </w:p>
    <w:p w:rsidR="007909FC" w:rsidRDefault="001C28A3">
      <w:pPr>
        <w:pStyle w:val="4"/>
        <w:spacing w:before="0" w:after="0" w:line="500" w:lineRule="exact"/>
        <w:jc w:val="distribute"/>
        <w:rPr>
          <w:rFonts w:ascii="Times New Roman" w:eastAsia="仿宋" w:hAnsi="Times New Roman" w:cs="Times New Roman"/>
          <w:color w:val="000000" w:themeColor="text1"/>
          <w:sz w:val="24"/>
          <w:szCs w:val="24"/>
        </w:rPr>
      </w:pPr>
      <w:r>
        <w:rPr>
          <w:rFonts w:ascii="Times New Roman" w:eastAsia="仿宋" w:hAnsi="Times New Roman" w:cs="Times New Roman"/>
          <w:b w:val="0"/>
          <w:bCs w:val="0"/>
          <w:color w:val="000000" w:themeColor="text1"/>
          <w:sz w:val="22"/>
          <w:szCs w:val="22"/>
        </w:rPr>
        <w:t>3.</w:t>
      </w:r>
      <w:r>
        <w:rPr>
          <w:rFonts w:ascii="Times New Roman" w:eastAsia="仿宋" w:hAnsi="Times New Roman" w:cs="Times New Roman"/>
          <w:b w:val="0"/>
          <w:bCs w:val="0"/>
          <w:color w:val="000000" w:themeColor="text1"/>
          <w:sz w:val="22"/>
          <w:szCs w:val="22"/>
        </w:rPr>
        <w:t>承办竞赛情况</w:t>
      </w:r>
      <w:r>
        <w:rPr>
          <w:rFonts w:ascii="Times New Roman" w:eastAsia="仿宋" w:hAnsi="Times New Roman" w:cs="Times New Roman" w:hint="eastAsia"/>
          <w:b w:val="0"/>
          <w:bCs w:val="0"/>
          <w:color w:val="000000" w:themeColor="text1"/>
          <w:sz w:val="22"/>
          <w:szCs w:val="22"/>
        </w:rPr>
        <w:t>……</w:t>
      </w:r>
      <w:proofErr w:type="gramStart"/>
      <w:r>
        <w:rPr>
          <w:rFonts w:ascii="Times New Roman" w:eastAsia="仿宋" w:hAnsi="Times New Roman" w:cs="Times New Roman" w:hint="eastAsia"/>
          <w:b w:val="0"/>
          <w:bCs w:val="0"/>
          <w:color w:val="000000" w:themeColor="text1"/>
          <w:sz w:val="22"/>
          <w:szCs w:val="22"/>
        </w:rPr>
        <w:t>…………………………………………………………</w:t>
      </w:r>
      <w:proofErr w:type="gramEnd"/>
      <w:r>
        <w:rPr>
          <w:rFonts w:ascii="Times New Roman" w:eastAsia="楷体" w:hAnsi="Times New Roman" w:cs="Times New Roman" w:hint="eastAsia"/>
          <w:b w:val="0"/>
          <w:bCs w:val="0"/>
          <w:sz w:val="24"/>
          <w:szCs w:val="24"/>
        </w:rPr>
        <w:t>26</w:t>
      </w:r>
    </w:p>
    <w:p w:rsidR="007909FC" w:rsidRDefault="001C28A3">
      <w:pPr>
        <w:pStyle w:val="3"/>
        <w:spacing w:before="0" w:after="0" w:line="500" w:lineRule="exact"/>
        <w:jc w:val="distribute"/>
        <w:rPr>
          <w:rFonts w:ascii="Times New Roman" w:eastAsia="楷体" w:hAnsi="Times New Roman" w:cs="Times New Roman"/>
          <w:b w:val="0"/>
          <w:bCs w:val="0"/>
          <w:sz w:val="24"/>
          <w:szCs w:val="24"/>
        </w:rPr>
      </w:pPr>
      <w:r>
        <w:rPr>
          <w:rFonts w:ascii="Times New Roman" w:eastAsia="楷体" w:hAnsi="Times New Roman" w:cs="Times New Roman" w:hint="eastAsia"/>
          <w:b w:val="0"/>
          <w:bCs w:val="0"/>
          <w:sz w:val="24"/>
          <w:szCs w:val="24"/>
        </w:rPr>
        <w:t>（三）安全工作情况</w:t>
      </w:r>
      <w:r>
        <w:rPr>
          <w:rFonts w:ascii="Times New Roman" w:eastAsia="仿宋" w:hAnsi="Times New Roman" w:cs="Times New Roman" w:hint="eastAsia"/>
          <w:b w:val="0"/>
          <w:bCs w:val="0"/>
          <w:color w:val="000000" w:themeColor="text1"/>
          <w:sz w:val="22"/>
          <w:szCs w:val="22"/>
        </w:rPr>
        <w:t>……</w:t>
      </w:r>
      <w:proofErr w:type="gramStart"/>
      <w:r>
        <w:rPr>
          <w:rFonts w:ascii="Times New Roman" w:eastAsia="仿宋" w:hAnsi="Times New Roman" w:cs="Times New Roman" w:hint="eastAsia"/>
          <w:b w:val="0"/>
          <w:bCs w:val="0"/>
          <w:color w:val="000000" w:themeColor="text1"/>
          <w:sz w:val="22"/>
          <w:szCs w:val="22"/>
        </w:rPr>
        <w:t>…………………………………………………………</w:t>
      </w:r>
      <w:proofErr w:type="gramEnd"/>
      <w:r>
        <w:rPr>
          <w:rFonts w:ascii="Times New Roman" w:eastAsia="楷体" w:hAnsi="Times New Roman" w:cs="Times New Roman" w:hint="eastAsia"/>
          <w:b w:val="0"/>
          <w:bCs w:val="0"/>
          <w:sz w:val="24"/>
          <w:szCs w:val="24"/>
        </w:rPr>
        <w:t>26</w:t>
      </w:r>
    </w:p>
    <w:p w:rsidR="007909FC" w:rsidRDefault="001C28A3">
      <w:pPr>
        <w:spacing w:line="500" w:lineRule="exact"/>
        <w:jc w:val="distribute"/>
        <w:rPr>
          <w:rFonts w:ascii="Times New Roman" w:eastAsia="仿宋" w:hAnsi="Times New Roman" w:cs="Times New Roman"/>
          <w:color w:val="000000" w:themeColor="text1"/>
        </w:rPr>
      </w:pPr>
      <w:r>
        <w:rPr>
          <w:rFonts w:ascii="Times New Roman" w:eastAsia="黑体" w:hAnsi="Times New Roman" w:cs="Times New Roman" w:hint="eastAsia"/>
        </w:rPr>
        <w:t>六、审核意见</w:t>
      </w:r>
      <w:r>
        <w:rPr>
          <w:rFonts w:ascii="Times New Roman" w:eastAsia="仿宋" w:hAnsi="Times New Roman" w:cs="Times New Roman" w:hint="eastAsia"/>
          <w:color w:val="000000" w:themeColor="text1"/>
          <w:sz w:val="22"/>
          <w:szCs w:val="22"/>
        </w:rPr>
        <w:t>……</w:t>
      </w:r>
      <w:proofErr w:type="gramStart"/>
      <w:r>
        <w:rPr>
          <w:rFonts w:ascii="Times New Roman" w:eastAsia="仿宋" w:hAnsi="Times New Roman" w:cs="Times New Roman" w:hint="eastAsia"/>
          <w:color w:val="000000" w:themeColor="text1"/>
          <w:sz w:val="22"/>
          <w:szCs w:val="22"/>
        </w:rPr>
        <w:t>………………………………………………………………………</w:t>
      </w:r>
      <w:proofErr w:type="gramEnd"/>
      <w:r>
        <w:rPr>
          <w:rFonts w:ascii="Times New Roman" w:eastAsia="楷体" w:hAnsi="Times New Roman" w:cs="Times New Roman" w:hint="eastAsia"/>
        </w:rPr>
        <w:t>27</w:t>
      </w:r>
    </w:p>
    <w:p w:rsidR="007909FC" w:rsidRDefault="007909FC">
      <w:pPr>
        <w:jc w:val="center"/>
        <w:rPr>
          <w:rFonts w:ascii="Times New Roman" w:eastAsia="楷体_GB2312" w:hAnsi="Times New Roman" w:cs="Times New Roman"/>
          <w:color w:val="000000" w:themeColor="text1"/>
          <w:sz w:val="28"/>
        </w:rPr>
      </w:pPr>
    </w:p>
    <w:p w:rsidR="007909FC" w:rsidRDefault="007909FC">
      <w:pPr>
        <w:jc w:val="center"/>
        <w:rPr>
          <w:rFonts w:ascii="Times New Roman" w:eastAsia="楷体_GB2312" w:hAnsi="Times New Roman" w:cs="Times New Roman"/>
          <w:color w:val="000000" w:themeColor="text1"/>
          <w:sz w:val="28"/>
        </w:rPr>
      </w:pPr>
    </w:p>
    <w:p w:rsidR="007909FC" w:rsidRDefault="007909FC">
      <w:pPr>
        <w:jc w:val="center"/>
        <w:rPr>
          <w:rFonts w:ascii="Times New Roman" w:eastAsia="楷体_GB2312" w:hAnsi="Times New Roman" w:cs="Times New Roman"/>
          <w:color w:val="000000" w:themeColor="text1"/>
          <w:sz w:val="28"/>
        </w:rPr>
      </w:pPr>
    </w:p>
    <w:p w:rsidR="007909FC" w:rsidRDefault="007909FC">
      <w:pPr>
        <w:jc w:val="center"/>
        <w:rPr>
          <w:rFonts w:ascii="Times New Roman" w:eastAsia="楷体_GB2312" w:hAnsi="Times New Roman" w:cs="Times New Roman"/>
          <w:color w:val="000000" w:themeColor="text1"/>
          <w:sz w:val="28"/>
        </w:rPr>
      </w:pPr>
    </w:p>
    <w:p w:rsidR="007909FC" w:rsidRDefault="007909FC">
      <w:pPr>
        <w:jc w:val="center"/>
        <w:rPr>
          <w:rFonts w:ascii="Times New Roman" w:eastAsia="楷体_GB2312" w:hAnsi="Times New Roman" w:cs="Times New Roman"/>
          <w:color w:val="000000" w:themeColor="text1"/>
          <w:sz w:val="28"/>
        </w:rPr>
      </w:pPr>
    </w:p>
    <w:p w:rsidR="007909FC" w:rsidRDefault="007909FC">
      <w:pPr>
        <w:jc w:val="center"/>
        <w:rPr>
          <w:rFonts w:ascii="Times New Roman" w:eastAsia="楷体_GB2312" w:hAnsi="Times New Roman" w:cs="Times New Roman"/>
          <w:color w:val="000000" w:themeColor="text1"/>
          <w:sz w:val="28"/>
        </w:rPr>
      </w:pPr>
    </w:p>
    <w:p w:rsidR="007909FC" w:rsidRDefault="007909FC">
      <w:pPr>
        <w:jc w:val="center"/>
        <w:rPr>
          <w:rFonts w:ascii="Times New Roman" w:eastAsia="楷体_GB2312" w:hAnsi="Times New Roman" w:cs="Times New Roman"/>
          <w:color w:val="000000" w:themeColor="text1"/>
          <w:sz w:val="28"/>
        </w:rPr>
        <w:sectPr w:rsidR="007909FC">
          <w:pgSz w:w="11900" w:h="16840"/>
          <w:pgMar w:top="1440" w:right="1800" w:bottom="1440" w:left="1800" w:header="851" w:footer="992" w:gutter="0"/>
          <w:cols w:space="720"/>
          <w:docGrid w:type="lines" w:linePitch="326"/>
        </w:sectPr>
      </w:pPr>
    </w:p>
    <w:p w:rsidR="007909FC" w:rsidRDefault="001C28A3">
      <w:pPr>
        <w:widowControl/>
        <w:jc w:val="center"/>
        <w:rPr>
          <w:rFonts w:ascii="Times New Roman" w:eastAsia="黑体" w:hAnsi="Times New Roman" w:cs="Times New Roman"/>
          <w:bCs/>
          <w:color w:val="000000"/>
          <w:sz w:val="32"/>
          <w:szCs w:val="32"/>
        </w:rPr>
      </w:pPr>
      <w:r>
        <w:rPr>
          <w:rFonts w:ascii="Times New Roman" w:eastAsia="黑体" w:hAnsi="Times New Roman" w:cs="Times New Roman"/>
          <w:color w:val="000000"/>
          <w:sz w:val="32"/>
          <w:szCs w:val="32"/>
        </w:rPr>
        <w:lastRenderedPageBreak/>
        <w:t>第一部分</w:t>
      </w:r>
      <w:r>
        <w:rPr>
          <w:rFonts w:ascii="Times New Roman" w:eastAsia="黑体" w:hAnsi="Times New Roman" w:cs="Times New Roman"/>
          <w:bCs/>
          <w:color w:val="000000"/>
          <w:sz w:val="32"/>
          <w:szCs w:val="32"/>
        </w:rPr>
        <w:t>年度报告</w:t>
      </w:r>
    </w:p>
    <w:p w:rsidR="007909FC" w:rsidRDefault="007909FC">
      <w:pPr>
        <w:ind w:right="-90"/>
        <w:jc w:val="center"/>
        <w:rPr>
          <w:rFonts w:ascii="Times New Roman" w:eastAsia="仿宋_GB2312" w:hAnsi="Times New Roman" w:cs="Times New Roman"/>
          <w:bCs/>
          <w:color w:val="000000"/>
          <w:sz w:val="28"/>
          <w:szCs w:val="28"/>
        </w:rPr>
      </w:pPr>
    </w:p>
    <w:p w:rsidR="007909FC" w:rsidRDefault="001C28A3">
      <w:pPr>
        <w:rPr>
          <w:rFonts w:ascii="Times New Roman" w:eastAsia="黑体" w:hAnsi="Times New Roman" w:cs="Times New Roman"/>
          <w:sz w:val="28"/>
          <w:szCs w:val="28"/>
        </w:rPr>
      </w:pPr>
      <w:r>
        <w:rPr>
          <w:rFonts w:ascii="Times New Roman" w:eastAsia="黑体" w:hAnsi="Times New Roman" w:cs="Times New Roman"/>
          <w:sz w:val="28"/>
          <w:szCs w:val="28"/>
        </w:rPr>
        <w:t>一、虚拟仿真实验教学资源</w:t>
      </w:r>
    </w:p>
    <w:p w:rsidR="007909FC" w:rsidRDefault="001C28A3">
      <w:pPr>
        <w:rPr>
          <w:rFonts w:ascii="Times New Roman" w:eastAsia="楷体" w:hAnsi="Times New Roman" w:cs="Times New Roman"/>
          <w:sz w:val="28"/>
          <w:szCs w:val="28"/>
        </w:rPr>
      </w:pPr>
      <w:r>
        <w:rPr>
          <w:rFonts w:ascii="Times New Roman" w:eastAsia="楷体" w:hAnsi="Times New Roman" w:cs="Times New Roman"/>
          <w:sz w:val="28"/>
          <w:szCs w:val="28"/>
        </w:rPr>
        <w:t>（一）虚拟仿真实验教学资源建设情况</w:t>
      </w:r>
    </w:p>
    <w:p w:rsidR="007909FC" w:rsidRDefault="001C28A3">
      <w:pPr>
        <w:spacing w:line="400" w:lineRule="exact"/>
        <w:ind w:firstLineChars="200" w:firstLine="437"/>
        <w:rPr>
          <w:rFonts w:ascii="Times New Roman" w:eastAsia="仿宋" w:hAnsi="Times New Roman" w:cs="Times New Roman"/>
          <w:b/>
          <w:bCs/>
          <w:color w:val="000000"/>
          <w:w w:val="90"/>
          <w:kern w:val="0"/>
        </w:rPr>
      </w:pPr>
      <w:r>
        <w:rPr>
          <w:rFonts w:ascii="Times New Roman" w:eastAsia="仿宋" w:hAnsi="Times New Roman" w:cs="Times New Roman" w:hint="eastAsia"/>
          <w:b/>
          <w:bCs/>
          <w:color w:val="000000"/>
          <w:w w:val="90"/>
          <w:kern w:val="0"/>
        </w:rPr>
        <w:t xml:space="preserve">1. </w:t>
      </w:r>
      <w:r>
        <w:rPr>
          <w:rFonts w:ascii="Times New Roman" w:eastAsia="仿宋" w:hAnsi="Times New Roman" w:cs="Times New Roman" w:hint="eastAsia"/>
          <w:b/>
          <w:bCs/>
          <w:color w:val="000000"/>
          <w:w w:val="90"/>
          <w:kern w:val="0"/>
        </w:rPr>
        <w:t>虚拟仿真实验教学资源建设总体情况</w:t>
      </w:r>
    </w:p>
    <w:p w:rsidR="007909FC" w:rsidRDefault="001C28A3">
      <w:pPr>
        <w:spacing w:line="400" w:lineRule="exact"/>
        <w:ind w:firstLineChars="200" w:firstLine="480"/>
        <w:rPr>
          <w:rFonts w:ascii="Times New Roman" w:eastAsia="仿宋" w:hAnsi="Times New Roman" w:cs="Times New Roman"/>
          <w:color w:val="000000"/>
          <w:w w:val="90"/>
          <w:kern w:val="0"/>
        </w:rPr>
      </w:pPr>
      <w:r>
        <w:rPr>
          <w:rFonts w:ascii="Times New Roman" w:eastAsia="仿宋" w:hAnsi="Times New Roman" w:cs="Times New Roman" w:hint="eastAsia"/>
          <w:bCs/>
          <w:noProof/>
          <w:color w:val="000000"/>
          <w:kern w:val="0"/>
        </w:rPr>
        <w:drawing>
          <wp:anchor distT="0" distB="0" distL="114300" distR="114300" simplePos="0" relativeHeight="251663360" behindDoc="0" locked="0" layoutInCell="1" allowOverlap="1">
            <wp:simplePos x="0" y="0"/>
            <wp:positionH relativeFrom="column">
              <wp:posOffset>370205</wp:posOffset>
            </wp:positionH>
            <wp:positionV relativeFrom="paragraph">
              <wp:posOffset>2395220</wp:posOffset>
            </wp:positionV>
            <wp:extent cx="4408805" cy="3016885"/>
            <wp:effectExtent l="19050" t="19050" r="10795" b="12065"/>
            <wp:wrapTopAndBottom/>
            <wp:docPr id="7" name="图片 4" descr="../../../Library/Containers/com.tencent.qq/Data/Library/Application%20Support/QQ/Users/58409838/QQ/Temp.db/7A555349-56B2-4AF7-AF6B-40D7E59A0B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Library/Containers/com.tencent.qq/Data/Library/Application%20Support/QQ/Users/58409838/QQ/Temp.db/7A555349-56B2-4AF7-AF6B-40D7E59A0B0F.png"/>
                    <pic:cNvPicPr>
                      <a:picLocks noChangeAspect="1" noChangeArrowheads="1"/>
                    </pic:cNvPicPr>
                  </pic:nvPicPr>
                  <pic:blipFill>
                    <a:blip r:embed="rId9" cstate="print"/>
                    <a:srcRect/>
                    <a:stretch>
                      <a:fillRect/>
                    </a:stretch>
                  </pic:blipFill>
                  <pic:spPr>
                    <a:xfrm>
                      <a:off x="0" y="0"/>
                      <a:ext cx="4408805" cy="3016885"/>
                    </a:xfrm>
                    <a:prstGeom prst="rect">
                      <a:avLst/>
                    </a:prstGeom>
                    <a:noFill/>
                    <a:ln w="9525" cmpd="sng">
                      <a:solidFill>
                        <a:srgbClr val="000000"/>
                      </a:solidFill>
                      <a:round/>
                    </a:ln>
                    <a:effectLst/>
                  </pic:spPr>
                </pic:pic>
              </a:graphicData>
            </a:graphic>
          </wp:anchor>
        </w:drawing>
      </w:r>
      <w:r>
        <w:rPr>
          <w:rFonts w:ascii="Times New Roman" w:eastAsia="仿宋" w:hAnsi="Times New Roman" w:cs="Times New Roman" w:hint="eastAsia"/>
          <w:bCs/>
          <w:color w:val="000000"/>
          <w:w w:val="90"/>
          <w:kern w:val="0"/>
        </w:rPr>
        <w:t>森林生物学虚拟仿真国家级实验教学中心以全面增强学生实践和创新能力、提高本科教学质量为根本，依据森林生物学的特殊性和实验教学目标，对现实实验条件不具备或难以完成的实验，构建虚拟仿真实验环境和实验对象，形成虚拟仿真实验与常规实物实验相融合的森林生物学实验教学新体系。中心以森林“培育—经营—保护—利用”为主线，建设了</w:t>
      </w:r>
      <w:r>
        <w:rPr>
          <w:rFonts w:ascii="Times New Roman" w:eastAsia="仿宋" w:hAnsi="Times New Roman" w:cs="Times New Roman" w:hint="eastAsia"/>
          <w:bCs/>
          <w:color w:val="000000"/>
          <w:w w:val="90"/>
          <w:kern w:val="0"/>
        </w:rPr>
        <w:t>5</w:t>
      </w:r>
      <w:r>
        <w:rPr>
          <w:rFonts w:ascii="Times New Roman" w:eastAsia="仿宋" w:hAnsi="Times New Roman" w:cs="Times New Roman" w:hint="eastAsia"/>
          <w:bCs/>
          <w:color w:val="000000"/>
          <w:w w:val="90"/>
          <w:kern w:val="0"/>
        </w:rPr>
        <w:t>大虚拟仿真实验模块，即森林生物识别虚拟仿真模块、森林培育虚拟仿真模块、森林保护虚拟仿真模块、森林生态与经营虚拟仿真模块和森林资源利用虚拟仿真模块，各类虚拟实验项目资源达到</w:t>
      </w:r>
      <w:r>
        <w:rPr>
          <w:rFonts w:ascii="Times New Roman" w:eastAsia="仿宋" w:hAnsi="Times New Roman" w:cs="Times New Roman" w:hint="eastAsia"/>
          <w:bCs/>
          <w:color w:val="000000"/>
          <w:w w:val="90"/>
          <w:kern w:val="0"/>
        </w:rPr>
        <w:t>29</w:t>
      </w:r>
      <w:r>
        <w:rPr>
          <w:rFonts w:ascii="Times New Roman" w:eastAsia="仿宋" w:hAnsi="Times New Roman" w:cs="Times New Roman" w:hint="eastAsia"/>
          <w:bCs/>
          <w:color w:val="000000"/>
          <w:w w:val="90"/>
          <w:kern w:val="0"/>
        </w:rPr>
        <w:t>个。中心可承担林学、森林保护、生物学、园艺等</w:t>
      </w:r>
      <w:r>
        <w:rPr>
          <w:rFonts w:ascii="Times New Roman" w:eastAsia="仿宋" w:hAnsi="Times New Roman" w:cs="Times New Roman" w:hint="eastAsia"/>
          <w:bCs/>
          <w:color w:val="000000"/>
          <w:w w:val="90"/>
          <w:kern w:val="0"/>
        </w:rPr>
        <w:t>6</w:t>
      </w:r>
      <w:r>
        <w:rPr>
          <w:rFonts w:ascii="Times New Roman" w:eastAsia="仿宋" w:hAnsi="Times New Roman" w:cs="Times New Roman" w:hint="eastAsia"/>
          <w:bCs/>
          <w:color w:val="000000"/>
          <w:w w:val="90"/>
          <w:kern w:val="0"/>
        </w:rPr>
        <w:t>个专业的森林植物学、森林动物学、森林培育学、植物学等</w:t>
      </w:r>
      <w:r>
        <w:rPr>
          <w:rFonts w:ascii="Times New Roman" w:eastAsia="仿宋" w:hAnsi="Times New Roman" w:cs="Times New Roman" w:hint="eastAsia"/>
          <w:bCs/>
          <w:color w:val="000000"/>
          <w:w w:val="90"/>
          <w:kern w:val="0"/>
        </w:rPr>
        <w:t>24</w:t>
      </w:r>
      <w:r>
        <w:rPr>
          <w:rFonts w:ascii="Times New Roman" w:eastAsia="仿宋" w:hAnsi="Times New Roman" w:cs="Times New Roman" w:hint="eastAsia"/>
          <w:bCs/>
          <w:color w:val="000000"/>
          <w:w w:val="90"/>
          <w:kern w:val="0"/>
        </w:rPr>
        <w:t>门课程的虚拟仿真实验教学任务。</w:t>
      </w:r>
    </w:p>
    <w:p w:rsidR="007909FC" w:rsidRDefault="001C28A3">
      <w:pPr>
        <w:spacing w:line="400" w:lineRule="exact"/>
        <w:jc w:val="center"/>
        <w:rPr>
          <w:rFonts w:ascii="黑体" w:eastAsia="黑体" w:hAnsi="黑体" w:cs="黑体"/>
          <w:color w:val="000000"/>
          <w:w w:val="90"/>
          <w:kern w:val="0"/>
          <w:sz w:val="21"/>
          <w:szCs w:val="21"/>
        </w:rPr>
      </w:pPr>
      <w:r>
        <w:rPr>
          <w:rFonts w:ascii="黑体" w:eastAsia="黑体" w:hAnsi="黑体" w:cs="黑体" w:hint="eastAsia"/>
          <w:color w:val="000000"/>
          <w:w w:val="90"/>
          <w:kern w:val="0"/>
          <w:sz w:val="21"/>
          <w:szCs w:val="21"/>
        </w:rPr>
        <w:t>图</w:t>
      </w:r>
      <w:r w:rsidR="00BC309D">
        <w:rPr>
          <w:rFonts w:ascii="黑体" w:eastAsia="黑体" w:hAnsi="黑体" w:cs="黑体" w:hint="eastAsia"/>
          <w:color w:val="000000"/>
          <w:w w:val="90"/>
          <w:kern w:val="0"/>
          <w:sz w:val="21"/>
          <w:szCs w:val="21"/>
        </w:rPr>
        <w:t xml:space="preserve">1 </w:t>
      </w:r>
      <w:r>
        <w:rPr>
          <w:rFonts w:ascii="黑体" w:eastAsia="黑体" w:hAnsi="黑体" w:cs="黑体" w:hint="eastAsia"/>
          <w:color w:val="000000"/>
          <w:w w:val="90"/>
          <w:kern w:val="0"/>
          <w:sz w:val="21"/>
          <w:szCs w:val="21"/>
        </w:rPr>
        <w:t>中心网站的5大虚拟仿真实验模块</w:t>
      </w:r>
    </w:p>
    <w:p w:rsidR="007909FC" w:rsidRDefault="001C28A3">
      <w:pPr>
        <w:spacing w:line="400" w:lineRule="exact"/>
        <w:ind w:firstLineChars="200" w:firstLine="437"/>
        <w:rPr>
          <w:rFonts w:ascii="Times New Roman" w:eastAsia="仿宋" w:hAnsi="Times New Roman" w:cs="Times New Roman"/>
          <w:b/>
          <w:color w:val="000000"/>
          <w:w w:val="90"/>
          <w:kern w:val="0"/>
        </w:rPr>
      </w:pPr>
      <w:r>
        <w:rPr>
          <w:rFonts w:ascii="Times New Roman" w:eastAsia="仿宋" w:hAnsi="Times New Roman" w:cs="Times New Roman"/>
          <w:b/>
          <w:color w:val="000000"/>
          <w:w w:val="90"/>
          <w:kern w:val="0"/>
        </w:rPr>
        <w:t xml:space="preserve">2. </w:t>
      </w:r>
      <w:r>
        <w:rPr>
          <w:rFonts w:ascii="Times New Roman" w:eastAsia="仿宋" w:hAnsi="Times New Roman" w:cs="Times New Roman" w:hint="eastAsia"/>
          <w:b/>
          <w:color w:val="000000"/>
          <w:w w:val="90"/>
          <w:kern w:val="0"/>
        </w:rPr>
        <w:t>本年度</w:t>
      </w:r>
      <w:r>
        <w:rPr>
          <w:rFonts w:ascii="Times New Roman" w:eastAsia="仿宋" w:hAnsi="仿宋" w:cs="Times New Roman"/>
          <w:b/>
          <w:color w:val="000000"/>
          <w:w w:val="90"/>
          <w:kern w:val="0"/>
        </w:rPr>
        <w:t>虚拟仿真实验教学软件资源</w:t>
      </w:r>
      <w:r>
        <w:rPr>
          <w:rFonts w:ascii="Times New Roman" w:eastAsia="仿宋" w:hAnsi="仿宋" w:cs="Times New Roman" w:hint="eastAsia"/>
          <w:b/>
          <w:color w:val="000000"/>
          <w:w w:val="90"/>
          <w:kern w:val="0"/>
        </w:rPr>
        <w:t>建设情况</w:t>
      </w:r>
    </w:p>
    <w:p w:rsidR="007909FC" w:rsidRDefault="001C28A3">
      <w:pPr>
        <w:spacing w:line="400" w:lineRule="exact"/>
        <w:ind w:firstLineChars="200" w:firstLine="431"/>
        <w:rPr>
          <w:rFonts w:ascii="Times New Roman" w:eastAsia="仿宋" w:hAnsi="仿宋" w:cs="Times New Roman"/>
          <w:color w:val="000000"/>
          <w:w w:val="90"/>
          <w:kern w:val="0"/>
        </w:rPr>
      </w:pPr>
      <w:r>
        <w:rPr>
          <w:rFonts w:ascii="Times New Roman" w:eastAsia="仿宋" w:hAnsi="仿宋" w:cs="Times New Roman" w:hint="eastAsia"/>
          <w:color w:val="000000"/>
          <w:w w:val="90"/>
          <w:kern w:val="0"/>
        </w:rPr>
        <w:t>2019</w:t>
      </w:r>
      <w:r>
        <w:rPr>
          <w:rFonts w:ascii="Times New Roman" w:eastAsia="仿宋" w:hAnsi="仿宋" w:cs="Times New Roman" w:hint="eastAsia"/>
          <w:color w:val="000000"/>
          <w:w w:val="90"/>
          <w:kern w:val="0"/>
        </w:rPr>
        <w:t>年度，基于可视化的</w:t>
      </w:r>
      <w:r>
        <w:rPr>
          <w:rFonts w:ascii="Times New Roman" w:eastAsia="仿宋" w:hAnsi="仿宋" w:cs="Times New Roman" w:hint="eastAsia"/>
          <w:color w:val="000000"/>
          <w:w w:val="90"/>
          <w:kern w:val="0"/>
        </w:rPr>
        <w:t>3D</w:t>
      </w:r>
      <w:r>
        <w:rPr>
          <w:rFonts w:ascii="Times New Roman" w:eastAsia="仿宋" w:hAnsi="仿宋" w:cs="Times New Roman" w:hint="eastAsia"/>
          <w:color w:val="000000"/>
          <w:w w:val="90"/>
          <w:kern w:val="0"/>
        </w:rPr>
        <w:t>模型构建，</w:t>
      </w:r>
      <w:r>
        <w:rPr>
          <w:rFonts w:ascii="Times New Roman" w:eastAsia="仿宋" w:hAnsi="仿宋" w:cs="Times New Roman" w:hint="eastAsia"/>
          <w:color w:val="000000"/>
          <w:w w:val="90"/>
          <w:kern w:val="0"/>
        </w:rPr>
        <w:t>VR</w:t>
      </w:r>
      <w:r>
        <w:rPr>
          <w:rFonts w:ascii="Times New Roman" w:eastAsia="仿宋" w:hAnsi="仿宋" w:cs="Times New Roman" w:hint="eastAsia"/>
          <w:color w:val="000000"/>
          <w:w w:val="90"/>
          <w:kern w:val="0"/>
        </w:rPr>
        <w:t>虚拟现实技术开发了“秦岭火地塘植物学综合仿真实训”、“植物病原物的病原性验证和鉴定”</w:t>
      </w:r>
      <w:r>
        <w:rPr>
          <w:rFonts w:ascii="Times New Roman" w:eastAsia="仿宋" w:hAnsi="仿宋" w:cs="Times New Roman" w:hint="eastAsia"/>
          <w:color w:val="000000"/>
          <w:w w:val="90"/>
          <w:kern w:val="0"/>
        </w:rPr>
        <w:t>2</w:t>
      </w:r>
      <w:r>
        <w:rPr>
          <w:rFonts w:ascii="Times New Roman" w:eastAsia="仿宋" w:hAnsi="仿宋" w:cs="Times New Roman" w:hint="eastAsia"/>
          <w:color w:val="000000"/>
          <w:w w:val="90"/>
          <w:kern w:val="0"/>
        </w:rPr>
        <w:t>项虚拟仿真实验项目，基于数据库技术开发了“秦岭火地塘实习基地森林昆虫电子资源库”，“热处理木材颜色对温度、时间的响应”</w:t>
      </w:r>
      <w:r>
        <w:rPr>
          <w:rFonts w:ascii="Times New Roman" w:eastAsia="仿宋" w:hAnsi="仿宋" w:cs="Times New Roman" w:hint="eastAsia"/>
          <w:color w:val="000000"/>
          <w:w w:val="90"/>
          <w:kern w:val="0"/>
        </w:rPr>
        <w:t>2</w:t>
      </w:r>
      <w:r>
        <w:rPr>
          <w:rFonts w:ascii="Times New Roman" w:eastAsia="仿宋" w:hAnsi="仿宋" w:cs="Times New Roman" w:hint="eastAsia"/>
          <w:color w:val="000000"/>
          <w:w w:val="90"/>
          <w:kern w:val="0"/>
        </w:rPr>
        <w:t>项虚拟仿真实验项目，并对“林木容器育苗”实验项目进行了改造升</w:t>
      </w:r>
      <w:r>
        <w:rPr>
          <w:rFonts w:ascii="Times New Roman" w:eastAsia="仿宋" w:hAnsi="仿宋" w:cs="Times New Roman" w:hint="eastAsia"/>
          <w:color w:val="000000"/>
          <w:w w:val="90"/>
          <w:kern w:val="0"/>
        </w:rPr>
        <w:lastRenderedPageBreak/>
        <w:t>级。使得通过虚拟现实引擎工具为技术开发平台并结合</w:t>
      </w:r>
      <w:r>
        <w:rPr>
          <w:rFonts w:ascii="Times New Roman" w:eastAsia="仿宋" w:hAnsi="仿宋" w:cs="Times New Roman" w:hint="eastAsia"/>
          <w:color w:val="000000"/>
          <w:w w:val="90"/>
          <w:kern w:val="0"/>
        </w:rPr>
        <w:t>3D</w:t>
      </w:r>
      <w:r>
        <w:rPr>
          <w:rFonts w:ascii="Times New Roman" w:eastAsia="仿宋" w:hAnsi="仿宋" w:cs="Times New Roman" w:hint="eastAsia"/>
          <w:color w:val="000000"/>
          <w:w w:val="90"/>
          <w:kern w:val="0"/>
        </w:rPr>
        <w:t>技术开发的虚拟实验达</w:t>
      </w:r>
      <w:r>
        <w:rPr>
          <w:rFonts w:ascii="Times New Roman" w:eastAsia="仿宋" w:hAnsi="仿宋" w:cs="Times New Roman" w:hint="eastAsia"/>
          <w:color w:val="000000"/>
          <w:w w:val="90"/>
          <w:kern w:val="0"/>
        </w:rPr>
        <w:t>5</w:t>
      </w:r>
      <w:r>
        <w:rPr>
          <w:rFonts w:ascii="Times New Roman" w:eastAsia="仿宋" w:hAnsi="仿宋" w:cs="Times New Roman" w:hint="eastAsia"/>
          <w:color w:val="000000"/>
          <w:w w:val="90"/>
          <w:kern w:val="0"/>
        </w:rPr>
        <w:t>个，基于数据库软件技术的虚拟课程达到</w:t>
      </w:r>
      <w:r>
        <w:rPr>
          <w:rFonts w:ascii="Times New Roman" w:eastAsia="仿宋" w:hAnsi="仿宋" w:cs="Times New Roman" w:hint="eastAsia"/>
          <w:color w:val="000000"/>
          <w:w w:val="90"/>
          <w:kern w:val="0"/>
        </w:rPr>
        <w:t>5</w:t>
      </w:r>
      <w:r>
        <w:rPr>
          <w:rFonts w:ascii="Times New Roman" w:eastAsia="仿宋" w:hAnsi="仿宋" w:cs="Times New Roman" w:hint="eastAsia"/>
          <w:color w:val="000000"/>
          <w:w w:val="90"/>
          <w:kern w:val="0"/>
        </w:rPr>
        <w:t>个，基于图片视频开发的虚拟实验达</w:t>
      </w:r>
      <w:r>
        <w:rPr>
          <w:rFonts w:ascii="Times New Roman" w:eastAsia="仿宋" w:hAnsi="仿宋" w:cs="Times New Roman" w:hint="eastAsia"/>
          <w:color w:val="000000"/>
          <w:w w:val="90"/>
          <w:kern w:val="0"/>
        </w:rPr>
        <w:t>19</w:t>
      </w:r>
      <w:r>
        <w:rPr>
          <w:rFonts w:ascii="Times New Roman" w:eastAsia="仿宋" w:hAnsi="仿宋" w:cs="Times New Roman" w:hint="eastAsia"/>
          <w:color w:val="000000"/>
          <w:w w:val="90"/>
          <w:kern w:val="0"/>
        </w:rPr>
        <w:t>个。尤其是围绕我校火地</w:t>
      </w:r>
      <w:proofErr w:type="gramStart"/>
      <w:r>
        <w:rPr>
          <w:rFonts w:ascii="Times New Roman" w:eastAsia="仿宋" w:hAnsi="仿宋" w:cs="Times New Roman" w:hint="eastAsia"/>
          <w:color w:val="000000"/>
          <w:w w:val="90"/>
          <w:kern w:val="0"/>
        </w:rPr>
        <w:t>塘教学</w:t>
      </w:r>
      <w:proofErr w:type="gramEnd"/>
      <w:r>
        <w:rPr>
          <w:rFonts w:ascii="Times New Roman" w:eastAsia="仿宋" w:hAnsi="仿宋" w:cs="Times New Roman" w:hint="eastAsia"/>
          <w:color w:val="000000"/>
          <w:w w:val="90"/>
          <w:kern w:val="0"/>
        </w:rPr>
        <w:t>实习林场开展的年度生物学相关专业的综合实习，开发了《秦岭火地塘植物学综合仿真实训》以及相关植物、动物、真菌等识别数据库平台，大大提高了综合实习的效果。</w:t>
      </w:r>
      <w:r>
        <w:rPr>
          <w:rFonts w:ascii="Times New Roman" w:eastAsia="仿宋" w:hAnsi="仿宋" w:cs="Times New Roman" w:hint="eastAsia"/>
          <w:color w:val="000000"/>
          <w:w w:val="90"/>
          <w:kern w:val="0"/>
        </w:rPr>
        <w:t>2019</w:t>
      </w:r>
      <w:r>
        <w:rPr>
          <w:rFonts w:ascii="Times New Roman" w:eastAsia="仿宋" w:hAnsi="仿宋" w:cs="Times New Roman" w:hint="eastAsia"/>
          <w:color w:val="000000"/>
          <w:w w:val="90"/>
          <w:kern w:val="0"/>
        </w:rPr>
        <w:t>年度共为本科生开放实验项目</w:t>
      </w:r>
      <w:r>
        <w:rPr>
          <w:rFonts w:ascii="Times New Roman" w:eastAsia="仿宋" w:hAnsi="仿宋" w:cs="Times New Roman" w:hint="eastAsia"/>
          <w:color w:val="000000"/>
          <w:w w:val="90"/>
          <w:kern w:val="0"/>
        </w:rPr>
        <w:t>12</w:t>
      </w:r>
      <w:r>
        <w:rPr>
          <w:rFonts w:ascii="Times New Roman" w:eastAsia="仿宋" w:hAnsi="仿宋" w:cs="Times New Roman" w:hint="eastAsia"/>
          <w:color w:val="000000"/>
          <w:w w:val="90"/>
          <w:kern w:val="0"/>
        </w:rPr>
        <w:t>项。</w:t>
      </w:r>
    </w:p>
    <w:p w:rsidR="007909FC" w:rsidRDefault="007909FC">
      <w:pPr>
        <w:spacing w:line="400" w:lineRule="exact"/>
        <w:ind w:firstLineChars="200" w:firstLine="431"/>
        <w:rPr>
          <w:rFonts w:ascii="Times New Roman" w:eastAsia="仿宋" w:hAnsi="仿宋" w:cs="Times New Roman"/>
          <w:color w:val="000000"/>
          <w:w w:val="90"/>
          <w:kern w:val="0"/>
        </w:rPr>
      </w:pPr>
    </w:p>
    <w:p w:rsidR="007909FC" w:rsidRDefault="001C28A3">
      <w:pPr>
        <w:jc w:val="center"/>
        <w:rPr>
          <w:rFonts w:ascii="Times New Roman" w:eastAsia="仿宋" w:hAnsi="仿宋" w:cs="Times New Roman"/>
          <w:color w:val="000000"/>
          <w:w w:val="90"/>
          <w:kern w:val="0"/>
        </w:rPr>
      </w:pPr>
      <w:r>
        <w:rPr>
          <w:rFonts w:ascii="Times New Roman" w:eastAsia="仿宋" w:hAnsi="仿宋" w:cs="Times New Roman" w:hint="eastAsia"/>
          <w:noProof/>
          <w:color w:val="000000"/>
          <w:kern w:val="0"/>
        </w:rPr>
        <w:drawing>
          <wp:inline distT="0" distB="0" distL="0" distR="0">
            <wp:extent cx="3595370" cy="2240915"/>
            <wp:effectExtent l="19050" t="0" r="5080" b="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noChangeArrowheads="1"/>
                    </pic:cNvPicPr>
                  </pic:nvPicPr>
                  <pic:blipFill>
                    <a:blip r:embed="rId10"/>
                    <a:srcRect/>
                    <a:stretch>
                      <a:fillRect/>
                    </a:stretch>
                  </pic:blipFill>
                  <pic:spPr>
                    <a:xfrm>
                      <a:off x="0" y="0"/>
                      <a:ext cx="3594195" cy="2240201"/>
                    </a:xfrm>
                    <a:prstGeom prst="rect">
                      <a:avLst/>
                    </a:prstGeom>
                    <a:noFill/>
                    <a:ln w="9525" cmpd="sng">
                      <a:noFill/>
                      <a:miter lim="800000"/>
                      <a:headEnd/>
                      <a:tailEnd/>
                    </a:ln>
                    <a:effectLst/>
                  </pic:spPr>
                </pic:pic>
              </a:graphicData>
            </a:graphic>
          </wp:inline>
        </w:drawing>
      </w:r>
    </w:p>
    <w:p w:rsidR="007909FC" w:rsidRDefault="001C28A3">
      <w:pPr>
        <w:jc w:val="center"/>
        <w:rPr>
          <w:rFonts w:ascii="黑体" w:eastAsia="黑体" w:hAnsi="黑体" w:cs="黑体"/>
          <w:color w:val="000000"/>
          <w:w w:val="90"/>
          <w:kern w:val="0"/>
          <w:sz w:val="21"/>
          <w:szCs w:val="21"/>
        </w:rPr>
      </w:pPr>
      <w:r>
        <w:rPr>
          <w:rFonts w:ascii="黑体" w:eastAsia="黑体" w:hAnsi="黑体" w:cs="黑体" w:hint="eastAsia"/>
          <w:color w:val="000000"/>
          <w:w w:val="90"/>
          <w:kern w:val="0"/>
          <w:sz w:val="21"/>
          <w:szCs w:val="21"/>
        </w:rPr>
        <w:t>图2 秦岭火地塘植物学综合仿真实</w:t>
      </w:r>
      <w:proofErr w:type="gramStart"/>
      <w:r>
        <w:rPr>
          <w:rFonts w:ascii="黑体" w:eastAsia="黑体" w:hAnsi="黑体" w:cs="黑体" w:hint="eastAsia"/>
          <w:color w:val="000000"/>
          <w:w w:val="90"/>
          <w:kern w:val="0"/>
          <w:sz w:val="21"/>
          <w:szCs w:val="21"/>
        </w:rPr>
        <w:t>训系统</w:t>
      </w:r>
      <w:proofErr w:type="gramEnd"/>
      <w:r>
        <w:rPr>
          <w:rFonts w:ascii="黑体" w:eastAsia="黑体" w:hAnsi="黑体" w:cs="黑体" w:hint="eastAsia"/>
          <w:color w:val="000000"/>
          <w:w w:val="90"/>
          <w:kern w:val="0"/>
          <w:sz w:val="21"/>
          <w:szCs w:val="21"/>
        </w:rPr>
        <w:t>界面</w:t>
      </w:r>
    </w:p>
    <w:p w:rsidR="007909FC" w:rsidRDefault="001C28A3">
      <w:pPr>
        <w:rPr>
          <w:rFonts w:ascii="Times New Roman" w:eastAsia="仿宋" w:hAnsi="Times New Roman" w:cs="Times New Roman"/>
          <w:sz w:val="28"/>
          <w:szCs w:val="28"/>
        </w:rPr>
      </w:pPr>
      <w:r>
        <w:rPr>
          <w:rFonts w:ascii="Times New Roman" w:eastAsia="仿宋" w:hAnsi="仿宋" w:cs="Times New Roman"/>
          <w:sz w:val="28"/>
          <w:szCs w:val="28"/>
        </w:rPr>
        <w:t>（二）科研成果转化为实验教学内容情况</w:t>
      </w:r>
    </w:p>
    <w:p w:rsidR="007909FC" w:rsidRDefault="001C28A3">
      <w:pPr>
        <w:spacing w:line="420" w:lineRule="exact"/>
        <w:ind w:firstLineChars="200" w:firstLine="431"/>
        <w:rPr>
          <w:rFonts w:ascii="Times New Roman" w:eastAsia="仿宋" w:hAnsi="仿宋" w:cs="Times New Roman"/>
          <w:color w:val="000000"/>
          <w:w w:val="90"/>
          <w:kern w:val="0"/>
        </w:rPr>
      </w:pPr>
      <w:r>
        <w:rPr>
          <w:rFonts w:ascii="Times New Roman" w:eastAsia="仿宋" w:hAnsi="仿宋" w:cs="Times New Roman" w:hint="eastAsia"/>
          <w:color w:val="000000"/>
          <w:w w:val="90"/>
          <w:kern w:val="0"/>
        </w:rPr>
        <w:t>2019</w:t>
      </w:r>
      <w:r>
        <w:rPr>
          <w:rFonts w:ascii="Times New Roman" w:eastAsia="仿宋" w:hAnsi="仿宋" w:cs="Times New Roman" w:hint="eastAsia"/>
          <w:color w:val="000000"/>
          <w:w w:val="90"/>
          <w:kern w:val="0"/>
        </w:rPr>
        <w:t>年度，虚拟实验教学中心完成了</w:t>
      </w:r>
      <w:r>
        <w:rPr>
          <w:rFonts w:ascii="Times New Roman" w:eastAsia="仿宋" w:hAnsi="仿宋" w:cs="Times New Roman" w:hint="eastAsia"/>
          <w:color w:val="000000"/>
          <w:w w:val="90"/>
          <w:kern w:val="0"/>
        </w:rPr>
        <w:t>3</w:t>
      </w:r>
      <w:r>
        <w:rPr>
          <w:rFonts w:ascii="Times New Roman" w:eastAsia="仿宋" w:hAnsi="仿宋" w:cs="Times New Roman" w:hint="eastAsia"/>
          <w:color w:val="000000"/>
          <w:w w:val="90"/>
          <w:kern w:val="0"/>
        </w:rPr>
        <w:t>项科研成果转化项目。</w:t>
      </w:r>
    </w:p>
    <w:p w:rsidR="007909FC" w:rsidRDefault="001C28A3">
      <w:pPr>
        <w:spacing w:line="420" w:lineRule="exact"/>
        <w:ind w:firstLineChars="200" w:firstLine="437"/>
        <w:rPr>
          <w:rFonts w:ascii="Times New Roman" w:eastAsia="仿宋" w:hAnsi="仿宋" w:cs="Times New Roman"/>
          <w:b/>
          <w:color w:val="000000"/>
          <w:w w:val="90"/>
          <w:kern w:val="0"/>
        </w:rPr>
      </w:pPr>
      <w:r>
        <w:rPr>
          <w:rFonts w:ascii="Times New Roman" w:eastAsia="仿宋" w:hAnsi="仿宋" w:cs="Times New Roman" w:hint="eastAsia"/>
          <w:b/>
          <w:color w:val="000000"/>
          <w:w w:val="90"/>
          <w:kern w:val="0"/>
        </w:rPr>
        <w:t xml:space="preserve">1. </w:t>
      </w:r>
      <w:r>
        <w:rPr>
          <w:rFonts w:ascii="Times New Roman" w:eastAsia="仿宋" w:hAnsi="仿宋" w:cs="Times New Roman" w:hint="eastAsia"/>
          <w:b/>
          <w:color w:val="000000"/>
          <w:w w:val="90"/>
          <w:kern w:val="0"/>
        </w:rPr>
        <w:t>秦岭火地塘实习基地森林昆虫电子资源库</w:t>
      </w:r>
    </w:p>
    <w:p w:rsidR="007909FC" w:rsidRDefault="001C28A3">
      <w:pPr>
        <w:spacing w:line="420" w:lineRule="exact"/>
        <w:ind w:firstLineChars="200" w:firstLine="431"/>
        <w:rPr>
          <w:rFonts w:ascii="Times New Roman" w:eastAsia="仿宋" w:hAnsi="仿宋" w:cs="Times New Roman"/>
          <w:color w:val="000000"/>
          <w:w w:val="90"/>
          <w:kern w:val="0"/>
        </w:rPr>
      </w:pPr>
      <w:r>
        <w:rPr>
          <w:rFonts w:ascii="Times New Roman" w:eastAsia="仿宋" w:hAnsi="仿宋" w:cs="Times New Roman" w:hint="eastAsia"/>
          <w:color w:val="000000"/>
          <w:w w:val="90"/>
          <w:kern w:val="0"/>
        </w:rPr>
        <w:t>南小宁博士基于前期科研项目取得的研究成果，通过收集、保存和整理秦岭林区森林昆虫数据资源，建立“秦岭火地塘实习基地森林昆虫电子资源库”，并在此基础上构建网络实训平台，达到实物标本和电子资源共存，实现资源共享，利用先进的网络技术为传统昆虫类课程实践教学服务。</w:t>
      </w:r>
    </w:p>
    <w:p w:rsidR="007909FC" w:rsidRDefault="001C28A3">
      <w:pPr>
        <w:spacing w:line="420" w:lineRule="exact"/>
        <w:ind w:firstLineChars="200" w:firstLine="437"/>
        <w:rPr>
          <w:rFonts w:ascii="Times New Roman" w:eastAsia="仿宋" w:hAnsi="仿宋" w:cs="Times New Roman"/>
          <w:b/>
          <w:color w:val="000000"/>
          <w:w w:val="90"/>
          <w:kern w:val="0"/>
        </w:rPr>
      </w:pPr>
      <w:r>
        <w:rPr>
          <w:rFonts w:ascii="Times New Roman" w:eastAsia="仿宋" w:hAnsi="仿宋" w:cs="Times New Roman" w:hint="eastAsia"/>
          <w:b/>
          <w:color w:val="000000"/>
          <w:w w:val="90"/>
          <w:kern w:val="0"/>
        </w:rPr>
        <w:t xml:space="preserve">2. </w:t>
      </w:r>
      <w:r>
        <w:rPr>
          <w:rFonts w:ascii="Times New Roman" w:eastAsia="仿宋" w:hAnsi="仿宋" w:cs="Times New Roman" w:hint="eastAsia"/>
          <w:b/>
          <w:color w:val="000000"/>
          <w:w w:val="90"/>
          <w:kern w:val="0"/>
        </w:rPr>
        <w:t>植物病原物的病原性验证和鉴定</w:t>
      </w:r>
    </w:p>
    <w:p w:rsidR="007909FC" w:rsidRDefault="001C28A3">
      <w:pPr>
        <w:spacing w:line="420" w:lineRule="exact"/>
        <w:ind w:firstLineChars="200" w:firstLine="431"/>
        <w:rPr>
          <w:rFonts w:ascii="Times New Roman" w:eastAsia="仿宋" w:hAnsi="仿宋" w:cs="Times New Roman"/>
          <w:color w:val="000000"/>
          <w:w w:val="90"/>
          <w:kern w:val="0"/>
        </w:rPr>
      </w:pPr>
      <w:r>
        <w:rPr>
          <w:rFonts w:ascii="Times New Roman" w:eastAsia="仿宋" w:hAnsi="仿宋" w:cs="Times New Roman" w:hint="eastAsia"/>
          <w:color w:val="000000"/>
          <w:w w:val="90"/>
          <w:kern w:val="0"/>
        </w:rPr>
        <w:t>李培琴副教授基于前期完成的国家自然科学基金《寡糖对花椒干腐病的影响及作用机制研究》等项目，建立了花椒干腐病病原的病原性验证与鉴定实验技术体系，充实了林木病害识别与鉴定的主要实验技术，并采取虚拟仿真实验方式进行展示，以提高实践教学的效果。</w:t>
      </w:r>
    </w:p>
    <w:p w:rsidR="007909FC" w:rsidRDefault="001C28A3">
      <w:pPr>
        <w:spacing w:line="420" w:lineRule="exact"/>
        <w:ind w:firstLineChars="200" w:firstLine="437"/>
        <w:rPr>
          <w:rFonts w:ascii="Times New Roman" w:eastAsia="仿宋" w:hAnsi="仿宋" w:cs="Times New Roman"/>
          <w:b/>
          <w:color w:val="000000"/>
          <w:w w:val="90"/>
          <w:kern w:val="0"/>
        </w:rPr>
      </w:pPr>
      <w:r>
        <w:rPr>
          <w:rFonts w:ascii="Times New Roman" w:eastAsia="仿宋" w:hAnsi="仿宋" w:cs="Times New Roman" w:hint="eastAsia"/>
          <w:b/>
          <w:color w:val="000000"/>
          <w:w w:val="90"/>
          <w:kern w:val="0"/>
        </w:rPr>
        <w:t xml:space="preserve">3. </w:t>
      </w:r>
      <w:r>
        <w:rPr>
          <w:rFonts w:ascii="Times New Roman" w:eastAsia="仿宋" w:hAnsi="仿宋" w:cs="Times New Roman" w:hint="eastAsia"/>
          <w:b/>
          <w:color w:val="000000"/>
          <w:w w:val="90"/>
          <w:kern w:val="0"/>
        </w:rPr>
        <w:t>热处理木材的颜色对温度、时间的响应</w:t>
      </w:r>
    </w:p>
    <w:p w:rsidR="007909FC" w:rsidRDefault="001C28A3">
      <w:pPr>
        <w:spacing w:line="420" w:lineRule="exact"/>
        <w:ind w:firstLineChars="200" w:firstLine="431"/>
        <w:rPr>
          <w:rFonts w:ascii="Times New Roman" w:eastAsia="仿宋" w:hAnsi="仿宋" w:cs="Times New Roman"/>
          <w:color w:val="000000"/>
          <w:w w:val="90"/>
          <w:kern w:val="0"/>
        </w:rPr>
      </w:pPr>
      <w:r>
        <w:rPr>
          <w:rFonts w:ascii="Times New Roman" w:eastAsia="仿宋" w:hAnsi="仿宋" w:cs="Times New Roman" w:hint="eastAsia"/>
          <w:color w:val="000000"/>
          <w:w w:val="90"/>
          <w:kern w:val="0"/>
        </w:rPr>
        <w:t>闫丽副教授基于完成的国家自然科学基金《甘油对木材主成分热降解及交联化反应的加速作用机理研究》等科研项目取得的关于木材热处理方面的研究成果，凝练出木材热处理的方法、工艺及注意事项，面向木材科学与工程专业实验教学，研发了虚拟仿真实验项目，提高学生对热处理后木材密度，尺寸稳定性及颜色的变化规律的理解。</w:t>
      </w:r>
    </w:p>
    <w:p w:rsidR="007909FC" w:rsidRDefault="001C28A3">
      <w:pPr>
        <w:rPr>
          <w:rFonts w:ascii="Times New Roman" w:eastAsia="楷体" w:hAnsi="Times New Roman" w:cs="Times New Roman"/>
          <w:sz w:val="28"/>
          <w:szCs w:val="28"/>
        </w:rPr>
      </w:pPr>
      <w:r>
        <w:rPr>
          <w:rFonts w:ascii="Times New Roman" w:eastAsia="楷体" w:hAnsi="Times New Roman" w:cs="Times New Roman"/>
          <w:sz w:val="28"/>
          <w:szCs w:val="28"/>
        </w:rPr>
        <w:lastRenderedPageBreak/>
        <w:t>（三）校企合作情况</w:t>
      </w:r>
    </w:p>
    <w:p w:rsidR="007909FC" w:rsidRDefault="001C28A3">
      <w:pPr>
        <w:spacing w:line="400" w:lineRule="exact"/>
        <w:ind w:firstLineChars="200" w:firstLine="431"/>
        <w:rPr>
          <w:rFonts w:ascii="Times New Roman" w:eastAsia="仿宋" w:hAnsi="Times New Roman" w:cs="Times New Roman"/>
          <w:color w:val="000000"/>
          <w:w w:val="90"/>
        </w:rPr>
      </w:pPr>
      <w:r>
        <w:rPr>
          <w:rFonts w:ascii="Times New Roman" w:eastAsia="仿宋" w:hAnsi="Times New Roman" w:cs="Times New Roman" w:hint="eastAsia"/>
          <w:color w:val="000000"/>
          <w:w w:val="90"/>
        </w:rPr>
        <w:t>中心与北京易用视点科技有限公司、杨凌艾</w:t>
      </w:r>
      <w:proofErr w:type="gramStart"/>
      <w:r>
        <w:rPr>
          <w:rFonts w:ascii="Times New Roman" w:eastAsia="仿宋" w:hAnsi="Times New Roman" w:cs="Times New Roman" w:hint="eastAsia"/>
          <w:color w:val="000000"/>
          <w:w w:val="90"/>
        </w:rPr>
        <w:t>特</w:t>
      </w:r>
      <w:proofErr w:type="gramEnd"/>
      <w:r>
        <w:rPr>
          <w:rFonts w:ascii="Times New Roman" w:eastAsia="仿宋" w:hAnsi="Times New Roman" w:cs="Times New Roman" w:hint="eastAsia"/>
          <w:color w:val="000000"/>
          <w:w w:val="90"/>
        </w:rPr>
        <w:t>网络科技有限公司、杨凌贝</w:t>
      </w:r>
      <w:proofErr w:type="gramStart"/>
      <w:r>
        <w:rPr>
          <w:rFonts w:ascii="Times New Roman" w:eastAsia="仿宋" w:hAnsi="Times New Roman" w:cs="Times New Roman" w:hint="eastAsia"/>
          <w:color w:val="000000"/>
          <w:w w:val="90"/>
        </w:rPr>
        <w:t>塔网络</w:t>
      </w:r>
      <w:proofErr w:type="gramEnd"/>
      <w:r>
        <w:rPr>
          <w:rFonts w:ascii="Times New Roman" w:eastAsia="仿宋" w:hAnsi="Times New Roman" w:cs="Times New Roman" w:hint="eastAsia"/>
          <w:color w:val="000000"/>
          <w:w w:val="90"/>
        </w:rPr>
        <w:t>信息技术有限公司等</w:t>
      </w:r>
      <w:r>
        <w:rPr>
          <w:rFonts w:ascii="Times New Roman" w:eastAsia="仿宋" w:hAnsi="Times New Roman" w:cs="Times New Roman" w:hint="eastAsia"/>
          <w:color w:val="000000"/>
          <w:w w:val="90"/>
        </w:rPr>
        <w:t>3</w:t>
      </w:r>
      <w:r>
        <w:rPr>
          <w:rFonts w:ascii="Times New Roman" w:eastAsia="仿宋" w:hAnsi="Times New Roman" w:cs="Times New Roman" w:hint="eastAsia"/>
          <w:color w:val="000000"/>
          <w:w w:val="90"/>
        </w:rPr>
        <w:t>家信息技术企业在虚拟实验项目研发、网站建设与维护等方面继续保持合作关系。</w:t>
      </w:r>
    </w:p>
    <w:p w:rsidR="007909FC" w:rsidRDefault="001C28A3">
      <w:pPr>
        <w:spacing w:line="400" w:lineRule="exact"/>
        <w:ind w:firstLineChars="200" w:firstLine="437"/>
        <w:rPr>
          <w:rFonts w:ascii="Times New Roman" w:eastAsia="仿宋" w:hAnsi="Times New Roman" w:cs="Times New Roman"/>
          <w:b/>
          <w:color w:val="000000"/>
          <w:w w:val="90"/>
        </w:rPr>
      </w:pPr>
      <w:r>
        <w:rPr>
          <w:rFonts w:ascii="Times New Roman" w:eastAsia="仿宋" w:hAnsi="Times New Roman" w:cs="Times New Roman" w:hint="eastAsia"/>
          <w:b/>
          <w:color w:val="000000"/>
          <w:w w:val="90"/>
        </w:rPr>
        <w:t xml:space="preserve">1. </w:t>
      </w:r>
      <w:r>
        <w:rPr>
          <w:rFonts w:ascii="Times New Roman" w:eastAsia="仿宋" w:hAnsi="Times New Roman" w:cs="Times New Roman" w:hint="eastAsia"/>
          <w:b/>
          <w:color w:val="000000"/>
          <w:w w:val="90"/>
        </w:rPr>
        <w:t>北京易用视点科技有限公司</w:t>
      </w:r>
    </w:p>
    <w:p w:rsidR="007909FC" w:rsidRDefault="001C28A3">
      <w:pPr>
        <w:spacing w:line="380" w:lineRule="exact"/>
        <w:ind w:firstLineChars="200" w:firstLine="431"/>
        <w:rPr>
          <w:rFonts w:ascii="Times New Roman" w:eastAsia="仿宋" w:hAnsi="Times New Roman" w:cs="Times New Roman"/>
          <w:color w:val="000000"/>
          <w:w w:val="90"/>
        </w:rPr>
      </w:pPr>
      <w:r>
        <w:rPr>
          <w:rFonts w:ascii="Times New Roman" w:eastAsia="仿宋" w:hAnsi="Times New Roman" w:cs="Times New Roman" w:hint="eastAsia"/>
          <w:color w:val="000000"/>
          <w:w w:val="90"/>
        </w:rPr>
        <w:t>北京易用视点科技有限公司（</w:t>
      </w:r>
      <w:r>
        <w:rPr>
          <w:rFonts w:ascii="Times New Roman" w:eastAsia="仿宋" w:hAnsi="Times New Roman" w:cs="Times New Roman" w:hint="eastAsia"/>
          <w:color w:val="000000"/>
          <w:w w:val="90"/>
        </w:rPr>
        <w:t>http://www.vrfirs.cn</w:t>
      </w:r>
      <w:r>
        <w:rPr>
          <w:rFonts w:ascii="Times New Roman" w:eastAsia="仿宋" w:hAnsi="Times New Roman" w:cs="Times New Roman" w:hint="eastAsia"/>
          <w:color w:val="000000"/>
          <w:w w:val="90"/>
        </w:rPr>
        <w:t>）是国内最早专业从事虚拟现实技术应用开发和推广的公司之一。自</w:t>
      </w:r>
      <w:r>
        <w:rPr>
          <w:rFonts w:ascii="Times New Roman" w:eastAsia="仿宋" w:hAnsi="Times New Roman" w:cs="Times New Roman" w:hint="eastAsia"/>
          <w:color w:val="000000"/>
          <w:w w:val="90"/>
        </w:rPr>
        <w:t>2015</w:t>
      </w:r>
      <w:r>
        <w:rPr>
          <w:rFonts w:ascii="Times New Roman" w:eastAsia="仿宋" w:hAnsi="Times New Roman" w:cs="Times New Roman" w:hint="eastAsia"/>
          <w:color w:val="000000"/>
          <w:w w:val="90"/>
        </w:rPr>
        <w:t>年以来，北京易用视点科技有限公司深度参与通过与学校深度合作，主要开展了以下合作工作：</w:t>
      </w:r>
    </w:p>
    <w:p w:rsidR="007909FC" w:rsidRDefault="001C28A3">
      <w:pPr>
        <w:spacing w:line="380" w:lineRule="exact"/>
        <w:ind w:firstLineChars="200" w:firstLine="431"/>
        <w:rPr>
          <w:rFonts w:ascii="Times New Roman" w:eastAsia="仿宋" w:hAnsi="Times New Roman" w:cs="Times New Roman"/>
          <w:color w:val="000000"/>
          <w:w w:val="90"/>
        </w:rPr>
      </w:pPr>
      <w:r>
        <w:rPr>
          <w:rFonts w:ascii="Times New Roman" w:eastAsia="仿宋" w:hAnsi="Times New Roman" w:cs="Times New Roman" w:hint="eastAsia"/>
          <w:color w:val="000000"/>
          <w:w w:val="90"/>
        </w:rPr>
        <w:t>（</w:t>
      </w:r>
      <w:r>
        <w:rPr>
          <w:rFonts w:ascii="Times New Roman" w:eastAsia="仿宋" w:hAnsi="Times New Roman" w:cs="Times New Roman" w:hint="eastAsia"/>
          <w:color w:val="000000"/>
          <w:w w:val="90"/>
        </w:rPr>
        <w:t>1</w:t>
      </w:r>
      <w:r>
        <w:rPr>
          <w:rFonts w:ascii="Times New Roman" w:eastAsia="仿宋" w:hAnsi="Times New Roman" w:cs="Times New Roman" w:hint="eastAsia"/>
          <w:color w:val="000000"/>
          <w:w w:val="90"/>
        </w:rPr>
        <w:t>）虚拟仿真实验室升级改造建设</w:t>
      </w:r>
    </w:p>
    <w:p w:rsidR="007909FC" w:rsidRDefault="001C28A3">
      <w:pPr>
        <w:spacing w:line="380" w:lineRule="exact"/>
        <w:ind w:firstLineChars="200" w:firstLine="431"/>
        <w:rPr>
          <w:rFonts w:ascii="Times New Roman" w:eastAsia="仿宋" w:hAnsi="Times New Roman" w:cs="Times New Roman"/>
          <w:color w:val="000000"/>
          <w:w w:val="90"/>
        </w:rPr>
      </w:pPr>
      <w:r>
        <w:rPr>
          <w:rFonts w:ascii="Times New Roman" w:eastAsia="仿宋" w:hAnsi="Times New Roman" w:cs="Times New Roman" w:hint="eastAsia"/>
          <w:color w:val="000000"/>
          <w:w w:val="90"/>
        </w:rPr>
        <w:t>基于虚拟仿真技术，装配工程投影机、大屏幕、虚拟现实平台软件、</w:t>
      </w:r>
      <w:r>
        <w:rPr>
          <w:rFonts w:ascii="Times New Roman" w:eastAsia="仿宋" w:hAnsi="Times New Roman" w:cs="Times New Roman" w:hint="eastAsia"/>
          <w:color w:val="000000"/>
          <w:w w:val="90"/>
        </w:rPr>
        <w:t>3D</w:t>
      </w:r>
      <w:r>
        <w:rPr>
          <w:rFonts w:ascii="Times New Roman" w:eastAsia="仿宋" w:hAnsi="Times New Roman" w:cs="Times New Roman" w:hint="eastAsia"/>
          <w:color w:val="000000"/>
          <w:w w:val="90"/>
        </w:rPr>
        <w:t>眼镜、力反馈、动作捕捉等设备，对森林生物学虚拟仿真实验室进行了升级改造。</w:t>
      </w:r>
      <w:r>
        <w:rPr>
          <w:rFonts w:ascii="Times New Roman" w:eastAsia="仿宋" w:hAnsi="Times New Roman" w:cs="Times New Roman" w:hint="eastAsia"/>
          <w:color w:val="000000"/>
          <w:w w:val="90"/>
        </w:rPr>
        <w:t>2019</w:t>
      </w:r>
      <w:r>
        <w:rPr>
          <w:rFonts w:ascii="Times New Roman" w:eastAsia="仿宋" w:hAnsi="Times New Roman" w:cs="Times New Roman" w:hint="eastAsia"/>
          <w:color w:val="000000"/>
          <w:w w:val="90"/>
        </w:rPr>
        <w:t>年度已经投入到教学和研究。</w:t>
      </w:r>
    </w:p>
    <w:p w:rsidR="007909FC" w:rsidRDefault="001C28A3">
      <w:pPr>
        <w:spacing w:line="380" w:lineRule="exact"/>
        <w:ind w:firstLineChars="200" w:firstLine="431"/>
        <w:rPr>
          <w:rFonts w:ascii="Times New Roman" w:eastAsia="仿宋" w:hAnsi="Times New Roman" w:cs="Times New Roman"/>
          <w:color w:val="000000"/>
          <w:w w:val="90"/>
        </w:rPr>
      </w:pPr>
      <w:r>
        <w:rPr>
          <w:rFonts w:ascii="Times New Roman" w:eastAsia="仿宋" w:hAnsi="Times New Roman" w:cs="Times New Roman" w:hint="eastAsia"/>
          <w:color w:val="000000"/>
          <w:w w:val="90"/>
        </w:rPr>
        <w:t>（</w:t>
      </w:r>
      <w:r>
        <w:rPr>
          <w:rFonts w:ascii="Times New Roman" w:eastAsia="仿宋" w:hAnsi="Times New Roman" w:cs="Times New Roman" w:hint="eastAsia"/>
          <w:color w:val="000000"/>
          <w:w w:val="90"/>
        </w:rPr>
        <w:t>2</w:t>
      </w:r>
      <w:r>
        <w:rPr>
          <w:rFonts w:ascii="Times New Roman" w:eastAsia="仿宋" w:hAnsi="Times New Roman" w:cs="Times New Roman" w:hint="eastAsia"/>
          <w:color w:val="000000"/>
          <w:w w:val="90"/>
        </w:rPr>
        <w:t>）虚拟仿真实验项目开发</w:t>
      </w:r>
    </w:p>
    <w:p w:rsidR="007909FC" w:rsidRDefault="001C28A3">
      <w:pPr>
        <w:spacing w:line="380" w:lineRule="exact"/>
        <w:ind w:firstLineChars="200" w:firstLine="431"/>
        <w:rPr>
          <w:rFonts w:ascii="Times New Roman" w:eastAsia="仿宋" w:hAnsi="Times New Roman" w:cs="Times New Roman"/>
          <w:color w:val="000000"/>
          <w:w w:val="90"/>
        </w:rPr>
      </w:pPr>
      <w:r>
        <w:rPr>
          <w:rFonts w:ascii="Times New Roman" w:eastAsia="仿宋" w:hAnsi="Times New Roman" w:cs="Times New Roman" w:hint="eastAsia"/>
          <w:color w:val="000000"/>
          <w:w w:val="90"/>
        </w:rPr>
        <w:t>前期合作开发了“林木容器育苗”、“林木有性杂交”、“松树小蠹虫生物学习性与信息素防治”。</w:t>
      </w:r>
      <w:r>
        <w:rPr>
          <w:rFonts w:ascii="Times New Roman" w:eastAsia="仿宋" w:hAnsi="Times New Roman" w:cs="Times New Roman" w:hint="eastAsia"/>
          <w:color w:val="000000"/>
          <w:w w:val="90"/>
        </w:rPr>
        <w:t>2019</w:t>
      </w:r>
      <w:r>
        <w:rPr>
          <w:rFonts w:ascii="Times New Roman" w:eastAsia="仿宋" w:hAnsi="Times New Roman" w:cs="Times New Roman" w:hint="eastAsia"/>
          <w:color w:val="000000"/>
          <w:w w:val="90"/>
        </w:rPr>
        <w:t>年度合作开发了“植物病原物的病原性验证和鉴定虚拟仿真实验”、“秦岭火地塘植物学综合仿真实训”两个虚拟仿真实验项目。</w:t>
      </w:r>
    </w:p>
    <w:p w:rsidR="007909FC" w:rsidRDefault="001C28A3">
      <w:pPr>
        <w:spacing w:line="400" w:lineRule="exact"/>
        <w:ind w:firstLineChars="200" w:firstLine="437"/>
        <w:rPr>
          <w:rFonts w:ascii="Times New Roman" w:eastAsia="仿宋" w:hAnsi="Times New Roman" w:cs="Times New Roman"/>
          <w:b/>
          <w:color w:val="000000"/>
          <w:w w:val="90"/>
        </w:rPr>
      </w:pPr>
      <w:r>
        <w:rPr>
          <w:rFonts w:ascii="Times New Roman" w:eastAsia="仿宋" w:hAnsi="Times New Roman" w:cs="Times New Roman" w:hint="eastAsia"/>
          <w:b/>
          <w:color w:val="000000"/>
          <w:w w:val="90"/>
        </w:rPr>
        <w:t>2</w:t>
      </w:r>
      <w:r>
        <w:rPr>
          <w:rFonts w:ascii="Times New Roman" w:eastAsia="仿宋" w:hAnsi="Times New Roman" w:cs="Times New Roman" w:hint="eastAsia"/>
          <w:b/>
          <w:color w:val="000000"/>
          <w:w w:val="90"/>
        </w:rPr>
        <w:t>．杨凌艾</w:t>
      </w:r>
      <w:proofErr w:type="gramStart"/>
      <w:r>
        <w:rPr>
          <w:rFonts w:ascii="Times New Roman" w:eastAsia="仿宋" w:hAnsi="Times New Roman" w:cs="Times New Roman" w:hint="eastAsia"/>
          <w:b/>
          <w:color w:val="000000"/>
          <w:w w:val="90"/>
        </w:rPr>
        <w:t>特</w:t>
      </w:r>
      <w:proofErr w:type="gramEnd"/>
      <w:r>
        <w:rPr>
          <w:rFonts w:ascii="Times New Roman" w:eastAsia="仿宋" w:hAnsi="Times New Roman" w:cs="Times New Roman" w:hint="eastAsia"/>
          <w:b/>
          <w:color w:val="000000"/>
          <w:w w:val="90"/>
        </w:rPr>
        <w:t>网络科技有限公司</w:t>
      </w:r>
    </w:p>
    <w:p w:rsidR="007909FC" w:rsidRDefault="001C28A3">
      <w:pPr>
        <w:spacing w:line="400" w:lineRule="exact"/>
        <w:ind w:firstLineChars="200" w:firstLine="431"/>
        <w:rPr>
          <w:rFonts w:ascii="Times New Roman" w:eastAsia="仿宋" w:hAnsi="Times New Roman" w:cs="Times New Roman"/>
          <w:color w:val="000000"/>
          <w:w w:val="90"/>
        </w:rPr>
      </w:pPr>
      <w:r>
        <w:rPr>
          <w:rFonts w:ascii="Times New Roman" w:eastAsia="仿宋" w:hAnsi="Times New Roman" w:cs="Times New Roman" w:hint="eastAsia"/>
          <w:color w:val="000000"/>
          <w:w w:val="90"/>
        </w:rPr>
        <w:t>杨凌艾</w:t>
      </w:r>
      <w:proofErr w:type="gramStart"/>
      <w:r>
        <w:rPr>
          <w:rFonts w:ascii="Times New Roman" w:eastAsia="仿宋" w:hAnsi="Times New Roman" w:cs="Times New Roman" w:hint="eastAsia"/>
          <w:color w:val="000000"/>
          <w:w w:val="90"/>
        </w:rPr>
        <w:t>特</w:t>
      </w:r>
      <w:proofErr w:type="gramEnd"/>
      <w:r>
        <w:rPr>
          <w:rFonts w:ascii="Times New Roman" w:eastAsia="仿宋" w:hAnsi="Times New Roman" w:cs="Times New Roman" w:hint="eastAsia"/>
          <w:color w:val="000000"/>
          <w:w w:val="90"/>
        </w:rPr>
        <w:t>网络科技有限公司（</w:t>
      </w:r>
      <w:r>
        <w:rPr>
          <w:rFonts w:ascii="Times New Roman" w:eastAsia="仿宋" w:hAnsi="Times New Roman" w:cs="Times New Roman" w:hint="eastAsia"/>
          <w:color w:val="000000"/>
          <w:w w:val="90"/>
        </w:rPr>
        <w:t>https://www.greenwaysoft.cn</w:t>
      </w:r>
      <w:r>
        <w:rPr>
          <w:rFonts w:ascii="Times New Roman" w:eastAsia="仿宋" w:hAnsi="Times New Roman" w:cs="Times New Roman" w:hint="eastAsia"/>
          <w:color w:val="000000"/>
          <w:w w:val="90"/>
        </w:rPr>
        <w:t>）是陕西杨</w:t>
      </w:r>
      <w:proofErr w:type="gramStart"/>
      <w:r>
        <w:rPr>
          <w:rFonts w:ascii="Times New Roman" w:eastAsia="仿宋" w:hAnsi="Times New Roman" w:cs="Times New Roman" w:hint="eastAsia"/>
          <w:color w:val="000000"/>
          <w:w w:val="90"/>
        </w:rPr>
        <w:t>凌地区</w:t>
      </w:r>
      <w:proofErr w:type="gramEnd"/>
      <w:r>
        <w:rPr>
          <w:rFonts w:ascii="Times New Roman" w:eastAsia="仿宋" w:hAnsi="Times New Roman" w:cs="Times New Roman" w:hint="eastAsia"/>
          <w:color w:val="000000"/>
          <w:w w:val="90"/>
        </w:rPr>
        <w:t>最优秀的</w:t>
      </w:r>
      <w:r>
        <w:rPr>
          <w:rFonts w:ascii="Times New Roman" w:eastAsia="仿宋" w:hAnsi="Times New Roman" w:cs="Times New Roman" w:hint="eastAsia"/>
          <w:color w:val="000000"/>
          <w:w w:val="90"/>
        </w:rPr>
        <w:t>IT</w:t>
      </w:r>
      <w:r>
        <w:rPr>
          <w:rFonts w:ascii="Times New Roman" w:eastAsia="仿宋" w:hAnsi="Times New Roman" w:cs="Times New Roman" w:hint="eastAsia"/>
          <w:color w:val="000000"/>
          <w:w w:val="90"/>
        </w:rPr>
        <w:t>系统集成服务提供商。在森林生物学虚拟仿真实验教学中心建设运营中，艾</w:t>
      </w:r>
      <w:proofErr w:type="gramStart"/>
      <w:r>
        <w:rPr>
          <w:rFonts w:ascii="Times New Roman" w:eastAsia="仿宋" w:hAnsi="Times New Roman" w:cs="Times New Roman" w:hint="eastAsia"/>
          <w:color w:val="000000"/>
          <w:w w:val="90"/>
        </w:rPr>
        <w:t>特</w:t>
      </w:r>
      <w:proofErr w:type="gramEnd"/>
      <w:r>
        <w:rPr>
          <w:rFonts w:ascii="Times New Roman" w:eastAsia="仿宋" w:hAnsi="Times New Roman" w:cs="Times New Roman" w:hint="eastAsia"/>
          <w:color w:val="000000"/>
          <w:w w:val="90"/>
        </w:rPr>
        <w:t>主要承担以下任务：</w:t>
      </w:r>
    </w:p>
    <w:p w:rsidR="007909FC" w:rsidRDefault="001C28A3">
      <w:pPr>
        <w:numPr>
          <w:ilvl w:val="0"/>
          <w:numId w:val="1"/>
        </w:numPr>
        <w:spacing w:line="400" w:lineRule="exact"/>
        <w:ind w:firstLineChars="200" w:firstLine="431"/>
        <w:rPr>
          <w:rFonts w:ascii="Times New Roman" w:eastAsia="仿宋" w:hAnsi="Times New Roman" w:cs="Times New Roman"/>
          <w:color w:val="000000"/>
          <w:w w:val="90"/>
        </w:rPr>
      </w:pPr>
      <w:r>
        <w:rPr>
          <w:rFonts w:ascii="Times New Roman" w:eastAsia="仿宋" w:hAnsi="Times New Roman" w:cs="Times New Roman" w:hint="eastAsia"/>
          <w:color w:val="000000"/>
          <w:w w:val="90"/>
        </w:rPr>
        <w:t>虚拟仿真实验教学资源集成与</w:t>
      </w:r>
      <w:proofErr w:type="gramStart"/>
      <w:r>
        <w:rPr>
          <w:rFonts w:ascii="Times New Roman" w:eastAsia="仿宋" w:hAnsi="Times New Roman" w:cs="Times New Roman" w:hint="eastAsia"/>
          <w:color w:val="000000"/>
          <w:w w:val="90"/>
        </w:rPr>
        <w:t>与</w:t>
      </w:r>
      <w:proofErr w:type="gramEnd"/>
      <w:r>
        <w:rPr>
          <w:rFonts w:ascii="Times New Roman" w:eastAsia="仿宋" w:hAnsi="Times New Roman" w:cs="Times New Roman" w:hint="eastAsia"/>
          <w:color w:val="000000"/>
          <w:w w:val="90"/>
        </w:rPr>
        <w:t>运行平台的研发与维护</w:t>
      </w:r>
    </w:p>
    <w:p w:rsidR="007909FC" w:rsidRDefault="001C28A3">
      <w:pPr>
        <w:spacing w:line="400" w:lineRule="exact"/>
        <w:ind w:firstLineChars="200" w:firstLine="431"/>
        <w:rPr>
          <w:rFonts w:ascii="Times New Roman" w:eastAsia="仿宋" w:hAnsi="Times New Roman" w:cs="Times New Roman"/>
          <w:color w:val="000000"/>
          <w:w w:val="90"/>
        </w:rPr>
      </w:pPr>
      <w:r>
        <w:rPr>
          <w:rFonts w:ascii="Times New Roman" w:eastAsia="仿宋" w:hAnsi="Times New Roman" w:cs="Times New Roman" w:hint="eastAsia"/>
          <w:color w:val="000000"/>
          <w:w w:val="90"/>
        </w:rPr>
        <w:t>（</w:t>
      </w:r>
      <w:r>
        <w:rPr>
          <w:rFonts w:ascii="Times New Roman" w:eastAsia="仿宋" w:hAnsi="Times New Roman" w:cs="Times New Roman" w:hint="eastAsia"/>
          <w:color w:val="000000"/>
          <w:w w:val="90"/>
        </w:rPr>
        <w:t>2</w:t>
      </w:r>
      <w:r>
        <w:rPr>
          <w:rFonts w:ascii="Times New Roman" w:eastAsia="仿宋" w:hAnsi="Times New Roman" w:cs="Times New Roman" w:hint="eastAsia"/>
          <w:color w:val="000000"/>
          <w:w w:val="90"/>
        </w:rPr>
        <w:t>）基于</w:t>
      </w:r>
      <w:r>
        <w:rPr>
          <w:rFonts w:ascii="Times New Roman" w:eastAsia="仿宋" w:hAnsi="Times New Roman" w:cs="Times New Roman" w:hint="eastAsia"/>
          <w:color w:val="000000"/>
          <w:w w:val="90"/>
        </w:rPr>
        <w:t>Web</w:t>
      </w:r>
      <w:r>
        <w:rPr>
          <w:rFonts w:ascii="Times New Roman" w:eastAsia="仿宋" w:hAnsi="Times New Roman" w:cs="Times New Roman" w:hint="eastAsia"/>
          <w:color w:val="000000"/>
          <w:w w:val="90"/>
        </w:rPr>
        <w:t>技术的数据库虚拟教学资源建设</w:t>
      </w:r>
    </w:p>
    <w:p w:rsidR="007909FC" w:rsidRDefault="001C28A3">
      <w:pPr>
        <w:spacing w:line="400" w:lineRule="exact"/>
        <w:ind w:firstLineChars="200" w:firstLine="437"/>
        <w:rPr>
          <w:rFonts w:ascii="Times New Roman" w:eastAsia="仿宋" w:hAnsi="Times New Roman" w:cs="Times New Roman"/>
          <w:b/>
          <w:color w:val="000000"/>
          <w:w w:val="90"/>
        </w:rPr>
      </w:pPr>
      <w:r>
        <w:rPr>
          <w:rFonts w:ascii="Times New Roman" w:eastAsia="仿宋" w:hAnsi="Times New Roman" w:cs="Times New Roman" w:hint="eastAsia"/>
          <w:b/>
          <w:color w:val="000000"/>
          <w:w w:val="90"/>
        </w:rPr>
        <w:t>3</w:t>
      </w:r>
      <w:r>
        <w:rPr>
          <w:rFonts w:ascii="Times New Roman" w:eastAsia="仿宋" w:hAnsi="Times New Roman" w:cs="Times New Roman" w:hint="eastAsia"/>
          <w:b/>
          <w:color w:val="000000"/>
          <w:w w:val="90"/>
        </w:rPr>
        <w:t>．杨凌贝</w:t>
      </w:r>
      <w:proofErr w:type="gramStart"/>
      <w:r>
        <w:rPr>
          <w:rFonts w:ascii="Times New Roman" w:eastAsia="仿宋" w:hAnsi="Times New Roman" w:cs="Times New Roman" w:hint="eastAsia"/>
          <w:b/>
          <w:color w:val="000000"/>
          <w:w w:val="90"/>
        </w:rPr>
        <w:t>塔网络</w:t>
      </w:r>
      <w:proofErr w:type="gramEnd"/>
      <w:r>
        <w:rPr>
          <w:rFonts w:ascii="Times New Roman" w:eastAsia="仿宋" w:hAnsi="Times New Roman" w:cs="Times New Roman" w:hint="eastAsia"/>
          <w:b/>
          <w:color w:val="000000"/>
          <w:w w:val="90"/>
        </w:rPr>
        <w:t>信息技术有限公司</w:t>
      </w:r>
    </w:p>
    <w:p w:rsidR="007909FC" w:rsidRDefault="001C28A3">
      <w:pPr>
        <w:spacing w:line="400" w:lineRule="exact"/>
        <w:ind w:firstLineChars="200" w:firstLine="431"/>
        <w:rPr>
          <w:rFonts w:ascii="Times New Roman" w:eastAsia="仿宋" w:hAnsi="Times New Roman" w:cs="Times New Roman"/>
          <w:color w:val="000000"/>
          <w:w w:val="90"/>
        </w:rPr>
      </w:pPr>
      <w:r>
        <w:rPr>
          <w:rFonts w:ascii="Times New Roman" w:eastAsia="仿宋" w:hAnsi="Times New Roman" w:cs="Times New Roman" w:hint="eastAsia"/>
          <w:color w:val="000000"/>
          <w:w w:val="90"/>
        </w:rPr>
        <w:t>杨凌贝</w:t>
      </w:r>
      <w:proofErr w:type="gramStart"/>
      <w:r>
        <w:rPr>
          <w:rFonts w:ascii="Times New Roman" w:eastAsia="仿宋" w:hAnsi="Times New Roman" w:cs="Times New Roman" w:hint="eastAsia"/>
          <w:color w:val="000000"/>
          <w:w w:val="90"/>
        </w:rPr>
        <w:t>塔网络</w:t>
      </w:r>
      <w:proofErr w:type="gramEnd"/>
      <w:r>
        <w:rPr>
          <w:rFonts w:ascii="Times New Roman" w:eastAsia="仿宋" w:hAnsi="Times New Roman" w:cs="Times New Roman" w:hint="eastAsia"/>
          <w:color w:val="000000"/>
          <w:w w:val="90"/>
        </w:rPr>
        <w:t>信息技术有限公司（</w:t>
      </w:r>
      <w:r>
        <w:rPr>
          <w:rFonts w:ascii="Times New Roman" w:eastAsia="仿宋" w:hAnsi="Times New Roman" w:cs="Times New Roman" w:hint="eastAsia"/>
          <w:color w:val="000000"/>
          <w:w w:val="90"/>
        </w:rPr>
        <w:t>http://www.ylbeita.com/index.php</w:t>
      </w:r>
      <w:r>
        <w:rPr>
          <w:rFonts w:ascii="Times New Roman" w:eastAsia="仿宋" w:hAnsi="Times New Roman" w:cs="Times New Roman" w:hint="eastAsia"/>
          <w:color w:val="000000"/>
          <w:w w:val="90"/>
        </w:rPr>
        <w:t>）是创办于杨凌的高新科技公司。在森林生物学虚拟仿真实验教学中心建设和运营过程中，贝塔主要承担以下任务：</w:t>
      </w:r>
    </w:p>
    <w:p w:rsidR="007909FC" w:rsidRDefault="001C28A3">
      <w:pPr>
        <w:spacing w:line="400" w:lineRule="exact"/>
        <w:ind w:firstLineChars="200" w:firstLine="431"/>
        <w:rPr>
          <w:rFonts w:ascii="Times New Roman" w:eastAsia="仿宋" w:hAnsi="Times New Roman" w:cs="Times New Roman"/>
          <w:color w:val="000000"/>
          <w:w w:val="90"/>
        </w:rPr>
      </w:pPr>
      <w:r>
        <w:rPr>
          <w:rFonts w:ascii="Times New Roman" w:eastAsia="仿宋" w:hAnsi="Times New Roman" w:cs="Times New Roman" w:hint="eastAsia"/>
          <w:color w:val="000000"/>
          <w:w w:val="90"/>
        </w:rPr>
        <w:t>（</w:t>
      </w:r>
      <w:r>
        <w:rPr>
          <w:rFonts w:ascii="Times New Roman" w:eastAsia="仿宋" w:hAnsi="Times New Roman" w:cs="Times New Roman" w:hint="eastAsia"/>
          <w:color w:val="000000"/>
          <w:w w:val="90"/>
        </w:rPr>
        <w:t>1</w:t>
      </w:r>
      <w:r>
        <w:rPr>
          <w:rFonts w:ascii="Times New Roman" w:eastAsia="仿宋" w:hAnsi="Times New Roman" w:cs="Times New Roman" w:hint="eastAsia"/>
          <w:color w:val="000000"/>
          <w:w w:val="90"/>
        </w:rPr>
        <w:t>）秦岭火地</w:t>
      </w:r>
      <w:proofErr w:type="gramStart"/>
      <w:r>
        <w:rPr>
          <w:rFonts w:ascii="Times New Roman" w:eastAsia="仿宋" w:hAnsi="Times New Roman" w:cs="Times New Roman" w:hint="eastAsia"/>
          <w:color w:val="000000"/>
          <w:w w:val="90"/>
        </w:rPr>
        <w:t>塘教学</w:t>
      </w:r>
      <w:proofErr w:type="gramEnd"/>
      <w:r>
        <w:rPr>
          <w:rFonts w:ascii="Times New Roman" w:eastAsia="仿宋" w:hAnsi="Times New Roman" w:cs="Times New Roman" w:hint="eastAsia"/>
          <w:color w:val="000000"/>
          <w:w w:val="90"/>
        </w:rPr>
        <w:t>实习基地主要森林植物识别</w:t>
      </w:r>
    </w:p>
    <w:p w:rsidR="007909FC" w:rsidRDefault="001C28A3">
      <w:pPr>
        <w:spacing w:line="400" w:lineRule="exact"/>
        <w:ind w:firstLineChars="200" w:firstLine="431"/>
        <w:rPr>
          <w:rFonts w:ascii="Times New Roman" w:eastAsia="仿宋" w:hAnsi="Times New Roman" w:cs="Times New Roman"/>
          <w:color w:val="000000"/>
          <w:w w:val="90"/>
        </w:rPr>
      </w:pPr>
      <w:r>
        <w:rPr>
          <w:rFonts w:ascii="Times New Roman" w:eastAsia="仿宋" w:hAnsi="Times New Roman" w:cs="Times New Roman" w:hint="eastAsia"/>
          <w:color w:val="000000"/>
          <w:w w:val="90"/>
        </w:rPr>
        <w:t>（</w:t>
      </w:r>
      <w:r>
        <w:rPr>
          <w:rFonts w:ascii="Times New Roman" w:eastAsia="仿宋" w:hAnsi="Times New Roman" w:cs="Times New Roman" w:hint="eastAsia"/>
          <w:color w:val="000000"/>
          <w:w w:val="90"/>
        </w:rPr>
        <w:t>2</w:t>
      </w:r>
      <w:r>
        <w:rPr>
          <w:rFonts w:ascii="Times New Roman" w:eastAsia="仿宋" w:hAnsi="Times New Roman" w:cs="Times New Roman" w:hint="eastAsia"/>
          <w:color w:val="000000"/>
          <w:w w:val="90"/>
        </w:rPr>
        <w:t>）秦岭火地塘实习基地森林昆虫电子资源库</w:t>
      </w:r>
    </w:p>
    <w:p w:rsidR="007909FC" w:rsidRDefault="001C28A3">
      <w:pPr>
        <w:rPr>
          <w:rFonts w:ascii="Times New Roman" w:eastAsia="楷体" w:hAnsi="Times New Roman" w:cs="Times New Roman"/>
          <w:sz w:val="28"/>
          <w:szCs w:val="28"/>
        </w:rPr>
      </w:pPr>
      <w:r>
        <w:rPr>
          <w:rFonts w:ascii="Times New Roman" w:eastAsia="楷体" w:hAnsi="Times New Roman" w:cs="Times New Roman"/>
          <w:sz w:val="28"/>
          <w:szCs w:val="28"/>
        </w:rPr>
        <w:t>（四）资源共享情况</w:t>
      </w:r>
    </w:p>
    <w:p w:rsidR="007909FC" w:rsidRDefault="001C28A3">
      <w:pPr>
        <w:spacing w:line="400" w:lineRule="exact"/>
        <w:ind w:firstLineChars="200" w:firstLine="431"/>
        <w:rPr>
          <w:rFonts w:ascii="Times New Roman" w:eastAsia="仿宋" w:hAnsi="Times New Roman" w:cs="Times New Roman"/>
          <w:color w:val="000000"/>
          <w:w w:val="90"/>
        </w:rPr>
      </w:pPr>
      <w:r>
        <w:rPr>
          <w:rFonts w:ascii="Times New Roman" w:eastAsia="仿宋" w:hAnsi="Times New Roman" w:cs="Times New Roman" w:hint="eastAsia"/>
          <w:color w:val="000000"/>
          <w:w w:val="90"/>
        </w:rPr>
        <w:t>森林生物学虚拟仿真实验教学中心是开放式虚拟仿真实验教学共享平台，</w:t>
      </w:r>
      <w:r>
        <w:rPr>
          <w:rFonts w:ascii="Times New Roman" w:eastAsia="仿宋" w:hAnsi="Times New Roman" w:cs="Times New Roman" w:hint="eastAsia"/>
          <w:color w:val="000000"/>
          <w:w w:val="90"/>
        </w:rPr>
        <w:t xml:space="preserve"> 2019</w:t>
      </w:r>
      <w:r>
        <w:rPr>
          <w:rFonts w:ascii="Times New Roman" w:eastAsia="仿宋" w:hAnsi="Times New Roman" w:cs="Times New Roman" w:hint="eastAsia"/>
          <w:color w:val="000000"/>
          <w:w w:val="90"/>
        </w:rPr>
        <w:t>年，中心配合我校森林生物学主要实践实习基地—秦岭火地</w:t>
      </w:r>
      <w:proofErr w:type="gramStart"/>
      <w:r>
        <w:rPr>
          <w:rFonts w:ascii="Times New Roman" w:eastAsia="仿宋" w:hAnsi="Times New Roman" w:cs="Times New Roman" w:hint="eastAsia"/>
          <w:color w:val="000000"/>
          <w:w w:val="90"/>
        </w:rPr>
        <w:t>塘教学</w:t>
      </w:r>
      <w:proofErr w:type="gramEnd"/>
      <w:r>
        <w:rPr>
          <w:rFonts w:ascii="Times New Roman" w:eastAsia="仿宋" w:hAnsi="Times New Roman" w:cs="Times New Roman" w:hint="eastAsia"/>
          <w:color w:val="000000"/>
          <w:w w:val="90"/>
        </w:rPr>
        <w:t>实验林场，共享与秦岭火地</w:t>
      </w:r>
      <w:proofErr w:type="gramStart"/>
      <w:r>
        <w:rPr>
          <w:rFonts w:ascii="Times New Roman" w:eastAsia="仿宋" w:hAnsi="Times New Roman" w:cs="Times New Roman" w:hint="eastAsia"/>
          <w:color w:val="000000"/>
          <w:w w:val="90"/>
        </w:rPr>
        <w:t>塘教学</w:t>
      </w:r>
      <w:proofErr w:type="gramEnd"/>
      <w:r>
        <w:rPr>
          <w:rFonts w:ascii="Times New Roman" w:eastAsia="仿宋" w:hAnsi="Times New Roman" w:cs="Times New Roman" w:hint="eastAsia"/>
          <w:color w:val="000000"/>
          <w:w w:val="90"/>
        </w:rPr>
        <w:t>实验林场相关的</w:t>
      </w:r>
      <w:r>
        <w:rPr>
          <w:rFonts w:ascii="Times New Roman" w:eastAsia="仿宋" w:hAnsi="Times New Roman" w:cs="Times New Roman" w:hint="eastAsia"/>
          <w:color w:val="000000"/>
          <w:w w:val="90"/>
        </w:rPr>
        <w:t>7</w:t>
      </w:r>
      <w:r>
        <w:rPr>
          <w:rFonts w:ascii="Times New Roman" w:eastAsia="仿宋" w:hAnsi="Times New Roman" w:cs="Times New Roman" w:hint="eastAsia"/>
          <w:color w:val="000000"/>
          <w:w w:val="90"/>
        </w:rPr>
        <w:t>个虚拟教学资源，以在线直接访问的方式，对来基地实习的北京林业大学等兄弟院校进行开放共享。进入平台学习的学生达到</w:t>
      </w:r>
      <w:r>
        <w:rPr>
          <w:rFonts w:ascii="Times New Roman" w:eastAsia="仿宋" w:hAnsi="Times New Roman" w:cs="Times New Roman" w:hint="eastAsia"/>
          <w:color w:val="000000"/>
          <w:w w:val="90"/>
        </w:rPr>
        <w:t>2000</w:t>
      </w:r>
      <w:r>
        <w:rPr>
          <w:rFonts w:ascii="Times New Roman" w:eastAsia="仿宋" w:hAnsi="Times New Roman" w:cs="Times New Roman" w:hint="eastAsia"/>
          <w:color w:val="000000"/>
          <w:w w:val="90"/>
        </w:rPr>
        <w:t>人次，大大提高了实践教学效果和效率，得到广大师生的好评。</w:t>
      </w:r>
    </w:p>
    <w:p w:rsidR="007909FC" w:rsidRDefault="001C28A3">
      <w:pPr>
        <w:rPr>
          <w:rFonts w:ascii="Times New Roman" w:eastAsia="黑体" w:hAnsi="Times New Roman" w:cs="Times New Roman"/>
          <w:sz w:val="28"/>
          <w:szCs w:val="28"/>
        </w:rPr>
      </w:pPr>
      <w:r>
        <w:rPr>
          <w:rFonts w:ascii="Times New Roman" w:eastAsia="黑体" w:hAnsi="Times New Roman" w:cs="Times New Roman"/>
          <w:sz w:val="28"/>
          <w:szCs w:val="28"/>
        </w:rPr>
        <w:lastRenderedPageBreak/>
        <w:t>二、师资队伍</w:t>
      </w:r>
    </w:p>
    <w:p w:rsidR="007909FC" w:rsidRDefault="001C28A3">
      <w:pPr>
        <w:rPr>
          <w:rFonts w:ascii="Times New Roman" w:eastAsia="楷体" w:hAnsi="Times New Roman" w:cs="Times New Roman"/>
          <w:sz w:val="28"/>
          <w:szCs w:val="28"/>
        </w:rPr>
      </w:pPr>
      <w:r>
        <w:rPr>
          <w:rFonts w:ascii="Times New Roman" w:eastAsia="楷体" w:hAnsi="Times New Roman" w:cs="Times New Roman"/>
          <w:sz w:val="28"/>
          <w:szCs w:val="28"/>
        </w:rPr>
        <w:t>（一）队伍建设基本情况</w:t>
      </w:r>
    </w:p>
    <w:p w:rsidR="007909FC" w:rsidRDefault="001C28A3">
      <w:pPr>
        <w:spacing w:line="380" w:lineRule="exact"/>
        <w:ind w:firstLineChars="200" w:firstLine="431"/>
        <w:rPr>
          <w:rFonts w:ascii="Times New Roman" w:eastAsia="仿宋" w:hAnsi="Times New Roman" w:cs="Times New Roman"/>
          <w:color w:val="000000"/>
          <w:w w:val="90"/>
        </w:rPr>
      </w:pPr>
      <w:r>
        <w:rPr>
          <w:rFonts w:ascii="Times New Roman" w:eastAsia="仿宋" w:hAnsi="Times New Roman" w:cs="Times New Roman" w:hint="eastAsia"/>
          <w:color w:val="000000"/>
          <w:w w:val="90"/>
        </w:rPr>
        <w:t>中心队伍由森林生物学各相关课程的教师组成，现有专、兼职人员共</w:t>
      </w:r>
      <w:r>
        <w:rPr>
          <w:rFonts w:ascii="Times New Roman" w:eastAsia="仿宋" w:hAnsi="Times New Roman" w:cs="Times New Roman" w:hint="eastAsia"/>
          <w:color w:val="000000"/>
          <w:w w:val="90"/>
        </w:rPr>
        <w:t>6</w:t>
      </w:r>
      <w:r w:rsidR="007764B0">
        <w:rPr>
          <w:rFonts w:ascii="Times New Roman" w:eastAsia="仿宋" w:hAnsi="Times New Roman" w:cs="Times New Roman" w:hint="eastAsia"/>
          <w:color w:val="000000"/>
          <w:w w:val="90"/>
        </w:rPr>
        <w:t>9</w:t>
      </w:r>
      <w:r>
        <w:rPr>
          <w:rFonts w:ascii="Times New Roman" w:eastAsia="仿宋" w:hAnsi="Times New Roman" w:cs="Times New Roman" w:hint="eastAsia"/>
          <w:color w:val="000000"/>
          <w:w w:val="90"/>
        </w:rPr>
        <w:t>人。其中，专职教师</w:t>
      </w:r>
      <w:r>
        <w:rPr>
          <w:rFonts w:ascii="Times New Roman" w:eastAsia="仿宋" w:hAnsi="Times New Roman" w:cs="Times New Roman" w:hint="eastAsia"/>
          <w:color w:val="000000"/>
          <w:w w:val="90"/>
        </w:rPr>
        <w:t>51</w:t>
      </w:r>
      <w:r>
        <w:rPr>
          <w:rFonts w:ascii="Times New Roman" w:eastAsia="仿宋" w:hAnsi="Times New Roman" w:cs="Times New Roman" w:hint="eastAsia"/>
          <w:color w:val="000000"/>
          <w:w w:val="90"/>
        </w:rPr>
        <w:t>人（</w:t>
      </w:r>
      <w:r w:rsidR="007764B0">
        <w:rPr>
          <w:rFonts w:ascii="Times New Roman" w:eastAsia="仿宋" w:hAnsi="Times New Roman" w:cs="Times New Roman" w:hint="eastAsia"/>
          <w:color w:val="000000"/>
          <w:w w:val="90"/>
        </w:rPr>
        <w:t>73.9</w:t>
      </w:r>
      <w:r>
        <w:rPr>
          <w:rFonts w:ascii="Times New Roman" w:eastAsia="仿宋" w:hAnsi="Times New Roman" w:cs="Times New Roman" w:hint="eastAsia"/>
          <w:color w:val="000000"/>
          <w:w w:val="90"/>
        </w:rPr>
        <w:t>%</w:t>
      </w:r>
      <w:r>
        <w:rPr>
          <w:rFonts w:ascii="Times New Roman" w:eastAsia="仿宋" w:hAnsi="Times New Roman" w:cs="Times New Roman" w:hint="eastAsia"/>
          <w:color w:val="000000"/>
          <w:w w:val="90"/>
        </w:rPr>
        <w:t>），实验教师人员</w:t>
      </w:r>
      <w:r>
        <w:rPr>
          <w:rFonts w:ascii="Times New Roman" w:eastAsia="仿宋" w:hAnsi="Times New Roman" w:cs="Times New Roman" w:hint="eastAsia"/>
          <w:color w:val="000000"/>
          <w:w w:val="90"/>
        </w:rPr>
        <w:t>1</w:t>
      </w:r>
      <w:r w:rsidR="007764B0">
        <w:rPr>
          <w:rFonts w:ascii="Times New Roman" w:eastAsia="仿宋" w:hAnsi="Times New Roman" w:cs="Times New Roman" w:hint="eastAsia"/>
          <w:color w:val="000000"/>
          <w:w w:val="90"/>
        </w:rPr>
        <w:t>5</w:t>
      </w:r>
      <w:r>
        <w:rPr>
          <w:rFonts w:ascii="Times New Roman" w:eastAsia="仿宋" w:hAnsi="Times New Roman" w:cs="Times New Roman" w:hint="eastAsia"/>
          <w:color w:val="000000"/>
          <w:w w:val="90"/>
        </w:rPr>
        <w:t>人（</w:t>
      </w:r>
      <w:r>
        <w:rPr>
          <w:rFonts w:ascii="Times New Roman" w:eastAsia="仿宋" w:hAnsi="Times New Roman" w:cs="Times New Roman" w:hint="eastAsia"/>
          <w:color w:val="000000"/>
          <w:w w:val="90"/>
        </w:rPr>
        <w:t>21</w:t>
      </w:r>
      <w:r w:rsidR="007764B0">
        <w:rPr>
          <w:rFonts w:ascii="Times New Roman" w:eastAsia="仿宋" w:hAnsi="Times New Roman" w:cs="Times New Roman" w:hint="eastAsia"/>
          <w:color w:val="000000"/>
          <w:w w:val="90"/>
        </w:rPr>
        <w:t>.7</w:t>
      </w:r>
      <w:r>
        <w:rPr>
          <w:rFonts w:ascii="Times New Roman" w:eastAsia="仿宋" w:hAnsi="Times New Roman" w:cs="Times New Roman" w:hint="eastAsia"/>
          <w:color w:val="000000"/>
          <w:w w:val="90"/>
        </w:rPr>
        <w:t>%</w:t>
      </w:r>
      <w:r>
        <w:rPr>
          <w:rFonts w:ascii="Times New Roman" w:eastAsia="仿宋" w:hAnsi="Times New Roman" w:cs="Times New Roman" w:hint="eastAsia"/>
          <w:color w:val="000000"/>
          <w:w w:val="90"/>
        </w:rPr>
        <w:t>）；正高级职称</w:t>
      </w:r>
      <w:r>
        <w:rPr>
          <w:rFonts w:ascii="Times New Roman" w:eastAsia="仿宋" w:hAnsi="Times New Roman" w:cs="Times New Roman" w:hint="eastAsia"/>
          <w:color w:val="000000"/>
          <w:w w:val="90"/>
        </w:rPr>
        <w:t>22</w:t>
      </w:r>
      <w:r>
        <w:rPr>
          <w:rFonts w:ascii="Times New Roman" w:eastAsia="仿宋" w:hAnsi="Times New Roman" w:cs="Times New Roman" w:hint="eastAsia"/>
          <w:color w:val="000000"/>
          <w:w w:val="90"/>
        </w:rPr>
        <w:t>人（</w:t>
      </w:r>
      <w:r>
        <w:rPr>
          <w:rFonts w:ascii="Times New Roman" w:eastAsia="仿宋" w:hAnsi="Times New Roman" w:cs="Times New Roman" w:hint="eastAsia"/>
          <w:color w:val="000000"/>
          <w:w w:val="90"/>
        </w:rPr>
        <w:t>3</w:t>
      </w:r>
      <w:r w:rsidR="007764B0">
        <w:rPr>
          <w:rFonts w:ascii="Times New Roman" w:eastAsia="仿宋" w:hAnsi="Times New Roman" w:cs="Times New Roman" w:hint="eastAsia"/>
          <w:color w:val="000000"/>
          <w:w w:val="90"/>
        </w:rPr>
        <w:t>1.9</w:t>
      </w:r>
      <w:r>
        <w:rPr>
          <w:rFonts w:ascii="Times New Roman" w:eastAsia="仿宋" w:hAnsi="Times New Roman" w:cs="Times New Roman" w:hint="eastAsia"/>
          <w:color w:val="000000"/>
          <w:w w:val="90"/>
        </w:rPr>
        <w:t>%</w:t>
      </w:r>
      <w:r>
        <w:rPr>
          <w:rFonts w:ascii="Times New Roman" w:eastAsia="仿宋" w:hAnsi="Times New Roman" w:cs="Times New Roman" w:hint="eastAsia"/>
          <w:color w:val="000000"/>
          <w:w w:val="90"/>
        </w:rPr>
        <w:t>），副高级职称</w:t>
      </w:r>
      <w:r>
        <w:rPr>
          <w:rFonts w:ascii="Times New Roman" w:eastAsia="仿宋" w:hAnsi="Times New Roman" w:cs="Times New Roman" w:hint="eastAsia"/>
          <w:color w:val="000000"/>
          <w:w w:val="90"/>
        </w:rPr>
        <w:t>3</w:t>
      </w:r>
      <w:r w:rsidR="007764B0">
        <w:rPr>
          <w:rFonts w:ascii="Times New Roman" w:eastAsia="仿宋" w:hAnsi="Times New Roman" w:cs="Times New Roman" w:hint="eastAsia"/>
          <w:color w:val="000000"/>
          <w:w w:val="90"/>
        </w:rPr>
        <w:t>5</w:t>
      </w:r>
      <w:r>
        <w:rPr>
          <w:rFonts w:ascii="Times New Roman" w:eastAsia="仿宋" w:hAnsi="Times New Roman" w:cs="Times New Roman" w:hint="eastAsia"/>
          <w:color w:val="000000"/>
          <w:w w:val="90"/>
        </w:rPr>
        <w:t>人（</w:t>
      </w:r>
      <w:r>
        <w:rPr>
          <w:rFonts w:ascii="Times New Roman" w:eastAsia="仿宋" w:hAnsi="Times New Roman" w:cs="Times New Roman" w:hint="eastAsia"/>
          <w:color w:val="000000"/>
          <w:w w:val="90"/>
        </w:rPr>
        <w:t>50</w:t>
      </w:r>
      <w:r w:rsidR="007764B0">
        <w:rPr>
          <w:rFonts w:ascii="Times New Roman" w:eastAsia="仿宋" w:hAnsi="Times New Roman" w:cs="Times New Roman" w:hint="eastAsia"/>
          <w:color w:val="000000"/>
          <w:w w:val="90"/>
        </w:rPr>
        <w:t>.7</w:t>
      </w:r>
      <w:r>
        <w:rPr>
          <w:rFonts w:ascii="Times New Roman" w:eastAsia="仿宋" w:hAnsi="Times New Roman" w:cs="Times New Roman" w:hint="eastAsia"/>
          <w:color w:val="000000"/>
          <w:w w:val="90"/>
        </w:rPr>
        <w:t>%</w:t>
      </w:r>
      <w:r>
        <w:rPr>
          <w:rFonts w:ascii="Times New Roman" w:eastAsia="仿宋" w:hAnsi="Times New Roman" w:cs="Times New Roman" w:hint="eastAsia"/>
          <w:color w:val="000000"/>
          <w:w w:val="90"/>
        </w:rPr>
        <w:t>）；</w:t>
      </w:r>
      <w:r>
        <w:rPr>
          <w:rFonts w:ascii="Times New Roman" w:eastAsia="仿宋" w:hAnsi="Times New Roman" w:cs="Times New Roman" w:hint="eastAsia"/>
          <w:color w:val="000000"/>
          <w:w w:val="90"/>
        </w:rPr>
        <w:t>50</w:t>
      </w:r>
      <w:r>
        <w:rPr>
          <w:rFonts w:ascii="Times New Roman" w:eastAsia="仿宋" w:hAnsi="Times New Roman" w:cs="Times New Roman" w:hint="eastAsia"/>
          <w:color w:val="000000"/>
          <w:w w:val="90"/>
        </w:rPr>
        <w:t>人具有博士学位（</w:t>
      </w:r>
      <w:r>
        <w:rPr>
          <w:rFonts w:ascii="Times New Roman" w:eastAsia="仿宋" w:hAnsi="Times New Roman" w:cs="Times New Roman" w:hint="eastAsia"/>
          <w:color w:val="000000"/>
          <w:w w:val="90"/>
        </w:rPr>
        <w:t>7</w:t>
      </w:r>
      <w:r w:rsidR="007764B0">
        <w:rPr>
          <w:rFonts w:ascii="Times New Roman" w:eastAsia="仿宋" w:hAnsi="Times New Roman" w:cs="Times New Roman" w:hint="eastAsia"/>
          <w:color w:val="000000"/>
          <w:w w:val="90"/>
        </w:rPr>
        <w:t>2</w:t>
      </w:r>
      <w:r>
        <w:rPr>
          <w:rFonts w:ascii="Times New Roman" w:eastAsia="仿宋" w:hAnsi="Times New Roman" w:cs="Times New Roman" w:hint="eastAsia"/>
          <w:color w:val="000000"/>
          <w:w w:val="90"/>
        </w:rPr>
        <w:t>.5%</w:t>
      </w:r>
      <w:r>
        <w:rPr>
          <w:rFonts w:ascii="Times New Roman" w:eastAsia="仿宋" w:hAnsi="Times New Roman" w:cs="Times New Roman" w:hint="eastAsia"/>
          <w:color w:val="000000"/>
          <w:w w:val="90"/>
        </w:rPr>
        <w:t>），</w:t>
      </w:r>
      <w:r>
        <w:rPr>
          <w:rFonts w:ascii="Times New Roman" w:eastAsia="仿宋" w:hAnsi="Times New Roman" w:cs="Times New Roman" w:hint="eastAsia"/>
          <w:color w:val="000000"/>
          <w:w w:val="90"/>
        </w:rPr>
        <w:t>1</w:t>
      </w:r>
      <w:r w:rsidR="007764B0">
        <w:rPr>
          <w:rFonts w:ascii="Times New Roman" w:eastAsia="仿宋" w:hAnsi="Times New Roman" w:cs="Times New Roman" w:hint="eastAsia"/>
          <w:color w:val="000000"/>
          <w:w w:val="90"/>
        </w:rPr>
        <w:t>3</w:t>
      </w:r>
      <w:r>
        <w:rPr>
          <w:rFonts w:ascii="Times New Roman" w:eastAsia="仿宋" w:hAnsi="Times New Roman" w:cs="Times New Roman" w:hint="eastAsia"/>
          <w:color w:val="000000"/>
          <w:w w:val="90"/>
        </w:rPr>
        <w:t>人具有硕士学位（</w:t>
      </w:r>
      <w:r w:rsidR="007764B0">
        <w:rPr>
          <w:rFonts w:ascii="Times New Roman" w:eastAsia="仿宋" w:hAnsi="Times New Roman" w:cs="Times New Roman" w:hint="eastAsia"/>
          <w:color w:val="000000"/>
          <w:w w:val="90"/>
        </w:rPr>
        <w:t>18.8</w:t>
      </w:r>
      <w:r>
        <w:rPr>
          <w:rFonts w:ascii="Times New Roman" w:eastAsia="仿宋" w:hAnsi="Times New Roman" w:cs="Times New Roman" w:hint="eastAsia"/>
          <w:color w:val="000000"/>
          <w:w w:val="90"/>
        </w:rPr>
        <w:t>%</w:t>
      </w:r>
      <w:r>
        <w:rPr>
          <w:rFonts w:ascii="Times New Roman" w:eastAsia="仿宋" w:hAnsi="Times New Roman" w:cs="Times New Roman" w:hint="eastAsia"/>
          <w:color w:val="000000"/>
          <w:w w:val="90"/>
        </w:rPr>
        <w:t>），平均年龄</w:t>
      </w:r>
      <w:r>
        <w:rPr>
          <w:rFonts w:ascii="Times New Roman" w:eastAsia="仿宋" w:hAnsi="Times New Roman" w:cs="Times New Roman" w:hint="eastAsia"/>
          <w:color w:val="000000"/>
          <w:w w:val="90"/>
        </w:rPr>
        <w:t>47</w:t>
      </w:r>
      <w:r>
        <w:rPr>
          <w:rFonts w:ascii="Times New Roman" w:eastAsia="仿宋" w:hAnsi="Times New Roman" w:cs="Times New Roman" w:hint="eastAsia"/>
          <w:color w:val="000000"/>
          <w:w w:val="90"/>
        </w:rPr>
        <w:t>岁。技术人员</w:t>
      </w:r>
      <w:r>
        <w:rPr>
          <w:rFonts w:ascii="Times New Roman" w:eastAsia="仿宋" w:hAnsi="Times New Roman" w:cs="Times New Roman" w:hint="eastAsia"/>
          <w:color w:val="000000"/>
          <w:w w:val="90"/>
        </w:rPr>
        <w:t>1</w:t>
      </w:r>
      <w:r w:rsidR="007764B0">
        <w:rPr>
          <w:rFonts w:ascii="Times New Roman" w:eastAsia="仿宋" w:hAnsi="Times New Roman" w:cs="Times New Roman" w:hint="eastAsia"/>
          <w:color w:val="000000"/>
          <w:w w:val="90"/>
        </w:rPr>
        <w:t>6</w:t>
      </w:r>
      <w:r>
        <w:rPr>
          <w:rFonts w:ascii="Times New Roman" w:eastAsia="仿宋" w:hAnsi="Times New Roman" w:cs="Times New Roman" w:hint="eastAsia"/>
          <w:color w:val="000000"/>
          <w:w w:val="90"/>
        </w:rPr>
        <w:t>人，占总人数的</w:t>
      </w:r>
      <w:r w:rsidR="007764B0">
        <w:rPr>
          <w:rFonts w:ascii="Times New Roman" w:eastAsia="仿宋" w:hAnsi="Times New Roman" w:cs="Times New Roman" w:hint="eastAsia"/>
          <w:color w:val="000000"/>
          <w:w w:val="90"/>
        </w:rPr>
        <w:t>23.2</w:t>
      </w:r>
      <w:r>
        <w:rPr>
          <w:rFonts w:ascii="Times New Roman" w:eastAsia="仿宋" w:hAnsi="Times New Roman" w:cs="Times New Roman" w:hint="eastAsia"/>
          <w:color w:val="000000"/>
          <w:w w:val="90"/>
        </w:rPr>
        <w:t>%</w:t>
      </w:r>
      <w:r>
        <w:rPr>
          <w:rFonts w:ascii="Times New Roman" w:eastAsia="仿宋" w:hAnsi="Times New Roman" w:cs="Times New Roman" w:hint="eastAsia"/>
          <w:color w:val="000000"/>
          <w:w w:val="90"/>
        </w:rPr>
        <w:t>。队伍中有教育部创新团队</w:t>
      </w:r>
      <w:r>
        <w:rPr>
          <w:rFonts w:ascii="Times New Roman" w:eastAsia="仿宋" w:hAnsi="Times New Roman" w:cs="Times New Roman" w:hint="eastAsia"/>
          <w:color w:val="000000"/>
          <w:w w:val="90"/>
        </w:rPr>
        <w:t>2</w:t>
      </w:r>
      <w:r>
        <w:rPr>
          <w:rFonts w:ascii="Times New Roman" w:eastAsia="仿宋" w:hAnsi="Times New Roman" w:cs="Times New Roman" w:hint="eastAsia"/>
          <w:color w:val="000000"/>
          <w:w w:val="90"/>
        </w:rPr>
        <w:t>个，国家级教学团队</w:t>
      </w:r>
      <w:r>
        <w:rPr>
          <w:rFonts w:ascii="Times New Roman" w:eastAsia="仿宋" w:hAnsi="Times New Roman" w:cs="Times New Roman" w:hint="eastAsia"/>
          <w:color w:val="000000"/>
          <w:w w:val="90"/>
        </w:rPr>
        <w:t>2</w:t>
      </w:r>
      <w:r>
        <w:rPr>
          <w:rFonts w:ascii="Times New Roman" w:eastAsia="仿宋" w:hAnsi="Times New Roman" w:cs="Times New Roman" w:hint="eastAsia"/>
          <w:color w:val="000000"/>
          <w:w w:val="90"/>
        </w:rPr>
        <w:t>个，国家特聘教授</w:t>
      </w:r>
      <w:r>
        <w:rPr>
          <w:rFonts w:ascii="Times New Roman" w:eastAsia="仿宋" w:hAnsi="Times New Roman" w:cs="Times New Roman" w:hint="eastAsia"/>
          <w:color w:val="000000"/>
          <w:w w:val="90"/>
        </w:rPr>
        <w:t>1</w:t>
      </w:r>
      <w:r>
        <w:rPr>
          <w:rFonts w:ascii="Times New Roman" w:eastAsia="仿宋" w:hAnsi="Times New Roman" w:cs="Times New Roman" w:hint="eastAsia"/>
          <w:color w:val="000000"/>
          <w:w w:val="90"/>
        </w:rPr>
        <w:t>人，国家杰出青年基金获得者</w:t>
      </w:r>
      <w:r>
        <w:rPr>
          <w:rFonts w:ascii="Times New Roman" w:eastAsia="仿宋" w:hAnsi="Times New Roman" w:cs="Times New Roman" w:hint="eastAsia"/>
          <w:color w:val="000000"/>
          <w:w w:val="90"/>
        </w:rPr>
        <w:t>1</w:t>
      </w:r>
      <w:r>
        <w:rPr>
          <w:rFonts w:ascii="Times New Roman" w:eastAsia="仿宋" w:hAnsi="Times New Roman" w:cs="Times New Roman" w:hint="eastAsia"/>
          <w:color w:val="000000"/>
          <w:w w:val="90"/>
        </w:rPr>
        <w:t>人，全国模范教师</w:t>
      </w:r>
      <w:r>
        <w:rPr>
          <w:rFonts w:ascii="Times New Roman" w:eastAsia="仿宋" w:hAnsi="Times New Roman" w:cs="Times New Roman" w:hint="eastAsia"/>
          <w:color w:val="000000"/>
          <w:w w:val="90"/>
        </w:rPr>
        <w:t>1</w:t>
      </w:r>
      <w:r>
        <w:rPr>
          <w:rFonts w:ascii="Times New Roman" w:eastAsia="仿宋" w:hAnsi="Times New Roman" w:cs="Times New Roman" w:hint="eastAsia"/>
          <w:color w:val="000000"/>
          <w:w w:val="90"/>
        </w:rPr>
        <w:t>人，陕西省教学名师</w:t>
      </w:r>
      <w:r>
        <w:rPr>
          <w:rFonts w:ascii="Times New Roman" w:eastAsia="仿宋" w:hAnsi="Times New Roman" w:cs="Times New Roman" w:hint="eastAsia"/>
          <w:color w:val="000000"/>
          <w:w w:val="90"/>
        </w:rPr>
        <w:t>2</w:t>
      </w:r>
      <w:r>
        <w:rPr>
          <w:rFonts w:ascii="Times New Roman" w:eastAsia="仿宋" w:hAnsi="Times New Roman" w:cs="Times New Roman" w:hint="eastAsia"/>
          <w:color w:val="000000"/>
          <w:w w:val="90"/>
        </w:rPr>
        <w:t>人，国家林草</w:t>
      </w:r>
      <w:proofErr w:type="gramStart"/>
      <w:r>
        <w:rPr>
          <w:rFonts w:ascii="Times New Roman" w:eastAsia="仿宋" w:hAnsi="Times New Roman" w:cs="Times New Roman" w:hint="eastAsia"/>
          <w:color w:val="000000"/>
          <w:w w:val="90"/>
        </w:rPr>
        <w:t>局教学</w:t>
      </w:r>
      <w:proofErr w:type="gramEnd"/>
      <w:r>
        <w:rPr>
          <w:rFonts w:ascii="Times New Roman" w:eastAsia="仿宋" w:hAnsi="Times New Roman" w:cs="Times New Roman" w:hint="eastAsia"/>
          <w:color w:val="000000"/>
          <w:w w:val="90"/>
        </w:rPr>
        <w:t>名师</w:t>
      </w:r>
      <w:r>
        <w:rPr>
          <w:rFonts w:ascii="Times New Roman" w:eastAsia="仿宋" w:hAnsi="Times New Roman" w:cs="Times New Roman" w:hint="eastAsia"/>
          <w:color w:val="000000"/>
          <w:w w:val="90"/>
        </w:rPr>
        <w:t>1</w:t>
      </w:r>
      <w:r>
        <w:rPr>
          <w:rFonts w:ascii="Times New Roman" w:eastAsia="仿宋" w:hAnsi="Times New Roman" w:cs="Times New Roman" w:hint="eastAsia"/>
          <w:color w:val="000000"/>
          <w:w w:val="90"/>
        </w:rPr>
        <w:t>人。</w:t>
      </w:r>
    </w:p>
    <w:p w:rsidR="007909FC" w:rsidRDefault="001C28A3">
      <w:pPr>
        <w:rPr>
          <w:rFonts w:ascii="Times New Roman" w:eastAsia="楷体" w:hAnsi="Times New Roman" w:cs="Times New Roman"/>
          <w:sz w:val="28"/>
          <w:szCs w:val="28"/>
        </w:rPr>
      </w:pPr>
      <w:r>
        <w:rPr>
          <w:rFonts w:ascii="Times New Roman" w:eastAsia="楷体" w:hAnsi="Times New Roman" w:cs="Times New Roman"/>
          <w:sz w:val="28"/>
          <w:szCs w:val="28"/>
        </w:rPr>
        <w:t>（二）队伍建设的举措与取得的成绩等</w:t>
      </w:r>
    </w:p>
    <w:p w:rsidR="007909FC" w:rsidRDefault="001C28A3">
      <w:pPr>
        <w:spacing w:line="372" w:lineRule="exact"/>
        <w:ind w:firstLineChars="200" w:firstLine="437"/>
        <w:rPr>
          <w:rFonts w:ascii="仿宋" w:eastAsia="仿宋" w:hAnsi="仿宋" w:cs="Times New Roman"/>
          <w:b/>
          <w:color w:val="000000"/>
          <w:w w:val="90"/>
        </w:rPr>
      </w:pPr>
      <w:r>
        <w:rPr>
          <w:rFonts w:ascii="仿宋" w:eastAsia="仿宋" w:hAnsi="仿宋" w:cs="Times New Roman" w:hint="eastAsia"/>
          <w:b/>
          <w:color w:val="000000"/>
          <w:w w:val="90"/>
        </w:rPr>
        <w:t>1．组建虚拟仿真实验教学团队</w:t>
      </w:r>
    </w:p>
    <w:p w:rsidR="007909FC" w:rsidRDefault="001C28A3">
      <w:pPr>
        <w:spacing w:line="372" w:lineRule="exact"/>
        <w:rPr>
          <w:rFonts w:ascii="仿宋" w:eastAsia="仿宋" w:hAnsi="仿宋" w:cs="Times New Roman"/>
          <w:color w:val="000000"/>
          <w:w w:val="90"/>
        </w:rPr>
      </w:pPr>
      <w:r>
        <w:rPr>
          <w:rFonts w:ascii="仿宋" w:eastAsia="仿宋" w:hAnsi="仿宋" w:cs="Times New Roman" w:hint="eastAsia"/>
          <w:color w:val="000000"/>
          <w:w w:val="90"/>
        </w:rPr>
        <w:t xml:space="preserve">    根据虚拟仿真中心的模块化设计，组建了5支虚拟仿真教学团队</w:t>
      </w:r>
    </w:p>
    <w:p w:rsidR="007909FC" w:rsidRDefault="001C28A3">
      <w:pPr>
        <w:spacing w:line="372" w:lineRule="exact"/>
        <w:ind w:firstLineChars="200" w:firstLine="431"/>
        <w:rPr>
          <w:rFonts w:ascii="仿宋" w:eastAsia="仿宋" w:hAnsi="仿宋" w:cs="Times New Roman"/>
          <w:color w:val="000000"/>
          <w:w w:val="90"/>
        </w:rPr>
      </w:pPr>
      <w:r>
        <w:rPr>
          <w:rFonts w:ascii="仿宋" w:eastAsia="仿宋" w:hAnsi="仿宋" w:cs="Times New Roman" w:hint="eastAsia"/>
          <w:color w:val="000000"/>
          <w:w w:val="90"/>
        </w:rPr>
        <w:t>（1）森林生物识别虚拟仿真教学团队</w:t>
      </w:r>
    </w:p>
    <w:p w:rsidR="007909FC" w:rsidRDefault="001C28A3">
      <w:pPr>
        <w:spacing w:line="372" w:lineRule="exact"/>
        <w:rPr>
          <w:rFonts w:ascii="仿宋" w:eastAsia="仿宋" w:hAnsi="仿宋" w:cs="Times New Roman"/>
          <w:color w:val="000000"/>
          <w:w w:val="90"/>
        </w:rPr>
      </w:pPr>
      <w:r>
        <w:rPr>
          <w:rFonts w:ascii="仿宋" w:eastAsia="仿宋" w:hAnsi="仿宋" w:cs="Times New Roman" w:hint="eastAsia"/>
          <w:color w:val="000000"/>
          <w:w w:val="90"/>
        </w:rPr>
        <w:t xml:space="preserve">    团队负责人：康永祥</w:t>
      </w:r>
    </w:p>
    <w:p w:rsidR="007909FC" w:rsidRDefault="001C28A3">
      <w:pPr>
        <w:spacing w:line="372" w:lineRule="exact"/>
        <w:rPr>
          <w:rFonts w:ascii="仿宋" w:eastAsia="仿宋" w:hAnsi="仿宋" w:cs="Times New Roman"/>
          <w:color w:val="000000"/>
          <w:w w:val="90"/>
        </w:rPr>
      </w:pPr>
      <w:r>
        <w:rPr>
          <w:rFonts w:ascii="仿宋" w:eastAsia="仿宋" w:hAnsi="仿宋" w:cs="Times New Roman" w:hint="eastAsia"/>
          <w:color w:val="000000"/>
          <w:w w:val="90"/>
        </w:rPr>
        <w:t xml:space="preserve">    团队成员：姜在民、蔡靖、张鑫、鲁彦君、郑雪莉等</w:t>
      </w:r>
    </w:p>
    <w:p w:rsidR="007909FC" w:rsidRDefault="001C28A3">
      <w:pPr>
        <w:spacing w:line="372" w:lineRule="exact"/>
        <w:ind w:firstLineChars="200" w:firstLine="431"/>
        <w:rPr>
          <w:rFonts w:ascii="仿宋" w:eastAsia="仿宋" w:hAnsi="仿宋" w:cs="Times New Roman"/>
          <w:color w:val="000000"/>
          <w:w w:val="90"/>
        </w:rPr>
      </w:pPr>
      <w:r>
        <w:rPr>
          <w:rFonts w:ascii="仿宋" w:eastAsia="仿宋" w:hAnsi="仿宋" w:cs="Times New Roman" w:hint="eastAsia"/>
          <w:color w:val="000000"/>
          <w:w w:val="90"/>
        </w:rPr>
        <w:t>（2）森林培育虚拟仿真教学团队</w:t>
      </w:r>
    </w:p>
    <w:p w:rsidR="007909FC" w:rsidRDefault="001C28A3">
      <w:pPr>
        <w:spacing w:line="372" w:lineRule="exact"/>
        <w:rPr>
          <w:rFonts w:ascii="仿宋" w:eastAsia="仿宋" w:hAnsi="仿宋" w:cs="Times New Roman"/>
          <w:color w:val="000000"/>
          <w:w w:val="90"/>
        </w:rPr>
      </w:pPr>
      <w:r>
        <w:rPr>
          <w:rFonts w:ascii="仿宋" w:eastAsia="仿宋" w:hAnsi="仿宋" w:cs="Times New Roman" w:hint="eastAsia"/>
          <w:color w:val="000000"/>
          <w:w w:val="90"/>
        </w:rPr>
        <w:t xml:space="preserve">    团队负责人：赵忠</w:t>
      </w:r>
    </w:p>
    <w:p w:rsidR="007909FC" w:rsidRDefault="001C28A3">
      <w:pPr>
        <w:spacing w:line="372" w:lineRule="exact"/>
        <w:rPr>
          <w:rFonts w:ascii="仿宋" w:eastAsia="仿宋" w:hAnsi="仿宋" w:cs="Times New Roman"/>
          <w:color w:val="000000"/>
          <w:w w:val="90"/>
        </w:rPr>
      </w:pPr>
      <w:r>
        <w:rPr>
          <w:rFonts w:ascii="仿宋" w:eastAsia="仿宋" w:hAnsi="仿宋" w:cs="Times New Roman" w:hint="eastAsia"/>
          <w:color w:val="000000"/>
          <w:w w:val="90"/>
        </w:rPr>
        <w:t xml:space="preserve">    团队成员：</w:t>
      </w:r>
      <w:proofErr w:type="gramStart"/>
      <w:r>
        <w:rPr>
          <w:rFonts w:ascii="仿宋" w:eastAsia="仿宋" w:hAnsi="仿宋" w:cs="Times New Roman" w:hint="eastAsia"/>
          <w:color w:val="000000"/>
          <w:w w:val="90"/>
        </w:rPr>
        <w:t>贾小明</w:t>
      </w:r>
      <w:proofErr w:type="gramEnd"/>
      <w:r>
        <w:rPr>
          <w:rFonts w:ascii="仿宋" w:eastAsia="仿宋" w:hAnsi="仿宋" w:cs="Times New Roman" w:hint="eastAsia"/>
          <w:color w:val="000000"/>
          <w:w w:val="90"/>
        </w:rPr>
        <w:t>、王乃江、张文辉、张存旭、彭少兵、黄建等</w:t>
      </w:r>
    </w:p>
    <w:p w:rsidR="007909FC" w:rsidRDefault="001C28A3">
      <w:pPr>
        <w:spacing w:line="372" w:lineRule="exact"/>
        <w:ind w:firstLineChars="200" w:firstLine="431"/>
        <w:rPr>
          <w:rFonts w:ascii="仿宋" w:eastAsia="仿宋" w:hAnsi="仿宋" w:cs="Times New Roman"/>
          <w:color w:val="000000"/>
          <w:w w:val="90"/>
        </w:rPr>
      </w:pPr>
      <w:r>
        <w:rPr>
          <w:rFonts w:ascii="仿宋" w:eastAsia="仿宋" w:hAnsi="仿宋" w:cs="Times New Roman" w:hint="eastAsia"/>
          <w:color w:val="000000"/>
          <w:w w:val="90"/>
        </w:rPr>
        <w:t>（3）森林保护虚拟仿真教学团队</w:t>
      </w:r>
    </w:p>
    <w:p w:rsidR="007909FC" w:rsidRDefault="001C28A3">
      <w:pPr>
        <w:spacing w:line="372" w:lineRule="exact"/>
        <w:rPr>
          <w:rFonts w:ascii="仿宋" w:eastAsia="仿宋" w:hAnsi="仿宋" w:cs="Times New Roman"/>
          <w:color w:val="000000"/>
          <w:w w:val="90"/>
        </w:rPr>
      </w:pPr>
      <w:r>
        <w:rPr>
          <w:rFonts w:ascii="仿宋" w:eastAsia="仿宋" w:hAnsi="仿宋" w:cs="Times New Roman" w:hint="eastAsia"/>
          <w:color w:val="000000"/>
          <w:w w:val="90"/>
        </w:rPr>
        <w:t xml:space="preserve">    团队负责人：</w:t>
      </w:r>
      <w:proofErr w:type="gramStart"/>
      <w:r>
        <w:rPr>
          <w:rFonts w:ascii="仿宋" w:eastAsia="仿宋" w:hAnsi="仿宋" w:cs="Times New Roman" w:hint="eastAsia"/>
          <w:color w:val="000000"/>
          <w:w w:val="90"/>
        </w:rPr>
        <w:t>谢寿安</w:t>
      </w:r>
      <w:proofErr w:type="gramEnd"/>
    </w:p>
    <w:p w:rsidR="007909FC" w:rsidRDefault="001C28A3">
      <w:pPr>
        <w:spacing w:line="372" w:lineRule="exact"/>
        <w:rPr>
          <w:rFonts w:ascii="仿宋" w:eastAsia="仿宋" w:hAnsi="仿宋" w:cs="Times New Roman"/>
          <w:color w:val="000000"/>
          <w:w w:val="90"/>
        </w:rPr>
      </w:pPr>
      <w:r>
        <w:rPr>
          <w:rFonts w:ascii="仿宋" w:eastAsia="仿宋" w:hAnsi="仿宋" w:cs="Times New Roman" w:hint="eastAsia"/>
          <w:color w:val="000000"/>
          <w:w w:val="90"/>
        </w:rPr>
        <w:t xml:space="preserve">    团队成员：唐光辉、贺虹、李培琴、南小宁等</w:t>
      </w:r>
    </w:p>
    <w:p w:rsidR="007909FC" w:rsidRDefault="001C28A3">
      <w:pPr>
        <w:spacing w:line="372" w:lineRule="exact"/>
        <w:ind w:firstLineChars="200" w:firstLine="431"/>
        <w:rPr>
          <w:rFonts w:ascii="仿宋" w:eastAsia="仿宋" w:hAnsi="仿宋" w:cs="Times New Roman"/>
          <w:color w:val="000000"/>
          <w:w w:val="90"/>
        </w:rPr>
      </w:pPr>
      <w:r>
        <w:rPr>
          <w:rFonts w:ascii="仿宋" w:eastAsia="仿宋" w:hAnsi="仿宋" w:cs="Times New Roman" w:hint="eastAsia"/>
          <w:color w:val="000000"/>
          <w:w w:val="90"/>
        </w:rPr>
        <w:t>（4）森林生态与经营虚拟仿真教学团队</w:t>
      </w:r>
    </w:p>
    <w:p w:rsidR="007909FC" w:rsidRDefault="001C28A3">
      <w:pPr>
        <w:spacing w:line="372" w:lineRule="exact"/>
        <w:rPr>
          <w:rFonts w:ascii="仿宋" w:eastAsia="仿宋" w:hAnsi="仿宋" w:cs="Times New Roman"/>
          <w:color w:val="000000"/>
          <w:w w:val="90"/>
        </w:rPr>
      </w:pPr>
      <w:r>
        <w:rPr>
          <w:rFonts w:ascii="仿宋" w:eastAsia="仿宋" w:hAnsi="仿宋" w:cs="Times New Roman" w:hint="eastAsia"/>
          <w:color w:val="000000"/>
          <w:w w:val="90"/>
        </w:rPr>
        <w:t xml:space="preserve">    团队负责人：李卫忠</w:t>
      </w:r>
    </w:p>
    <w:p w:rsidR="007909FC" w:rsidRDefault="001C28A3">
      <w:pPr>
        <w:spacing w:line="372" w:lineRule="exact"/>
        <w:rPr>
          <w:rFonts w:ascii="仿宋" w:eastAsia="仿宋" w:hAnsi="仿宋" w:cs="Times New Roman"/>
          <w:color w:val="000000"/>
          <w:w w:val="90"/>
        </w:rPr>
      </w:pPr>
      <w:r>
        <w:rPr>
          <w:rFonts w:ascii="仿宋" w:eastAsia="仿宋" w:hAnsi="仿宋" w:cs="Times New Roman" w:hint="eastAsia"/>
          <w:color w:val="000000"/>
          <w:w w:val="90"/>
        </w:rPr>
        <w:t xml:space="preserve">    团队成员：</w:t>
      </w:r>
      <w:proofErr w:type="gramStart"/>
      <w:r>
        <w:rPr>
          <w:rFonts w:ascii="仿宋" w:eastAsia="仿宋" w:hAnsi="仿宋" w:cs="Times New Roman" w:hint="eastAsia"/>
          <w:color w:val="000000"/>
          <w:w w:val="90"/>
        </w:rPr>
        <w:t>张硕新</w:t>
      </w:r>
      <w:proofErr w:type="gramEnd"/>
      <w:r>
        <w:rPr>
          <w:rFonts w:ascii="仿宋" w:eastAsia="仿宋" w:hAnsi="仿宋" w:cs="Times New Roman" w:hint="eastAsia"/>
          <w:color w:val="000000"/>
          <w:w w:val="90"/>
        </w:rPr>
        <w:t>、彭长辉、王得祥、赵鹏祥、毛晓利、庞军柱</w:t>
      </w:r>
    </w:p>
    <w:p w:rsidR="007909FC" w:rsidRDefault="001C28A3">
      <w:pPr>
        <w:spacing w:line="372" w:lineRule="exact"/>
        <w:ind w:firstLineChars="200" w:firstLine="431"/>
        <w:rPr>
          <w:rFonts w:ascii="仿宋" w:eastAsia="仿宋" w:hAnsi="仿宋" w:cs="Times New Roman"/>
          <w:color w:val="000000"/>
          <w:w w:val="90"/>
        </w:rPr>
      </w:pPr>
      <w:r>
        <w:rPr>
          <w:rFonts w:ascii="仿宋" w:eastAsia="仿宋" w:hAnsi="仿宋" w:cs="Times New Roman" w:hint="eastAsia"/>
          <w:color w:val="000000"/>
          <w:w w:val="90"/>
        </w:rPr>
        <w:t>（5）森林资源利用虚拟仿真教学团队</w:t>
      </w:r>
    </w:p>
    <w:p w:rsidR="007909FC" w:rsidRDefault="001C28A3">
      <w:pPr>
        <w:spacing w:line="372" w:lineRule="exact"/>
        <w:rPr>
          <w:rFonts w:ascii="仿宋" w:eastAsia="仿宋" w:hAnsi="仿宋" w:cs="Times New Roman"/>
          <w:color w:val="000000"/>
          <w:w w:val="90"/>
        </w:rPr>
      </w:pPr>
      <w:r>
        <w:rPr>
          <w:rFonts w:ascii="仿宋" w:eastAsia="仿宋" w:hAnsi="仿宋" w:cs="Times New Roman" w:hint="eastAsia"/>
          <w:color w:val="000000"/>
          <w:w w:val="90"/>
        </w:rPr>
        <w:t xml:space="preserve">    团队负责人：宋孝周</w:t>
      </w:r>
    </w:p>
    <w:p w:rsidR="007909FC" w:rsidRDefault="001C28A3">
      <w:pPr>
        <w:spacing w:line="372" w:lineRule="exact"/>
        <w:rPr>
          <w:rFonts w:ascii="仿宋" w:eastAsia="仿宋" w:hAnsi="仿宋" w:cs="Times New Roman"/>
          <w:color w:val="000000"/>
          <w:w w:val="90"/>
        </w:rPr>
      </w:pPr>
      <w:r>
        <w:rPr>
          <w:rFonts w:ascii="仿宋" w:eastAsia="仿宋" w:hAnsi="仿宋" w:cs="Times New Roman" w:hint="eastAsia"/>
          <w:color w:val="000000"/>
          <w:w w:val="90"/>
        </w:rPr>
        <w:t xml:space="preserve">    团队成员：张利、冯德君、张京芳、闫丽、郑冀鲁等</w:t>
      </w:r>
    </w:p>
    <w:p w:rsidR="007909FC" w:rsidRDefault="001C28A3">
      <w:pPr>
        <w:spacing w:line="372" w:lineRule="exact"/>
        <w:ind w:firstLineChars="200" w:firstLine="437"/>
        <w:rPr>
          <w:rFonts w:ascii="仿宋" w:eastAsia="仿宋" w:hAnsi="仿宋" w:cs="Times New Roman"/>
          <w:b/>
          <w:color w:val="000000"/>
          <w:w w:val="90"/>
        </w:rPr>
      </w:pPr>
      <w:r>
        <w:rPr>
          <w:rFonts w:ascii="仿宋" w:eastAsia="仿宋" w:hAnsi="仿宋" w:cs="Times New Roman" w:hint="eastAsia"/>
          <w:b/>
          <w:color w:val="000000"/>
          <w:w w:val="90"/>
        </w:rPr>
        <w:t xml:space="preserve">2. </w:t>
      </w:r>
      <w:proofErr w:type="gramStart"/>
      <w:r>
        <w:rPr>
          <w:rFonts w:ascii="仿宋" w:eastAsia="仿宋" w:hAnsi="仿宋" w:cs="Times New Roman" w:hint="eastAsia"/>
          <w:b/>
          <w:color w:val="000000"/>
          <w:w w:val="90"/>
        </w:rPr>
        <w:t>引培并举</w:t>
      </w:r>
      <w:proofErr w:type="gramEnd"/>
      <w:r>
        <w:rPr>
          <w:rFonts w:ascii="仿宋" w:eastAsia="仿宋" w:hAnsi="仿宋" w:cs="Times New Roman" w:hint="eastAsia"/>
          <w:b/>
          <w:color w:val="000000"/>
          <w:w w:val="90"/>
        </w:rPr>
        <w:t>，提升教师教学能力</w:t>
      </w:r>
    </w:p>
    <w:p w:rsidR="007909FC" w:rsidRDefault="001C28A3">
      <w:pPr>
        <w:spacing w:line="372" w:lineRule="exact"/>
        <w:rPr>
          <w:rFonts w:ascii="仿宋" w:eastAsia="仿宋" w:hAnsi="仿宋" w:cs="Times New Roman"/>
          <w:color w:val="000000"/>
          <w:w w:val="90"/>
        </w:rPr>
      </w:pPr>
      <w:r>
        <w:rPr>
          <w:rFonts w:ascii="仿宋" w:eastAsia="仿宋" w:hAnsi="仿宋" w:cs="Times New Roman" w:hint="eastAsia"/>
          <w:color w:val="000000"/>
          <w:w w:val="90"/>
        </w:rPr>
        <w:t xml:space="preserve">    依靠我校人才强校战略，积极引进“双一流”大学毕业生或具有海外留学经历的青年教师；结合学校实施的“青年英才培育计划”、“优秀青年教师海外提升计划”等，着力培养现有青年教师，改善人才结构。本年度共引进副教授4名，</w:t>
      </w:r>
      <w:proofErr w:type="gramStart"/>
      <w:r>
        <w:rPr>
          <w:rFonts w:ascii="仿宋" w:eastAsia="仿宋" w:hAnsi="仿宋" w:cs="Times New Roman" w:hint="eastAsia"/>
          <w:color w:val="000000"/>
          <w:w w:val="90"/>
        </w:rPr>
        <w:t>预聘制博士</w:t>
      </w:r>
      <w:proofErr w:type="gramEnd"/>
      <w:r>
        <w:rPr>
          <w:rFonts w:ascii="仿宋" w:eastAsia="仿宋" w:hAnsi="仿宋" w:cs="Times New Roman" w:hint="eastAsia"/>
          <w:color w:val="000000"/>
          <w:w w:val="90"/>
        </w:rPr>
        <w:t>1名，教师晋升高一级职称4名。</w:t>
      </w:r>
    </w:p>
    <w:p w:rsidR="007909FC" w:rsidRDefault="001C28A3">
      <w:pPr>
        <w:spacing w:line="372" w:lineRule="exact"/>
        <w:ind w:firstLineChars="200" w:firstLine="437"/>
        <w:rPr>
          <w:rFonts w:ascii="仿宋" w:eastAsia="仿宋" w:hAnsi="仿宋" w:cs="Times New Roman"/>
          <w:b/>
          <w:color w:val="000000"/>
          <w:w w:val="90"/>
        </w:rPr>
      </w:pPr>
      <w:r>
        <w:rPr>
          <w:rFonts w:ascii="仿宋" w:eastAsia="仿宋" w:hAnsi="仿宋" w:cs="Times New Roman" w:hint="eastAsia"/>
          <w:b/>
          <w:color w:val="000000"/>
          <w:w w:val="90"/>
        </w:rPr>
        <w:t>3. 加大虚拟仿真实验项目开发扶持力度</w:t>
      </w:r>
    </w:p>
    <w:p w:rsidR="007909FC" w:rsidRDefault="001C28A3">
      <w:pPr>
        <w:spacing w:line="372" w:lineRule="exact"/>
        <w:rPr>
          <w:rFonts w:ascii="仿宋" w:eastAsia="仿宋" w:hAnsi="仿宋" w:cs="Times New Roman"/>
          <w:color w:val="000000"/>
          <w:w w:val="90"/>
        </w:rPr>
      </w:pPr>
      <w:r>
        <w:rPr>
          <w:rFonts w:ascii="仿宋" w:eastAsia="仿宋" w:hAnsi="仿宋" w:cs="Times New Roman" w:hint="eastAsia"/>
          <w:color w:val="000000"/>
          <w:w w:val="90"/>
        </w:rPr>
        <w:t xml:space="preserve">    在教改项目立项上向虚拟仿真实验项目建设倾斜，同时在经费上给予一定支持，鼓励一线老师开发虚拟仿真项目。2019年共完成2项虚拟仿真实验项目，立项1项，老师自主开展2项。</w:t>
      </w:r>
    </w:p>
    <w:p w:rsidR="007909FC" w:rsidRDefault="001C28A3">
      <w:pPr>
        <w:rPr>
          <w:rFonts w:ascii="Times New Roman" w:eastAsia="黑体" w:hAnsi="Times New Roman" w:cs="Times New Roman"/>
          <w:sz w:val="28"/>
          <w:szCs w:val="28"/>
        </w:rPr>
      </w:pPr>
      <w:r>
        <w:rPr>
          <w:rFonts w:ascii="Times New Roman" w:eastAsia="黑体" w:hAnsi="Times New Roman" w:cs="Times New Roman"/>
          <w:sz w:val="28"/>
          <w:szCs w:val="28"/>
        </w:rPr>
        <w:lastRenderedPageBreak/>
        <w:t>三、教学改革与科学研究</w:t>
      </w:r>
    </w:p>
    <w:p w:rsidR="007909FC" w:rsidRDefault="001C28A3">
      <w:pPr>
        <w:rPr>
          <w:rFonts w:ascii="Times New Roman" w:eastAsia="楷体" w:hAnsi="Times New Roman" w:cs="Times New Roman"/>
          <w:sz w:val="28"/>
          <w:szCs w:val="28"/>
        </w:rPr>
      </w:pPr>
      <w:r>
        <w:rPr>
          <w:rFonts w:ascii="Times New Roman" w:eastAsia="楷体" w:hAnsi="Times New Roman" w:cs="Times New Roman"/>
          <w:sz w:val="28"/>
          <w:szCs w:val="28"/>
        </w:rPr>
        <w:t>（一）教学改革立项、进展、完成等情况</w:t>
      </w:r>
    </w:p>
    <w:p w:rsidR="007909FC" w:rsidRDefault="001C28A3">
      <w:pPr>
        <w:spacing w:line="400" w:lineRule="exact"/>
        <w:rPr>
          <w:rFonts w:ascii="Times New Roman" w:eastAsia="仿宋" w:hAnsi="Times New Roman" w:cs="Times New Roman"/>
          <w:color w:val="000000"/>
          <w:w w:val="90"/>
        </w:rPr>
      </w:pPr>
      <w:r>
        <w:rPr>
          <w:rFonts w:ascii="Times New Roman" w:eastAsia="仿宋" w:hAnsi="Times New Roman" w:cs="Times New Roman" w:hint="eastAsia"/>
          <w:color w:val="000000"/>
          <w:w w:val="90"/>
        </w:rPr>
        <w:t xml:space="preserve">    2019</w:t>
      </w:r>
      <w:r>
        <w:rPr>
          <w:rFonts w:ascii="Times New Roman" w:eastAsia="仿宋" w:hAnsi="Times New Roman" w:cs="Times New Roman" w:hint="eastAsia"/>
          <w:color w:val="000000"/>
          <w:w w:val="90"/>
        </w:rPr>
        <w:t>年校级教育教学改革研究项目立项</w:t>
      </w:r>
      <w:r>
        <w:rPr>
          <w:rFonts w:ascii="Times New Roman" w:eastAsia="仿宋" w:hAnsi="Times New Roman" w:cs="Times New Roman" w:hint="eastAsia"/>
          <w:color w:val="000000"/>
          <w:w w:val="90"/>
        </w:rPr>
        <w:t>4</w:t>
      </w:r>
      <w:r>
        <w:rPr>
          <w:rFonts w:ascii="Times New Roman" w:eastAsia="仿宋" w:hAnsi="Times New Roman" w:cs="Times New Roman" w:hint="eastAsia"/>
          <w:color w:val="000000"/>
          <w:w w:val="90"/>
        </w:rPr>
        <w:t>个，结题</w:t>
      </w:r>
      <w:r>
        <w:rPr>
          <w:rFonts w:ascii="Times New Roman" w:eastAsia="仿宋" w:hAnsi="Times New Roman" w:cs="Times New Roman" w:hint="eastAsia"/>
          <w:color w:val="000000"/>
          <w:w w:val="90"/>
        </w:rPr>
        <w:t>5</w:t>
      </w:r>
      <w:r>
        <w:rPr>
          <w:rFonts w:ascii="Times New Roman" w:eastAsia="仿宋" w:hAnsi="Times New Roman" w:cs="Times New Roman" w:hint="eastAsia"/>
          <w:color w:val="000000"/>
          <w:w w:val="90"/>
        </w:rPr>
        <w:t>项。</w:t>
      </w:r>
    </w:p>
    <w:p w:rsidR="007909FC" w:rsidRDefault="001C28A3">
      <w:pPr>
        <w:spacing w:line="400" w:lineRule="exact"/>
        <w:ind w:firstLineChars="199" w:firstLine="375"/>
        <w:jc w:val="center"/>
        <w:rPr>
          <w:rFonts w:ascii="黑体" w:eastAsia="黑体" w:hAnsi="黑体" w:cs="黑体"/>
          <w:color w:val="000000"/>
          <w:w w:val="90"/>
          <w:sz w:val="21"/>
          <w:szCs w:val="21"/>
        </w:rPr>
      </w:pPr>
      <w:r>
        <w:rPr>
          <w:rFonts w:ascii="黑体" w:eastAsia="黑体" w:hAnsi="黑体" w:cs="黑体" w:hint="eastAsia"/>
          <w:color w:val="000000"/>
          <w:w w:val="90"/>
          <w:sz w:val="21"/>
          <w:szCs w:val="21"/>
        </w:rPr>
        <w:t>表1 2019年中心成员获</w:t>
      </w:r>
      <w:proofErr w:type="gramStart"/>
      <w:r>
        <w:rPr>
          <w:rFonts w:ascii="黑体" w:eastAsia="黑体" w:hAnsi="黑体" w:cs="黑体" w:hint="eastAsia"/>
          <w:color w:val="000000"/>
          <w:w w:val="90"/>
          <w:sz w:val="21"/>
          <w:szCs w:val="21"/>
        </w:rPr>
        <w:t>批教育</w:t>
      </w:r>
      <w:proofErr w:type="gramEnd"/>
      <w:r>
        <w:rPr>
          <w:rFonts w:ascii="黑体" w:eastAsia="黑体" w:hAnsi="黑体" w:cs="黑体" w:hint="eastAsia"/>
          <w:color w:val="000000"/>
          <w:w w:val="90"/>
          <w:sz w:val="21"/>
          <w:szCs w:val="21"/>
        </w:rPr>
        <w:t>教学改革项目立项名单</w:t>
      </w:r>
    </w:p>
    <w:tbl>
      <w:tblPr>
        <w:tblW w:w="8327" w:type="dxa"/>
        <w:tblLayout w:type="fixed"/>
        <w:tblCellMar>
          <w:top w:w="15" w:type="dxa"/>
          <w:left w:w="15" w:type="dxa"/>
          <w:bottom w:w="15" w:type="dxa"/>
          <w:right w:w="15" w:type="dxa"/>
        </w:tblCellMar>
        <w:tblLook w:val="04A0" w:firstRow="1" w:lastRow="0" w:firstColumn="1" w:lastColumn="0" w:noHBand="0" w:noVBand="1"/>
      </w:tblPr>
      <w:tblGrid>
        <w:gridCol w:w="487"/>
        <w:gridCol w:w="1229"/>
        <w:gridCol w:w="5670"/>
        <w:gridCol w:w="941"/>
      </w:tblGrid>
      <w:tr w:rsidR="007909FC">
        <w:trPr>
          <w:trHeight w:hRule="exact" w:val="170"/>
        </w:trPr>
        <w:tc>
          <w:tcPr>
            <w:tcW w:w="48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仿宋" w:cs="Times New Roman"/>
                <w:b/>
                <w:color w:val="000000"/>
                <w:kern w:val="0"/>
                <w:sz w:val="21"/>
                <w:szCs w:val="21"/>
              </w:rPr>
            </w:pPr>
            <w:r>
              <w:rPr>
                <w:rFonts w:ascii="Times New Roman" w:eastAsia="仿宋" w:hAnsi="仿宋" w:cs="Times New Roman"/>
                <w:b/>
                <w:color w:val="000000"/>
                <w:kern w:val="0"/>
                <w:sz w:val="21"/>
                <w:szCs w:val="21"/>
              </w:rPr>
              <w:t>序号</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仿宋" w:cs="Times New Roman"/>
                <w:b/>
                <w:color w:val="000000"/>
                <w:kern w:val="0"/>
                <w:sz w:val="21"/>
                <w:szCs w:val="21"/>
              </w:rPr>
            </w:pPr>
            <w:r>
              <w:rPr>
                <w:rFonts w:ascii="Times New Roman" w:eastAsia="仿宋" w:hAnsi="仿宋" w:cs="Times New Roman"/>
                <w:b/>
                <w:color w:val="000000"/>
                <w:kern w:val="0"/>
                <w:sz w:val="21"/>
                <w:szCs w:val="21"/>
              </w:rPr>
              <w:t>项目编号</w:t>
            </w:r>
          </w:p>
        </w:tc>
        <w:tc>
          <w:tcPr>
            <w:tcW w:w="567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仿宋" w:cs="Times New Roman"/>
                <w:b/>
                <w:color w:val="000000"/>
                <w:kern w:val="0"/>
                <w:sz w:val="21"/>
                <w:szCs w:val="21"/>
              </w:rPr>
            </w:pPr>
            <w:r>
              <w:rPr>
                <w:rFonts w:ascii="Times New Roman" w:eastAsia="仿宋" w:hAnsi="仿宋" w:cs="Times New Roman"/>
                <w:b/>
                <w:color w:val="000000"/>
                <w:kern w:val="0"/>
                <w:sz w:val="21"/>
                <w:szCs w:val="21"/>
              </w:rPr>
              <w:t>项目名称</w:t>
            </w:r>
          </w:p>
        </w:tc>
        <w:tc>
          <w:tcPr>
            <w:tcW w:w="94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仿宋" w:cs="Times New Roman"/>
                <w:b/>
                <w:color w:val="000000"/>
                <w:kern w:val="0"/>
                <w:sz w:val="21"/>
                <w:szCs w:val="21"/>
              </w:rPr>
            </w:pPr>
            <w:r>
              <w:rPr>
                <w:rFonts w:ascii="Times New Roman" w:eastAsia="仿宋" w:hAnsi="仿宋" w:cs="Times New Roman"/>
                <w:b/>
                <w:color w:val="000000"/>
                <w:kern w:val="0"/>
                <w:sz w:val="21"/>
                <w:szCs w:val="21"/>
              </w:rPr>
              <w:t>项目</w:t>
            </w:r>
          </w:p>
          <w:p w:rsidR="007909FC" w:rsidRDefault="001C28A3">
            <w:pPr>
              <w:widowControl/>
              <w:jc w:val="center"/>
              <w:textAlignment w:val="center"/>
              <w:rPr>
                <w:rFonts w:ascii="Times New Roman" w:eastAsia="仿宋" w:hAnsi="仿宋" w:cs="Times New Roman"/>
                <w:b/>
                <w:color w:val="000000"/>
                <w:kern w:val="0"/>
                <w:sz w:val="21"/>
                <w:szCs w:val="21"/>
              </w:rPr>
            </w:pPr>
            <w:r>
              <w:rPr>
                <w:rFonts w:ascii="Times New Roman" w:eastAsia="仿宋" w:hAnsi="仿宋" w:cs="Times New Roman" w:hint="eastAsia"/>
                <w:b/>
                <w:color w:val="000000"/>
                <w:kern w:val="0"/>
                <w:sz w:val="21"/>
                <w:szCs w:val="21"/>
              </w:rPr>
              <w:t>负责</w:t>
            </w:r>
            <w:r>
              <w:rPr>
                <w:rFonts w:ascii="Times New Roman" w:eastAsia="仿宋" w:hAnsi="仿宋" w:cs="Times New Roman"/>
                <w:b/>
                <w:color w:val="000000"/>
                <w:kern w:val="0"/>
                <w:sz w:val="21"/>
                <w:szCs w:val="21"/>
              </w:rPr>
              <w:t>人</w:t>
            </w:r>
          </w:p>
        </w:tc>
      </w:tr>
      <w:tr w:rsidR="007909FC">
        <w:trPr>
          <w:trHeight w:val="326"/>
        </w:trPr>
        <w:tc>
          <w:tcPr>
            <w:tcW w:w="48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7909FC">
            <w:pPr>
              <w:jc w:val="center"/>
              <w:rPr>
                <w:rFonts w:ascii="Times New Roman" w:eastAsia="仿宋" w:hAnsi="Times New Roman" w:cs="Times New Roman"/>
                <w:color w:val="000000"/>
                <w:sz w:val="21"/>
                <w:szCs w:val="21"/>
              </w:rPr>
            </w:pPr>
          </w:p>
        </w:tc>
        <w:tc>
          <w:tcPr>
            <w:tcW w:w="122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7909FC">
            <w:pPr>
              <w:jc w:val="center"/>
              <w:rPr>
                <w:rFonts w:ascii="Times New Roman" w:eastAsia="仿宋" w:hAnsi="Times New Roman" w:cs="Times New Roman"/>
                <w:color w:val="000000"/>
                <w:sz w:val="21"/>
                <w:szCs w:val="21"/>
              </w:rPr>
            </w:pPr>
          </w:p>
        </w:tc>
        <w:tc>
          <w:tcPr>
            <w:tcW w:w="567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7909FC">
            <w:pPr>
              <w:jc w:val="center"/>
              <w:rPr>
                <w:rFonts w:ascii="Times New Roman" w:eastAsia="仿宋" w:hAnsi="Times New Roman" w:cs="Times New Roman"/>
                <w:color w:val="000000"/>
                <w:sz w:val="21"/>
                <w:szCs w:val="21"/>
              </w:rPr>
            </w:pPr>
          </w:p>
        </w:tc>
        <w:tc>
          <w:tcPr>
            <w:tcW w:w="9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7909FC">
            <w:pPr>
              <w:jc w:val="center"/>
              <w:rPr>
                <w:rFonts w:ascii="Times New Roman" w:eastAsia="仿宋" w:hAnsi="Times New Roman" w:cs="Times New Roman"/>
                <w:color w:val="000000"/>
                <w:sz w:val="21"/>
                <w:szCs w:val="21"/>
              </w:rPr>
            </w:pPr>
          </w:p>
        </w:tc>
      </w:tr>
      <w:tr w:rsidR="007909FC">
        <w:trPr>
          <w:trHeight w:val="375"/>
        </w:trPr>
        <w:tc>
          <w:tcPr>
            <w:tcW w:w="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Times New Roman" w:cs="Times New Roman" w:hint="eastAsia"/>
                <w:color w:val="000000"/>
                <w:kern w:val="0"/>
                <w:sz w:val="21"/>
                <w:szCs w:val="21"/>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Times New Roman" w:cs="Times New Roman" w:hint="eastAsia"/>
                <w:color w:val="000000"/>
                <w:kern w:val="0"/>
                <w:sz w:val="21"/>
                <w:szCs w:val="21"/>
              </w:rPr>
              <w:t>无</w:t>
            </w:r>
          </w:p>
        </w:tc>
        <w:tc>
          <w:tcPr>
            <w:tcW w:w="56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left"/>
              <w:textAlignment w:val="center"/>
              <w:rPr>
                <w:rFonts w:ascii="Times New Roman" w:eastAsia="仿宋" w:hAnsi="仿宋" w:cs="Times New Roman"/>
                <w:color w:val="000000"/>
                <w:kern w:val="0"/>
                <w:sz w:val="21"/>
                <w:szCs w:val="21"/>
              </w:rPr>
            </w:pPr>
            <w:r>
              <w:rPr>
                <w:rFonts w:ascii="Times New Roman" w:eastAsia="仿宋" w:hAnsi="仿宋" w:cs="Times New Roman" w:hint="eastAsia"/>
                <w:color w:val="000000"/>
                <w:kern w:val="0"/>
                <w:sz w:val="21"/>
                <w:szCs w:val="21"/>
              </w:rPr>
              <w:t>定制家具智能制造虚拟仿真实验</w:t>
            </w:r>
          </w:p>
        </w:tc>
        <w:tc>
          <w:tcPr>
            <w:tcW w:w="941" w:type="dxa"/>
            <w:tcBorders>
              <w:top w:val="single" w:sz="4" w:space="0" w:color="000000"/>
              <w:left w:val="single" w:sz="4" w:space="0" w:color="000000"/>
              <w:bottom w:val="single" w:sz="4" w:space="0" w:color="000000"/>
              <w:right w:val="single" w:sz="4" w:space="0" w:color="000000"/>
            </w:tcBorders>
            <w:vAlign w:val="center"/>
          </w:tcPr>
          <w:p w:rsidR="007909FC" w:rsidRDefault="001C28A3">
            <w:pPr>
              <w:widowControl/>
              <w:jc w:val="center"/>
              <w:textAlignment w:val="center"/>
              <w:rPr>
                <w:rFonts w:ascii="Times New Roman" w:eastAsia="仿宋" w:hAnsi="仿宋" w:cs="Times New Roman"/>
                <w:color w:val="000000"/>
                <w:kern w:val="0"/>
                <w:sz w:val="21"/>
                <w:szCs w:val="21"/>
              </w:rPr>
            </w:pPr>
            <w:r>
              <w:rPr>
                <w:rFonts w:ascii="Times New Roman" w:eastAsia="仿宋" w:hAnsi="仿宋" w:cs="Times New Roman" w:hint="eastAsia"/>
                <w:color w:val="000000"/>
                <w:kern w:val="0"/>
                <w:sz w:val="21"/>
                <w:szCs w:val="21"/>
              </w:rPr>
              <w:t>张利</w:t>
            </w:r>
          </w:p>
        </w:tc>
      </w:tr>
      <w:tr w:rsidR="007909FC">
        <w:trPr>
          <w:trHeight w:val="375"/>
        </w:trPr>
        <w:tc>
          <w:tcPr>
            <w:tcW w:w="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FC" w:rsidRDefault="001C28A3">
            <w:pPr>
              <w:widowControl/>
              <w:jc w:val="center"/>
              <w:textAlignment w:val="center"/>
              <w:rPr>
                <w:rFonts w:ascii="Times New Roman" w:eastAsia="仿宋" w:hAnsi="Times New Roman" w:cs="Times New Roman"/>
                <w:color w:val="000000"/>
                <w:sz w:val="21"/>
                <w:szCs w:val="21"/>
              </w:rPr>
            </w:pPr>
            <w:r>
              <w:rPr>
                <w:rFonts w:ascii="Times New Roman" w:eastAsia="仿宋" w:hAnsi="Times New Roman" w:cs="Times New Roman" w:hint="eastAsia"/>
                <w:color w:val="000000"/>
                <w:kern w:val="0"/>
                <w:sz w:val="21"/>
                <w:szCs w:val="21"/>
              </w:rPr>
              <w:t>2</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FC" w:rsidRDefault="001C28A3">
            <w:pPr>
              <w:widowControl/>
              <w:jc w:val="center"/>
              <w:textAlignment w:val="center"/>
              <w:rPr>
                <w:rFonts w:ascii="Times New Roman" w:eastAsia="仿宋" w:hAnsi="Times New Roman" w:cs="Times New Roman"/>
                <w:color w:val="000000"/>
                <w:sz w:val="21"/>
                <w:szCs w:val="21"/>
              </w:rPr>
            </w:pPr>
            <w:r>
              <w:rPr>
                <w:rFonts w:ascii="Times New Roman" w:eastAsia="仿宋" w:hAnsi="Times New Roman" w:cs="Times New Roman"/>
                <w:color w:val="000000"/>
                <w:kern w:val="0"/>
                <w:sz w:val="21"/>
                <w:szCs w:val="21"/>
              </w:rPr>
              <w:t>JY1903063</w:t>
            </w:r>
          </w:p>
        </w:tc>
        <w:tc>
          <w:tcPr>
            <w:tcW w:w="56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left"/>
              <w:textAlignment w:val="center"/>
              <w:rPr>
                <w:rFonts w:ascii="Times New Roman" w:eastAsia="仿宋" w:hAnsi="Times New Roman" w:cs="Times New Roman"/>
                <w:color w:val="000000"/>
                <w:sz w:val="21"/>
                <w:szCs w:val="21"/>
              </w:rPr>
            </w:pPr>
            <w:proofErr w:type="gramStart"/>
            <w:r>
              <w:rPr>
                <w:rFonts w:ascii="Times New Roman" w:eastAsia="仿宋" w:hAnsi="仿宋" w:cs="Times New Roman"/>
                <w:color w:val="000000"/>
                <w:kern w:val="0"/>
                <w:sz w:val="21"/>
                <w:szCs w:val="21"/>
              </w:rPr>
              <w:t>基于慕课的</w:t>
            </w:r>
            <w:proofErr w:type="gramEnd"/>
            <w:r>
              <w:rPr>
                <w:rFonts w:ascii="Times New Roman" w:eastAsia="仿宋" w:hAnsi="仿宋" w:cs="Times New Roman"/>
                <w:color w:val="000000"/>
                <w:kern w:val="0"/>
                <w:sz w:val="21"/>
                <w:szCs w:val="21"/>
              </w:rPr>
              <w:t>森林培育学翻转课堂教学模式改革与探索</w:t>
            </w:r>
          </w:p>
        </w:tc>
        <w:tc>
          <w:tcPr>
            <w:tcW w:w="941" w:type="dxa"/>
            <w:tcBorders>
              <w:top w:val="single" w:sz="4" w:space="0" w:color="000000"/>
              <w:left w:val="single" w:sz="4" w:space="0" w:color="000000"/>
              <w:bottom w:val="single" w:sz="4" w:space="0" w:color="000000"/>
              <w:right w:val="single" w:sz="4" w:space="0" w:color="000000"/>
            </w:tcBorders>
            <w:vAlign w:val="center"/>
          </w:tcPr>
          <w:p w:rsidR="007909FC" w:rsidRDefault="001C28A3">
            <w:pPr>
              <w:widowControl/>
              <w:jc w:val="center"/>
              <w:textAlignment w:val="center"/>
              <w:rPr>
                <w:rFonts w:ascii="Times New Roman" w:eastAsia="仿宋" w:hAnsi="Times New Roman" w:cs="Times New Roman"/>
                <w:color w:val="000000"/>
                <w:sz w:val="21"/>
                <w:szCs w:val="21"/>
              </w:rPr>
            </w:pPr>
            <w:proofErr w:type="gramStart"/>
            <w:r>
              <w:rPr>
                <w:rFonts w:ascii="Times New Roman" w:eastAsia="仿宋" w:hAnsi="仿宋" w:cs="Times New Roman"/>
                <w:color w:val="000000"/>
                <w:kern w:val="0"/>
                <w:sz w:val="21"/>
                <w:szCs w:val="21"/>
              </w:rPr>
              <w:t>余旋</w:t>
            </w:r>
            <w:proofErr w:type="gramEnd"/>
          </w:p>
        </w:tc>
      </w:tr>
      <w:tr w:rsidR="007909FC">
        <w:trPr>
          <w:trHeight w:val="375"/>
        </w:trPr>
        <w:tc>
          <w:tcPr>
            <w:tcW w:w="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FC" w:rsidRDefault="001C28A3">
            <w:pPr>
              <w:widowControl/>
              <w:jc w:val="center"/>
              <w:textAlignment w:val="center"/>
              <w:rPr>
                <w:rFonts w:ascii="Times New Roman" w:eastAsia="仿宋" w:hAnsi="Times New Roman" w:cs="Times New Roman"/>
                <w:color w:val="000000"/>
                <w:sz w:val="21"/>
                <w:szCs w:val="21"/>
              </w:rPr>
            </w:pPr>
            <w:r>
              <w:rPr>
                <w:rFonts w:ascii="Times New Roman" w:eastAsia="仿宋" w:hAnsi="Times New Roman" w:cs="Times New Roman" w:hint="eastAsia"/>
                <w:color w:val="000000"/>
                <w:kern w:val="0"/>
                <w:sz w:val="21"/>
                <w:szCs w:val="21"/>
              </w:rPr>
              <w:t>3</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FC" w:rsidRDefault="001C28A3">
            <w:pPr>
              <w:widowControl/>
              <w:jc w:val="center"/>
              <w:textAlignment w:val="center"/>
              <w:rPr>
                <w:rFonts w:ascii="Times New Roman" w:eastAsia="仿宋" w:hAnsi="Times New Roman" w:cs="Times New Roman"/>
                <w:color w:val="000000"/>
                <w:sz w:val="21"/>
                <w:szCs w:val="21"/>
              </w:rPr>
            </w:pPr>
            <w:r>
              <w:rPr>
                <w:rFonts w:ascii="Times New Roman" w:eastAsia="仿宋" w:hAnsi="Times New Roman" w:cs="Times New Roman"/>
                <w:color w:val="000000"/>
                <w:kern w:val="0"/>
                <w:sz w:val="21"/>
                <w:szCs w:val="21"/>
              </w:rPr>
              <w:t>JY1903060</w:t>
            </w:r>
          </w:p>
        </w:tc>
        <w:tc>
          <w:tcPr>
            <w:tcW w:w="56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left"/>
              <w:textAlignment w:val="center"/>
              <w:rPr>
                <w:rFonts w:ascii="Times New Roman" w:eastAsia="仿宋" w:hAnsi="Times New Roman" w:cs="Times New Roman"/>
                <w:color w:val="000000"/>
                <w:sz w:val="21"/>
                <w:szCs w:val="21"/>
              </w:rPr>
            </w:pPr>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木材改性与保护</w:t>
            </w:r>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本</w:t>
            </w:r>
            <w:proofErr w:type="gramStart"/>
            <w:r>
              <w:rPr>
                <w:rFonts w:ascii="Times New Roman" w:eastAsia="仿宋" w:hAnsi="仿宋" w:cs="Times New Roman"/>
                <w:color w:val="000000"/>
                <w:kern w:val="0"/>
                <w:sz w:val="21"/>
                <w:szCs w:val="21"/>
              </w:rPr>
              <w:t>研</w:t>
            </w:r>
            <w:proofErr w:type="gramEnd"/>
            <w:r>
              <w:rPr>
                <w:rFonts w:ascii="Times New Roman" w:eastAsia="仿宋" w:hAnsi="仿宋" w:cs="Times New Roman"/>
                <w:color w:val="000000"/>
                <w:kern w:val="0"/>
                <w:sz w:val="21"/>
                <w:szCs w:val="21"/>
              </w:rPr>
              <w:t>贯通教学内容和教学模式改革与实践</w:t>
            </w:r>
          </w:p>
        </w:tc>
        <w:tc>
          <w:tcPr>
            <w:tcW w:w="9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Times New Roman" w:cs="Times New Roman"/>
                <w:color w:val="000000"/>
                <w:sz w:val="21"/>
                <w:szCs w:val="21"/>
              </w:rPr>
            </w:pPr>
            <w:r>
              <w:rPr>
                <w:rFonts w:ascii="Times New Roman" w:eastAsia="仿宋" w:hAnsi="仿宋" w:cs="Times New Roman"/>
                <w:color w:val="000000"/>
                <w:kern w:val="0"/>
                <w:sz w:val="21"/>
                <w:szCs w:val="21"/>
              </w:rPr>
              <w:t>闫丽</w:t>
            </w:r>
          </w:p>
        </w:tc>
      </w:tr>
      <w:tr w:rsidR="007909FC">
        <w:trPr>
          <w:trHeight w:val="375"/>
        </w:trPr>
        <w:tc>
          <w:tcPr>
            <w:tcW w:w="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FC" w:rsidRDefault="001C28A3">
            <w:pPr>
              <w:widowControl/>
              <w:jc w:val="center"/>
              <w:textAlignment w:val="center"/>
              <w:rPr>
                <w:rFonts w:ascii="Times New Roman" w:eastAsia="仿宋" w:hAnsi="Times New Roman" w:cs="Times New Roman"/>
                <w:color w:val="000000"/>
                <w:sz w:val="21"/>
                <w:szCs w:val="21"/>
              </w:rPr>
            </w:pPr>
            <w:r>
              <w:rPr>
                <w:rFonts w:ascii="Times New Roman" w:eastAsia="仿宋" w:hAnsi="Times New Roman" w:cs="Times New Roman" w:hint="eastAsia"/>
                <w:color w:val="000000"/>
                <w:kern w:val="0"/>
                <w:sz w:val="21"/>
                <w:szCs w:val="21"/>
              </w:rPr>
              <w:t>4</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FC" w:rsidRDefault="001C28A3">
            <w:pPr>
              <w:widowControl/>
              <w:jc w:val="center"/>
              <w:textAlignment w:val="center"/>
              <w:rPr>
                <w:rFonts w:ascii="Times New Roman" w:eastAsia="仿宋" w:hAnsi="Times New Roman" w:cs="Times New Roman"/>
                <w:color w:val="000000"/>
                <w:sz w:val="21"/>
                <w:szCs w:val="21"/>
              </w:rPr>
            </w:pPr>
            <w:r>
              <w:rPr>
                <w:rFonts w:ascii="Times New Roman" w:eastAsia="仿宋" w:hAnsi="Times New Roman" w:cs="Times New Roman"/>
                <w:color w:val="000000"/>
                <w:kern w:val="0"/>
                <w:sz w:val="21"/>
                <w:szCs w:val="21"/>
              </w:rPr>
              <w:t>JY1903055</w:t>
            </w:r>
          </w:p>
        </w:tc>
        <w:tc>
          <w:tcPr>
            <w:tcW w:w="56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left"/>
              <w:textAlignment w:val="center"/>
              <w:rPr>
                <w:rFonts w:ascii="Times New Roman" w:eastAsia="仿宋" w:hAnsi="Times New Roman" w:cs="Times New Roman"/>
                <w:color w:val="000000"/>
                <w:sz w:val="21"/>
                <w:szCs w:val="21"/>
              </w:rPr>
            </w:pPr>
            <w:r>
              <w:rPr>
                <w:rFonts w:ascii="Times New Roman" w:eastAsia="仿宋" w:hAnsi="仿宋" w:cs="Times New Roman"/>
                <w:color w:val="000000"/>
                <w:kern w:val="0"/>
                <w:sz w:val="21"/>
                <w:szCs w:val="21"/>
              </w:rPr>
              <w:t>《普通植物病理学》教学模式改革与实践</w:t>
            </w:r>
          </w:p>
        </w:tc>
        <w:tc>
          <w:tcPr>
            <w:tcW w:w="9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Times New Roman" w:cs="Times New Roman"/>
                <w:color w:val="000000"/>
                <w:sz w:val="21"/>
                <w:szCs w:val="21"/>
              </w:rPr>
            </w:pPr>
            <w:r>
              <w:rPr>
                <w:rFonts w:ascii="Times New Roman" w:eastAsia="仿宋" w:hAnsi="仿宋" w:cs="Times New Roman"/>
                <w:color w:val="000000"/>
                <w:kern w:val="0"/>
                <w:sz w:val="21"/>
                <w:szCs w:val="21"/>
              </w:rPr>
              <w:t>李培琴</w:t>
            </w:r>
          </w:p>
        </w:tc>
      </w:tr>
    </w:tbl>
    <w:p w:rsidR="007909FC" w:rsidRDefault="001C28A3">
      <w:pPr>
        <w:spacing w:line="400" w:lineRule="exact"/>
        <w:ind w:firstLineChars="199" w:firstLine="375"/>
        <w:jc w:val="center"/>
        <w:rPr>
          <w:rFonts w:ascii="黑体" w:eastAsia="黑体" w:hAnsi="黑体" w:cs="黑体"/>
          <w:color w:val="000000"/>
          <w:w w:val="90"/>
          <w:sz w:val="21"/>
          <w:szCs w:val="21"/>
        </w:rPr>
      </w:pPr>
      <w:r>
        <w:rPr>
          <w:rFonts w:ascii="黑体" w:eastAsia="黑体" w:hAnsi="黑体" w:cs="黑体" w:hint="eastAsia"/>
          <w:color w:val="000000"/>
          <w:w w:val="90"/>
          <w:sz w:val="21"/>
          <w:szCs w:val="21"/>
        </w:rPr>
        <w:t>表2 2019年中心成员教育教学改革项目结题验收名单</w:t>
      </w:r>
    </w:p>
    <w:tbl>
      <w:tblPr>
        <w:tblW w:w="8327" w:type="dxa"/>
        <w:tblLayout w:type="fixed"/>
        <w:tblCellMar>
          <w:top w:w="15" w:type="dxa"/>
          <w:left w:w="15" w:type="dxa"/>
          <w:bottom w:w="15" w:type="dxa"/>
          <w:right w:w="15" w:type="dxa"/>
        </w:tblCellMar>
        <w:tblLook w:val="04A0" w:firstRow="1" w:lastRow="0" w:firstColumn="1" w:lastColumn="0" w:noHBand="0" w:noVBand="1"/>
      </w:tblPr>
      <w:tblGrid>
        <w:gridCol w:w="582"/>
        <w:gridCol w:w="1134"/>
        <w:gridCol w:w="1134"/>
        <w:gridCol w:w="4350"/>
        <w:gridCol w:w="1127"/>
      </w:tblGrid>
      <w:tr w:rsidR="007909FC">
        <w:trPr>
          <w:trHeight w:val="456"/>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Times New Roman" w:cs="Times New Roman"/>
                <w:b/>
                <w:color w:val="000000"/>
                <w:sz w:val="21"/>
                <w:szCs w:val="21"/>
              </w:rPr>
            </w:pPr>
            <w:r>
              <w:rPr>
                <w:rFonts w:ascii="Times New Roman" w:eastAsia="仿宋" w:hAnsi="仿宋" w:cs="Times New Roman"/>
                <w:b/>
                <w:color w:val="000000"/>
                <w:kern w:val="0"/>
                <w:sz w:val="21"/>
                <w:szCs w:val="21"/>
              </w:rPr>
              <w:t>序号</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Times New Roman" w:cs="Times New Roman"/>
                <w:b/>
                <w:color w:val="000000"/>
                <w:sz w:val="21"/>
                <w:szCs w:val="21"/>
              </w:rPr>
            </w:pPr>
            <w:r>
              <w:rPr>
                <w:rFonts w:ascii="Times New Roman" w:eastAsia="仿宋" w:hAnsi="仿宋" w:cs="Times New Roman"/>
                <w:b/>
                <w:color w:val="000000"/>
                <w:kern w:val="0"/>
                <w:sz w:val="21"/>
                <w:szCs w:val="21"/>
              </w:rPr>
              <w:t>项目类别</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Times New Roman" w:cs="Times New Roman"/>
                <w:b/>
                <w:color w:val="000000"/>
                <w:sz w:val="21"/>
                <w:szCs w:val="21"/>
              </w:rPr>
            </w:pPr>
            <w:r>
              <w:rPr>
                <w:rFonts w:ascii="Times New Roman" w:eastAsia="仿宋" w:hAnsi="仿宋" w:cs="Times New Roman"/>
                <w:b/>
                <w:color w:val="000000"/>
                <w:kern w:val="0"/>
                <w:sz w:val="21"/>
                <w:szCs w:val="21"/>
              </w:rPr>
              <w:t>项目编号</w:t>
            </w:r>
          </w:p>
        </w:tc>
        <w:tc>
          <w:tcPr>
            <w:tcW w:w="4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Times New Roman" w:cs="Times New Roman"/>
                <w:b/>
                <w:color w:val="000000"/>
                <w:sz w:val="21"/>
                <w:szCs w:val="21"/>
              </w:rPr>
            </w:pPr>
            <w:r>
              <w:rPr>
                <w:rFonts w:ascii="Times New Roman" w:eastAsia="仿宋" w:hAnsi="仿宋" w:cs="Times New Roman"/>
                <w:b/>
                <w:color w:val="000000"/>
                <w:kern w:val="0"/>
                <w:sz w:val="21"/>
                <w:szCs w:val="21"/>
              </w:rPr>
              <w:t>项目名称</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Times New Roman" w:cs="Times New Roman"/>
                <w:b/>
                <w:color w:val="000000"/>
                <w:sz w:val="21"/>
                <w:szCs w:val="21"/>
              </w:rPr>
            </w:pPr>
            <w:r>
              <w:rPr>
                <w:rFonts w:ascii="Times New Roman" w:eastAsia="仿宋" w:hAnsi="仿宋" w:cs="Times New Roman"/>
                <w:b/>
                <w:color w:val="000000"/>
                <w:kern w:val="0"/>
                <w:sz w:val="21"/>
                <w:szCs w:val="21"/>
              </w:rPr>
              <w:t>项目负责人</w:t>
            </w:r>
          </w:p>
        </w:tc>
      </w:tr>
      <w:tr w:rsidR="007909FC">
        <w:trPr>
          <w:trHeight w:val="391"/>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Times New Roman" w:cs="Times New Roman" w:hint="eastAsia"/>
                <w:color w:val="000000"/>
                <w:kern w:val="0"/>
                <w:sz w:val="21"/>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Times New Roman" w:cs="Times New Roman" w:hint="eastAsia"/>
                <w:color w:val="000000"/>
                <w:kern w:val="0"/>
                <w:sz w:val="21"/>
                <w:szCs w:val="21"/>
              </w:rPr>
              <w:t>一般</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Times New Roman" w:cs="Times New Roman" w:hint="eastAsia"/>
                <w:color w:val="000000"/>
                <w:kern w:val="0"/>
                <w:sz w:val="21"/>
                <w:szCs w:val="21"/>
              </w:rPr>
              <w:t>无</w:t>
            </w:r>
          </w:p>
        </w:tc>
        <w:tc>
          <w:tcPr>
            <w:tcW w:w="4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left"/>
              <w:textAlignment w:val="center"/>
              <w:rPr>
                <w:rFonts w:ascii="Times New Roman" w:eastAsia="仿宋" w:hAnsi="Times New Roman" w:cs="Times New Roman"/>
                <w:color w:val="000000"/>
                <w:kern w:val="0"/>
                <w:sz w:val="21"/>
                <w:szCs w:val="21"/>
              </w:rPr>
            </w:pPr>
            <w:r>
              <w:rPr>
                <w:rFonts w:ascii="Times New Roman" w:eastAsia="仿宋" w:hAnsi="Times New Roman" w:cs="Times New Roman" w:hint="eastAsia"/>
                <w:color w:val="000000"/>
                <w:kern w:val="0"/>
                <w:sz w:val="21"/>
                <w:szCs w:val="21"/>
              </w:rPr>
              <w:t>林木容器育苗虚拟实验</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Times New Roman" w:cs="Times New Roman" w:hint="eastAsia"/>
                <w:color w:val="000000"/>
                <w:kern w:val="0"/>
                <w:sz w:val="21"/>
                <w:szCs w:val="21"/>
              </w:rPr>
              <w:t>王乃江</w:t>
            </w:r>
          </w:p>
        </w:tc>
      </w:tr>
      <w:tr w:rsidR="007909FC">
        <w:trPr>
          <w:trHeight w:val="336"/>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Times New Roman" w:cs="Times New Roman" w:hint="eastAsia"/>
                <w:color w:val="000000"/>
                <w:kern w:val="0"/>
                <w:sz w:val="21"/>
                <w:szCs w:val="21"/>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7909FC" w:rsidRDefault="001C28A3">
            <w:pPr>
              <w:widowControl/>
              <w:jc w:val="center"/>
              <w:textAlignment w:val="center"/>
              <w:rPr>
                <w:rFonts w:ascii="Times New Roman" w:eastAsia="仿宋" w:hAnsi="仿宋" w:cs="Times New Roman"/>
                <w:color w:val="000000"/>
                <w:kern w:val="0"/>
                <w:sz w:val="21"/>
                <w:szCs w:val="21"/>
              </w:rPr>
            </w:pPr>
            <w:r>
              <w:rPr>
                <w:rFonts w:ascii="Times New Roman" w:eastAsia="仿宋" w:hAnsi="仿宋" w:cs="Times New Roman" w:hint="eastAsia"/>
                <w:color w:val="000000"/>
                <w:kern w:val="0"/>
                <w:sz w:val="21"/>
                <w:szCs w:val="21"/>
              </w:rPr>
              <w:t>一般</w:t>
            </w:r>
          </w:p>
        </w:tc>
        <w:tc>
          <w:tcPr>
            <w:tcW w:w="1134" w:type="dxa"/>
            <w:tcBorders>
              <w:top w:val="single" w:sz="4" w:space="0" w:color="000000"/>
              <w:left w:val="single" w:sz="4" w:space="0" w:color="000000"/>
              <w:bottom w:val="single" w:sz="4" w:space="0" w:color="000000"/>
              <w:right w:val="single" w:sz="4" w:space="0" w:color="000000"/>
            </w:tcBorders>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Times New Roman" w:cs="Times New Roman" w:hint="eastAsia"/>
                <w:color w:val="000000"/>
                <w:kern w:val="0"/>
                <w:sz w:val="21"/>
                <w:szCs w:val="21"/>
              </w:rPr>
              <w:t>无</w:t>
            </w:r>
          </w:p>
        </w:tc>
        <w:tc>
          <w:tcPr>
            <w:tcW w:w="4350" w:type="dxa"/>
            <w:tcBorders>
              <w:top w:val="single" w:sz="4" w:space="0" w:color="000000"/>
              <w:left w:val="single" w:sz="4" w:space="0" w:color="000000"/>
              <w:bottom w:val="single" w:sz="4" w:space="0" w:color="000000"/>
              <w:right w:val="single" w:sz="4" w:space="0" w:color="000000"/>
            </w:tcBorders>
            <w:vAlign w:val="center"/>
          </w:tcPr>
          <w:p w:rsidR="007909FC" w:rsidRDefault="001C28A3">
            <w:pPr>
              <w:widowControl/>
              <w:jc w:val="left"/>
              <w:textAlignment w:val="center"/>
              <w:rPr>
                <w:rFonts w:ascii="Times New Roman" w:eastAsia="仿宋" w:hAnsi="仿宋" w:cs="Times New Roman"/>
                <w:color w:val="000000"/>
                <w:kern w:val="0"/>
                <w:sz w:val="21"/>
                <w:szCs w:val="21"/>
              </w:rPr>
            </w:pPr>
            <w:r>
              <w:rPr>
                <w:rFonts w:ascii="Times New Roman" w:eastAsia="仿宋" w:hAnsi="仿宋" w:cs="Times New Roman" w:hint="eastAsia"/>
                <w:color w:val="000000"/>
                <w:kern w:val="0"/>
                <w:sz w:val="21"/>
                <w:szCs w:val="21"/>
              </w:rPr>
              <w:t>植物病原物的病原性验证和鉴定虚拟仿真实验</w:t>
            </w:r>
          </w:p>
        </w:tc>
        <w:tc>
          <w:tcPr>
            <w:tcW w:w="1127" w:type="dxa"/>
            <w:tcBorders>
              <w:top w:val="single" w:sz="4" w:space="0" w:color="000000"/>
              <w:left w:val="single" w:sz="4" w:space="0" w:color="000000"/>
              <w:bottom w:val="single" w:sz="4" w:space="0" w:color="000000"/>
              <w:right w:val="single" w:sz="4" w:space="0" w:color="000000"/>
            </w:tcBorders>
            <w:vAlign w:val="center"/>
          </w:tcPr>
          <w:p w:rsidR="007909FC" w:rsidRDefault="001C28A3">
            <w:pPr>
              <w:widowControl/>
              <w:jc w:val="center"/>
              <w:textAlignment w:val="center"/>
              <w:rPr>
                <w:rFonts w:ascii="Times New Roman" w:eastAsia="仿宋" w:hAnsi="仿宋" w:cs="Times New Roman"/>
                <w:color w:val="000000"/>
                <w:kern w:val="0"/>
                <w:sz w:val="21"/>
                <w:szCs w:val="21"/>
              </w:rPr>
            </w:pPr>
            <w:r>
              <w:rPr>
                <w:rFonts w:ascii="Times New Roman" w:eastAsia="仿宋" w:hAnsi="仿宋" w:cs="Times New Roman" w:hint="eastAsia"/>
                <w:color w:val="000000"/>
                <w:kern w:val="0"/>
                <w:sz w:val="21"/>
                <w:szCs w:val="21"/>
              </w:rPr>
              <w:t>李培琴</w:t>
            </w:r>
          </w:p>
        </w:tc>
      </w:tr>
      <w:tr w:rsidR="007909FC">
        <w:trPr>
          <w:trHeight w:val="336"/>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Times New Roman" w:cs="Times New Roman" w:hint="eastAsia"/>
                <w:color w:val="000000"/>
                <w:kern w:val="0"/>
                <w:sz w:val="21"/>
                <w:szCs w:val="21"/>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仿宋" w:cs="Times New Roman"/>
                <w:color w:val="000000"/>
                <w:kern w:val="0"/>
                <w:sz w:val="21"/>
                <w:szCs w:val="21"/>
              </w:rPr>
              <w:t>重点</w:t>
            </w:r>
          </w:p>
        </w:tc>
        <w:tc>
          <w:tcPr>
            <w:tcW w:w="1134" w:type="dxa"/>
            <w:tcBorders>
              <w:top w:val="single" w:sz="4" w:space="0" w:color="000000"/>
              <w:left w:val="single" w:sz="4" w:space="0" w:color="000000"/>
              <w:bottom w:val="single" w:sz="4" w:space="0" w:color="000000"/>
              <w:right w:val="single" w:sz="4" w:space="0" w:color="000000"/>
            </w:tcBorders>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JY1701009</w:t>
            </w:r>
          </w:p>
        </w:tc>
        <w:tc>
          <w:tcPr>
            <w:tcW w:w="4350" w:type="dxa"/>
            <w:tcBorders>
              <w:top w:val="single" w:sz="4" w:space="0" w:color="000000"/>
              <w:left w:val="single" w:sz="4" w:space="0" w:color="000000"/>
              <w:bottom w:val="single" w:sz="4" w:space="0" w:color="000000"/>
              <w:right w:val="single" w:sz="4" w:space="0" w:color="000000"/>
            </w:tcBorders>
            <w:vAlign w:val="center"/>
          </w:tcPr>
          <w:p w:rsidR="007909FC" w:rsidRDefault="001C28A3">
            <w:pPr>
              <w:widowControl/>
              <w:jc w:val="left"/>
              <w:textAlignment w:val="center"/>
              <w:rPr>
                <w:rFonts w:ascii="Times New Roman" w:eastAsia="仿宋" w:hAnsi="Times New Roman" w:cs="Times New Roman"/>
                <w:color w:val="000000"/>
                <w:kern w:val="0"/>
                <w:sz w:val="21"/>
                <w:szCs w:val="21"/>
              </w:rPr>
            </w:pPr>
            <w:r>
              <w:rPr>
                <w:rFonts w:ascii="Times New Roman" w:eastAsia="仿宋" w:hAnsi="仿宋" w:cs="Times New Roman"/>
                <w:color w:val="000000"/>
                <w:kern w:val="0"/>
                <w:sz w:val="21"/>
                <w:szCs w:val="21"/>
              </w:rPr>
              <w:t>木材科学与工程专业内涵优化与建设</w:t>
            </w:r>
          </w:p>
        </w:tc>
        <w:tc>
          <w:tcPr>
            <w:tcW w:w="1127" w:type="dxa"/>
            <w:tcBorders>
              <w:top w:val="single" w:sz="4" w:space="0" w:color="000000"/>
              <w:left w:val="single" w:sz="4" w:space="0" w:color="000000"/>
              <w:bottom w:val="single" w:sz="4" w:space="0" w:color="000000"/>
              <w:right w:val="single" w:sz="4" w:space="0" w:color="000000"/>
            </w:tcBorders>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仿宋" w:cs="Times New Roman"/>
                <w:color w:val="000000"/>
                <w:kern w:val="0"/>
                <w:sz w:val="21"/>
                <w:szCs w:val="21"/>
              </w:rPr>
              <w:t>宋孝周</w:t>
            </w:r>
          </w:p>
        </w:tc>
      </w:tr>
      <w:tr w:rsidR="007909FC">
        <w:trPr>
          <w:trHeight w:val="384"/>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Times New Roman" w:cs="Times New Roman" w:hint="eastAsia"/>
                <w:color w:val="000000"/>
                <w:kern w:val="0"/>
                <w:sz w:val="21"/>
                <w:szCs w:val="21"/>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仿宋" w:cs="Times New Roman"/>
                <w:color w:val="000000"/>
                <w:kern w:val="0"/>
                <w:sz w:val="21"/>
                <w:szCs w:val="21"/>
              </w:rPr>
              <w:t>一般</w:t>
            </w:r>
          </w:p>
        </w:tc>
        <w:tc>
          <w:tcPr>
            <w:tcW w:w="1134" w:type="dxa"/>
            <w:tcBorders>
              <w:top w:val="single" w:sz="4" w:space="0" w:color="000000"/>
              <w:left w:val="single" w:sz="4" w:space="0" w:color="000000"/>
              <w:bottom w:val="single" w:sz="4" w:space="0" w:color="000000"/>
              <w:right w:val="single" w:sz="4" w:space="0" w:color="000000"/>
            </w:tcBorders>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JY1702011</w:t>
            </w:r>
          </w:p>
        </w:tc>
        <w:tc>
          <w:tcPr>
            <w:tcW w:w="4350" w:type="dxa"/>
            <w:tcBorders>
              <w:top w:val="single" w:sz="4" w:space="0" w:color="000000"/>
              <w:left w:val="single" w:sz="4" w:space="0" w:color="000000"/>
              <w:bottom w:val="single" w:sz="4" w:space="0" w:color="000000"/>
              <w:right w:val="single" w:sz="4" w:space="0" w:color="000000"/>
            </w:tcBorders>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仿宋" w:cs="Times New Roman"/>
                <w:color w:val="000000"/>
                <w:kern w:val="0"/>
                <w:sz w:val="21"/>
                <w:szCs w:val="21"/>
              </w:rPr>
              <w:t>基于创新能力培养的林木育种学实践教学改革</w:t>
            </w:r>
          </w:p>
        </w:tc>
        <w:tc>
          <w:tcPr>
            <w:tcW w:w="1127" w:type="dxa"/>
            <w:tcBorders>
              <w:top w:val="single" w:sz="4" w:space="0" w:color="000000"/>
              <w:left w:val="single" w:sz="4" w:space="0" w:color="000000"/>
              <w:bottom w:val="single" w:sz="4" w:space="0" w:color="000000"/>
              <w:right w:val="single" w:sz="4" w:space="0" w:color="000000"/>
            </w:tcBorders>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proofErr w:type="gramStart"/>
            <w:r>
              <w:rPr>
                <w:rFonts w:ascii="Times New Roman" w:eastAsia="仿宋" w:hAnsi="仿宋" w:cs="Times New Roman"/>
                <w:color w:val="000000"/>
                <w:kern w:val="0"/>
                <w:sz w:val="21"/>
                <w:szCs w:val="21"/>
              </w:rPr>
              <w:t>贾小明</w:t>
            </w:r>
            <w:proofErr w:type="gramEnd"/>
          </w:p>
        </w:tc>
      </w:tr>
      <w:tr w:rsidR="007909FC">
        <w:trPr>
          <w:trHeight w:val="389"/>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Times New Roman" w:cs="Times New Roman" w:hint="eastAsia"/>
                <w:color w:val="000000"/>
                <w:kern w:val="0"/>
                <w:sz w:val="21"/>
                <w:szCs w:val="21"/>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仿宋" w:cs="Times New Roman"/>
                <w:color w:val="000000"/>
                <w:kern w:val="0"/>
                <w:sz w:val="21"/>
                <w:szCs w:val="21"/>
              </w:rPr>
              <w:t>一般</w:t>
            </w:r>
          </w:p>
        </w:tc>
        <w:tc>
          <w:tcPr>
            <w:tcW w:w="1134" w:type="dxa"/>
            <w:tcBorders>
              <w:top w:val="single" w:sz="4" w:space="0" w:color="000000"/>
              <w:left w:val="single" w:sz="4" w:space="0" w:color="000000"/>
              <w:bottom w:val="single" w:sz="4" w:space="0" w:color="000000"/>
              <w:right w:val="single" w:sz="4" w:space="0" w:color="000000"/>
            </w:tcBorders>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JY1702012</w:t>
            </w:r>
          </w:p>
        </w:tc>
        <w:tc>
          <w:tcPr>
            <w:tcW w:w="4350" w:type="dxa"/>
            <w:tcBorders>
              <w:top w:val="single" w:sz="4" w:space="0" w:color="000000"/>
              <w:left w:val="single" w:sz="4" w:space="0" w:color="000000"/>
              <w:bottom w:val="single" w:sz="4" w:space="0" w:color="000000"/>
              <w:right w:val="single" w:sz="4" w:space="0" w:color="000000"/>
            </w:tcBorders>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仿宋" w:cs="Times New Roman"/>
                <w:color w:val="000000"/>
                <w:kern w:val="0"/>
                <w:sz w:val="21"/>
                <w:szCs w:val="21"/>
              </w:rPr>
              <w:t>秦岭火地塘实习基地昆虫标本电子资源库建设</w:t>
            </w:r>
          </w:p>
        </w:tc>
        <w:tc>
          <w:tcPr>
            <w:tcW w:w="1127" w:type="dxa"/>
            <w:tcBorders>
              <w:top w:val="single" w:sz="4" w:space="0" w:color="000000"/>
              <w:left w:val="single" w:sz="4" w:space="0" w:color="000000"/>
              <w:bottom w:val="single" w:sz="4" w:space="0" w:color="000000"/>
              <w:right w:val="single" w:sz="4" w:space="0" w:color="000000"/>
            </w:tcBorders>
            <w:vAlign w:val="center"/>
          </w:tcPr>
          <w:p w:rsidR="007909FC" w:rsidRDefault="001C28A3">
            <w:pPr>
              <w:widowControl/>
              <w:jc w:val="center"/>
              <w:textAlignment w:val="center"/>
              <w:rPr>
                <w:rFonts w:ascii="Times New Roman" w:eastAsia="仿宋" w:hAnsi="Times New Roman" w:cs="Times New Roman"/>
                <w:color w:val="000000"/>
                <w:kern w:val="0"/>
                <w:sz w:val="21"/>
                <w:szCs w:val="21"/>
              </w:rPr>
            </w:pPr>
            <w:r>
              <w:rPr>
                <w:rFonts w:ascii="Times New Roman" w:eastAsia="仿宋" w:hAnsi="仿宋" w:cs="Times New Roman"/>
                <w:color w:val="000000"/>
                <w:kern w:val="0"/>
                <w:sz w:val="21"/>
                <w:szCs w:val="21"/>
              </w:rPr>
              <w:t>南小宁</w:t>
            </w:r>
          </w:p>
        </w:tc>
      </w:tr>
    </w:tbl>
    <w:p w:rsidR="007909FC" w:rsidRDefault="001C28A3">
      <w:pPr>
        <w:rPr>
          <w:rFonts w:ascii="Times New Roman" w:eastAsia="楷体" w:hAnsi="Times New Roman" w:cs="Times New Roman"/>
          <w:sz w:val="28"/>
          <w:szCs w:val="28"/>
        </w:rPr>
      </w:pPr>
      <w:r>
        <w:rPr>
          <w:rFonts w:ascii="Times New Roman" w:eastAsia="楷体" w:hAnsi="Times New Roman" w:cs="Times New Roman"/>
          <w:sz w:val="28"/>
          <w:szCs w:val="28"/>
        </w:rPr>
        <w:t>（二）科学研究等情况</w:t>
      </w:r>
    </w:p>
    <w:p w:rsidR="007909FC" w:rsidRDefault="001C28A3">
      <w:pPr>
        <w:spacing w:line="380" w:lineRule="exact"/>
        <w:ind w:firstLineChars="199" w:firstLine="429"/>
        <w:rPr>
          <w:rFonts w:ascii="Times New Roman" w:eastAsia="仿宋" w:hAnsi="Times New Roman" w:cs="Times New Roman"/>
          <w:color w:val="000000"/>
          <w:w w:val="90"/>
        </w:rPr>
      </w:pPr>
      <w:r>
        <w:rPr>
          <w:rFonts w:ascii="Times New Roman" w:eastAsia="仿宋" w:hAnsi="Times New Roman" w:cs="Times New Roman" w:hint="eastAsia"/>
          <w:color w:val="000000"/>
          <w:w w:val="90"/>
        </w:rPr>
        <w:t>2019</w:t>
      </w:r>
      <w:r>
        <w:rPr>
          <w:rFonts w:ascii="Times New Roman" w:eastAsia="仿宋" w:hAnsi="Times New Roman" w:cs="Times New Roman" w:hint="eastAsia"/>
          <w:color w:val="000000"/>
          <w:w w:val="90"/>
        </w:rPr>
        <w:t>年度，森林生物学虚拟仿真实验教学中心人员主持各类科研项目</w:t>
      </w:r>
      <w:r w:rsidR="00950C01">
        <w:rPr>
          <w:rFonts w:ascii="Times New Roman" w:eastAsia="仿宋" w:hAnsi="Times New Roman" w:cs="Times New Roman" w:hint="eastAsia"/>
          <w:color w:val="000000"/>
          <w:w w:val="90"/>
        </w:rPr>
        <w:t>19</w:t>
      </w:r>
      <w:r>
        <w:rPr>
          <w:rFonts w:ascii="Times New Roman" w:eastAsia="仿宋" w:hAnsi="Times New Roman" w:cs="Times New Roman" w:hint="eastAsia"/>
          <w:color w:val="000000"/>
          <w:w w:val="90"/>
        </w:rPr>
        <w:t>个，累计经费</w:t>
      </w:r>
      <w:r w:rsidR="00950C01">
        <w:rPr>
          <w:rFonts w:ascii="Times New Roman" w:eastAsia="仿宋" w:hAnsi="Times New Roman" w:cs="Times New Roman" w:hint="eastAsia"/>
          <w:color w:val="000000"/>
          <w:w w:val="90"/>
        </w:rPr>
        <w:t>138</w:t>
      </w:r>
      <w:r>
        <w:rPr>
          <w:rFonts w:ascii="Times New Roman" w:eastAsia="仿宋" w:hAnsi="Times New Roman" w:cs="Times New Roman" w:hint="eastAsia"/>
          <w:color w:val="000000"/>
          <w:w w:val="90"/>
        </w:rPr>
        <w:t>万元。其中国家自然科学基金</w:t>
      </w:r>
      <w:r w:rsidR="00950C01">
        <w:rPr>
          <w:rFonts w:ascii="Times New Roman" w:eastAsia="仿宋" w:hAnsi="Times New Roman" w:cs="Times New Roman" w:hint="eastAsia"/>
          <w:color w:val="000000"/>
          <w:w w:val="90"/>
        </w:rPr>
        <w:t>9</w:t>
      </w:r>
      <w:r>
        <w:rPr>
          <w:rFonts w:ascii="Times New Roman" w:eastAsia="仿宋" w:hAnsi="Times New Roman" w:cs="Times New Roman" w:hint="eastAsia"/>
          <w:color w:val="000000"/>
          <w:w w:val="90"/>
        </w:rPr>
        <w:t>项，国家重点研发项目课题</w:t>
      </w:r>
      <w:r>
        <w:rPr>
          <w:rFonts w:ascii="Times New Roman" w:eastAsia="仿宋" w:hAnsi="Times New Roman" w:cs="Times New Roman" w:hint="eastAsia"/>
          <w:color w:val="000000"/>
          <w:w w:val="90"/>
        </w:rPr>
        <w:t>1</w:t>
      </w:r>
      <w:r>
        <w:rPr>
          <w:rFonts w:ascii="Times New Roman" w:eastAsia="仿宋" w:hAnsi="Times New Roman" w:cs="Times New Roman" w:hint="eastAsia"/>
          <w:color w:val="000000"/>
          <w:w w:val="90"/>
        </w:rPr>
        <w:t>项，省部级项目</w:t>
      </w:r>
      <w:r>
        <w:rPr>
          <w:rFonts w:ascii="Times New Roman" w:eastAsia="仿宋" w:hAnsi="Times New Roman" w:cs="Times New Roman" w:hint="eastAsia"/>
          <w:color w:val="000000"/>
          <w:w w:val="90"/>
        </w:rPr>
        <w:t>9</w:t>
      </w:r>
      <w:r>
        <w:rPr>
          <w:rFonts w:ascii="Times New Roman" w:eastAsia="仿宋" w:hAnsi="Times New Roman" w:cs="Times New Roman" w:hint="eastAsia"/>
          <w:color w:val="000000"/>
          <w:w w:val="90"/>
        </w:rPr>
        <w:t>项。本年度中心人员发表各类学术论文</w:t>
      </w:r>
      <w:r>
        <w:rPr>
          <w:rFonts w:ascii="Times New Roman" w:eastAsia="仿宋" w:hAnsi="Times New Roman" w:cs="Times New Roman" w:hint="eastAsia"/>
          <w:color w:val="000000"/>
          <w:w w:val="90"/>
        </w:rPr>
        <w:t>70</w:t>
      </w:r>
      <w:r>
        <w:rPr>
          <w:rFonts w:ascii="Times New Roman" w:eastAsia="仿宋" w:hAnsi="Times New Roman" w:cs="Times New Roman" w:hint="eastAsia"/>
          <w:color w:val="000000"/>
          <w:w w:val="90"/>
        </w:rPr>
        <w:t>篇，其中</w:t>
      </w:r>
      <w:r>
        <w:rPr>
          <w:rFonts w:ascii="Times New Roman" w:eastAsia="仿宋" w:hAnsi="Times New Roman" w:cs="Times New Roman" w:hint="eastAsia"/>
          <w:color w:val="000000"/>
          <w:w w:val="90"/>
        </w:rPr>
        <w:t>SCI</w:t>
      </w:r>
      <w:r>
        <w:rPr>
          <w:rFonts w:ascii="Times New Roman" w:eastAsia="仿宋" w:hAnsi="Times New Roman" w:cs="Times New Roman" w:hint="eastAsia"/>
          <w:color w:val="000000"/>
          <w:w w:val="90"/>
        </w:rPr>
        <w:t>收录论文</w:t>
      </w:r>
      <w:r>
        <w:rPr>
          <w:rFonts w:ascii="Times New Roman" w:eastAsia="仿宋" w:hAnsi="Times New Roman" w:cs="Times New Roman" w:hint="eastAsia"/>
          <w:color w:val="000000"/>
          <w:w w:val="90"/>
        </w:rPr>
        <w:t>59</w:t>
      </w:r>
      <w:r>
        <w:rPr>
          <w:rFonts w:ascii="Times New Roman" w:eastAsia="仿宋" w:hAnsi="Times New Roman" w:cs="Times New Roman" w:hint="eastAsia"/>
          <w:color w:val="000000"/>
          <w:w w:val="90"/>
        </w:rPr>
        <w:t>篇，占</w:t>
      </w:r>
      <w:r>
        <w:rPr>
          <w:rFonts w:ascii="Times New Roman" w:eastAsia="仿宋" w:hAnsi="Times New Roman" w:cs="Times New Roman" w:hint="eastAsia"/>
          <w:color w:val="000000"/>
          <w:w w:val="90"/>
        </w:rPr>
        <w:t>84.3%</w:t>
      </w:r>
      <w:r>
        <w:rPr>
          <w:rFonts w:ascii="Times New Roman" w:eastAsia="仿宋" w:hAnsi="Times New Roman" w:cs="Times New Roman" w:hint="eastAsia"/>
          <w:color w:val="000000"/>
          <w:w w:val="90"/>
        </w:rPr>
        <w:t>；仪器设备研制和改装</w:t>
      </w:r>
      <w:r>
        <w:rPr>
          <w:rFonts w:ascii="Times New Roman" w:eastAsia="仿宋" w:hAnsi="Times New Roman" w:cs="Times New Roman" w:hint="eastAsia"/>
          <w:color w:val="000000"/>
          <w:w w:val="90"/>
        </w:rPr>
        <w:t>4</w:t>
      </w:r>
      <w:r>
        <w:rPr>
          <w:rFonts w:ascii="Times New Roman" w:eastAsia="仿宋" w:hAnsi="Times New Roman" w:cs="Times New Roman" w:hint="eastAsia"/>
          <w:color w:val="000000"/>
          <w:w w:val="90"/>
        </w:rPr>
        <w:t>套</w:t>
      </w:r>
      <w:r>
        <w:rPr>
          <w:rFonts w:ascii="Times New Roman" w:eastAsia="仿宋" w:hAnsi="Times New Roman" w:cs="Times New Roman" w:hint="eastAsia"/>
          <w:color w:val="000000"/>
          <w:w w:val="90"/>
        </w:rPr>
        <w:t>/</w:t>
      </w:r>
      <w:r>
        <w:rPr>
          <w:rFonts w:ascii="Times New Roman" w:eastAsia="仿宋" w:hAnsi="Times New Roman" w:cs="Times New Roman" w:hint="eastAsia"/>
          <w:color w:val="000000"/>
          <w:w w:val="90"/>
        </w:rPr>
        <w:t>件。“西北旱区枣品质提升关键技术及集成示范”获得梁希林业科学技术</w:t>
      </w:r>
      <w:proofErr w:type="gramStart"/>
      <w:r>
        <w:rPr>
          <w:rFonts w:ascii="Times New Roman" w:eastAsia="仿宋" w:hAnsi="Times New Roman" w:cs="Times New Roman" w:hint="eastAsia"/>
          <w:color w:val="000000"/>
          <w:w w:val="90"/>
        </w:rPr>
        <w:t>奖科技</w:t>
      </w:r>
      <w:proofErr w:type="gramEnd"/>
      <w:r>
        <w:rPr>
          <w:rFonts w:ascii="Times New Roman" w:eastAsia="仿宋" w:hAnsi="Times New Roman" w:cs="Times New Roman" w:hint="eastAsia"/>
          <w:color w:val="000000"/>
          <w:w w:val="90"/>
        </w:rPr>
        <w:t>进步二等奖。团队可准确把握科研方向和教学发展趋势，能及时将本学科的科研成果有机的融入实验教学，创新性设计开发虚拟仿真实验教学项目，确保虚拟实验教学高水平开展。</w:t>
      </w:r>
    </w:p>
    <w:p w:rsidR="007909FC" w:rsidRDefault="001C28A3">
      <w:pPr>
        <w:rPr>
          <w:rFonts w:ascii="Times New Roman" w:eastAsia="黑体" w:hAnsi="Times New Roman" w:cs="Times New Roman"/>
          <w:sz w:val="28"/>
          <w:szCs w:val="28"/>
        </w:rPr>
      </w:pPr>
      <w:r>
        <w:rPr>
          <w:rFonts w:ascii="Times New Roman" w:eastAsia="黑体" w:hAnsi="Times New Roman" w:cs="Times New Roman"/>
          <w:sz w:val="28"/>
          <w:szCs w:val="28"/>
        </w:rPr>
        <w:t>四、信息化建设</w:t>
      </w:r>
    </w:p>
    <w:p w:rsidR="007909FC" w:rsidRDefault="001C28A3">
      <w:pPr>
        <w:rPr>
          <w:rFonts w:ascii="Times New Roman" w:eastAsia="楷体" w:hAnsi="Times New Roman" w:cs="Times New Roman"/>
          <w:sz w:val="28"/>
          <w:szCs w:val="28"/>
        </w:rPr>
      </w:pPr>
      <w:r>
        <w:rPr>
          <w:rFonts w:ascii="Times New Roman" w:eastAsia="楷体" w:hAnsi="Times New Roman" w:cs="Times New Roman"/>
          <w:sz w:val="28"/>
          <w:szCs w:val="28"/>
        </w:rPr>
        <w:t>（一）信息化资源、平台建设</w:t>
      </w:r>
      <w:r>
        <w:rPr>
          <w:rFonts w:ascii="Times New Roman" w:eastAsia="楷体" w:hAnsi="Times New Roman" w:cs="Times New Roman" w:hint="eastAsia"/>
          <w:sz w:val="28"/>
          <w:szCs w:val="28"/>
        </w:rPr>
        <w:t>，</w:t>
      </w:r>
      <w:r>
        <w:rPr>
          <w:rFonts w:ascii="Times New Roman" w:eastAsia="楷体" w:hAnsi="Times New Roman" w:cs="Times New Roman"/>
          <w:sz w:val="28"/>
          <w:szCs w:val="28"/>
        </w:rPr>
        <w:t>人员信息化能力提升等情况</w:t>
      </w:r>
    </w:p>
    <w:p w:rsidR="007909FC" w:rsidRDefault="001C28A3">
      <w:pPr>
        <w:spacing w:line="420" w:lineRule="exact"/>
        <w:ind w:firstLineChars="200" w:firstLine="437"/>
        <w:rPr>
          <w:rFonts w:ascii="Times New Roman" w:eastAsia="仿宋" w:hAnsi="Times New Roman" w:cs="Times New Roman"/>
          <w:b/>
          <w:color w:val="000000"/>
          <w:w w:val="90"/>
        </w:rPr>
      </w:pPr>
      <w:r>
        <w:rPr>
          <w:rFonts w:ascii="Times New Roman" w:eastAsia="仿宋" w:hAnsi="Times New Roman" w:cs="Times New Roman"/>
          <w:b/>
          <w:color w:val="000000"/>
          <w:w w:val="90"/>
        </w:rPr>
        <w:t>1.</w:t>
      </w:r>
      <w:r>
        <w:rPr>
          <w:rFonts w:ascii="Times New Roman" w:eastAsia="仿宋" w:hAnsi="Times New Roman" w:cs="Times New Roman"/>
          <w:b/>
          <w:color w:val="000000"/>
          <w:w w:val="90"/>
        </w:rPr>
        <w:t>信息化资源、平台建设</w:t>
      </w:r>
    </w:p>
    <w:p w:rsidR="007909FC" w:rsidRDefault="001C28A3">
      <w:pPr>
        <w:spacing w:line="380" w:lineRule="exact"/>
        <w:ind w:firstLineChars="200" w:firstLine="431"/>
        <w:rPr>
          <w:rFonts w:ascii="Times New Roman" w:eastAsia="仿宋" w:hAnsi="Times New Roman" w:cs="Times New Roman"/>
          <w:color w:val="000000"/>
          <w:w w:val="90"/>
          <w:kern w:val="0"/>
        </w:rPr>
      </w:pPr>
      <w:r>
        <w:rPr>
          <w:rFonts w:ascii="Times New Roman" w:eastAsia="仿宋" w:hAnsi="Times New Roman" w:cs="Times New Roman" w:hint="eastAsia"/>
          <w:color w:val="000000"/>
          <w:w w:val="90"/>
          <w:kern w:val="0"/>
        </w:rPr>
        <w:t>2019</w:t>
      </w:r>
      <w:r>
        <w:rPr>
          <w:rFonts w:ascii="Times New Roman" w:eastAsia="仿宋" w:hAnsi="Times New Roman" w:cs="Times New Roman" w:hint="eastAsia"/>
          <w:color w:val="000000"/>
          <w:w w:val="90"/>
          <w:kern w:val="0"/>
        </w:rPr>
        <w:t>年度，学校投入</w:t>
      </w:r>
      <w:r>
        <w:rPr>
          <w:rFonts w:ascii="Times New Roman" w:eastAsia="仿宋" w:hAnsi="Times New Roman" w:cs="Times New Roman" w:hint="eastAsia"/>
          <w:color w:val="000000"/>
          <w:w w:val="90"/>
          <w:kern w:val="0"/>
        </w:rPr>
        <w:t>110</w:t>
      </w:r>
      <w:r>
        <w:rPr>
          <w:rFonts w:ascii="Times New Roman" w:eastAsia="仿宋" w:hAnsi="Times New Roman" w:cs="Times New Roman" w:hint="eastAsia"/>
          <w:color w:val="000000"/>
          <w:w w:val="90"/>
          <w:kern w:val="0"/>
        </w:rPr>
        <w:t>万元，全面完成了森林生物学虚拟仿真实验教学中心实验室的建设和升级。新建了虚拟仿真实验室，并将学院原有的数字林业实验室全面纳入中心实验平台规划启动建设。至此，中心实验平台包括</w:t>
      </w:r>
      <w:r>
        <w:rPr>
          <w:rFonts w:ascii="Times New Roman" w:eastAsia="仿宋" w:hAnsi="Times New Roman" w:cs="Times New Roman" w:hint="eastAsia"/>
          <w:color w:val="000000"/>
          <w:w w:val="90"/>
          <w:kern w:val="0"/>
        </w:rPr>
        <w:t>100</w:t>
      </w:r>
      <w:r>
        <w:rPr>
          <w:rFonts w:ascii="Times New Roman" w:eastAsia="仿宋" w:hAnsi="Times New Roman" w:cs="Times New Roman" w:hint="eastAsia"/>
          <w:color w:val="000000"/>
          <w:w w:val="90"/>
          <w:kern w:val="0"/>
        </w:rPr>
        <w:t>余平米虚拟仿真实验室，</w:t>
      </w:r>
      <w:r>
        <w:rPr>
          <w:rFonts w:ascii="Times New Roman" w:eastAsia="仿宋" w:hAnsi="Times New Roman" w:cs="Times New Roman" w:hint="eastAsia"/>
          <w:color w:val="000000"/>
          <w:w w:val="90"/>
          <w:kern w:val="0"/>
        </w:rPr>
        <w:t>200</w:t>
      </w:r>
      <w:r>
        <w:rPr>
          <w:rFonts w:ascii="Times New Roman" w:eastAsia="仿宋" w:hAnsi="Times New Roman" w:cs="Times New Roman" w:hint="eastAsia"/>
          <w:color w:val="000000"/>
          <w:w w:val="90"/>
          <w:kern w:val="0"/>
        </w:rPr>
        <w:t>余</w:t>
      </w:r>
      <w:r>
        <w:rPr>
          <w:rFonts w:ascii="Times New Roman" w:eastAsia="仿宋" w:hAnsi="Times New Roman" w:cs="Times New Roman" w:hint="eastAsia"/>
          <w:color w:val="000000"/>
          <w:w w:val="90"/>
          <w:kern w:val="0"/>
        </w:rPr>
        <w:lastRenderedPageBreak/>
        <w:t>平米数字林业实验室，可以同时容纳</w:t>
      </w:r>
      <w:r>
        <w:rPr>
          <w:rFonts w:ascii="Times New Roman" w:eastAsia="仿宋" w:hAnsi="Times New Roman" w:cs="Times New Roman" w:hint="eastAsia"/>
          <w:color w:val="000000"/>
          <w:w w:val="90"/>
          <w:kern w:val="0"/>
        </w:rPr>
        <w:t>120</w:t>
      </w:r>
      <w:r>
        <w:rPr>
          <w:rFonts w:ascii="Times New Roman" w:eastAsia="仿宋" w:hAnsi="Times New Roman" w:cs="Times New Roman" w:hint="eastAsia"/>
          <w:color w:val="000000"/>
          <w:w w:val="90"/>
          <w:kern w:val="0"/>
        </w:rPr>
        <w:t>名学生的虚拟仿真实验课程。</w:t>
      </w:r>
    </w:p>
    <w:p w:rsidR="007909FC" w:rsidRDefault="001C28A3">
      <w:pPr>
        <w:spacing w:line="380" w:lineRule="exact"/>
        <w:ind w:firstLineChars="200" w:firstLine="431"/>
        <w:rPr>
          <w:rFonts w:ascii="Times New Roman" w:eastAsia="仿宋" w:hAnsi="Times New Roman" w:cs="Times New Roman"/>
          <w:color w:val="000000"/>
          <w:w w:val="90"/>
          <w:kern w:val="0"/>
        </w:rPr>
      </w:pPr>
      <w:r>
        <w:rPr>
          <w:rFonts w:ascii="Times New Roman" w:eastAsia="仿宋" w:hAnsi="Times New Roman" w:cs="Times New Roman" w:hint="eastAsia"/>
          <w:color w:val="000000"/>
          <w:w w:val="90"/>
          <w:kern w:val="0"/>
        </w:rPr>
        <w:t>中心网站通过配置专用服务器，集成各类虚拟实验教学资源。</w:t>
      </w:r>
      <w:r>
        <w:rPr>
          <w:rFonts w:ascii="Times New Roman" w:eastAsia="仿宋" w:hAnsi="Times New Roman" w:cs="Times New Roman" w:hint="eastAsia"/>
          <w:color w:val="000000"/>
          <w:w w:val="90"/>
          <w:kern w:val="0"/>
        </w:rPr>
        <w:t>2019</w:t>
      </w:r>
      <w:r>
        <w:rPr>
          <w:rFonts w:ascii="Times New Roman" w:eastAsia="仿宋" w:hAnsi="Times New Roman" w:cs="Times New Roman" w:hint="eastAsia"/>
          <w:color w:val="000000"/>
          <w:w w:val="90"/>
          <w:kern w:val="0"/>
        </w:rPr>
        <w:t>年度，中心平台融入西北农林科技大学虚拟仿真实验教学中心平台和教务系统，构建了开放型的综合信息化资源共享网络，实现了实验教学全过程管理、实验教学资源全范围共享。</w:t>
      </w:r>
    </w:p>
    <w:p w:rsidR="007909FC" w:rsidRDefault="007909FC">
      <w:pPr>
        <w:jc w:val="center"/>
        <w:rPr>
          <w:rFonts w:ascii="Times New Roman" w:eastAsia="仿宋" w:hAnsi="Times New Roman" w:cs="Times New Roman"/>
          <w:color w:val="000000"/>
          <w:w w:val="90"/>
        </w:rPr>
      </w:pPr>
    </w:p>
    <w:p w:rsidR="007909FC" w:rsidRDefault="001C28A3">
      <w:pPr>
        <w:jc w:val="center"/>
        <w:rPr>
          <w:rFonts w:ascii="黑体" w:eastAsia="黑体" w:hAnsi="黑体" w:cs="黑体"/>
          <w:color w:val="000000"/>
          <w:w w:val="90"/>
          <w:sz w:val="21"/>
          <w:szCs w:val="21"/>
        </w:rPr>
      </w:pPr>
      <w:r>
        <w:rPr>
          <w:noProof/>
          <w:color w:val="333333"/>
          <w:shd w:val="clear" w:color="auto" w:fill="FFFFFF"/>
        </w:rPr>
        <w:drawing>
          <wp:anchor distT="0" distB="0" distL="114300" distR="114300" simplePos="0" relativeHeight="251665408" behindDoc="0" locked="0" layoutInCell="1" allowOverlap="1">
            <wp:simplePos x="0" y="0"/>
            <wp:positionH relativeFrom="column">
              <wp:posOffset>2746375</wp:posOffset>
            </wp:positionH>
            <wp:positionV relativeFrom="paragraph">
              <wp:posOffset>106680</wp:posOffset>
            </wp:positionV>
            <wp:extent cx="2183765" cy="1638300"/>
            <wp:effectExtent l="12700" t="12700" r="13335" b="25400"/>
            <wp:wrapSquare wrapText="bothSides"/>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11"/>
                    <a:stretch>
                      <a:fillRect/>
                    </a:stretch>
                  </pic:blipFill>
                  <pic:spPr>
                    <a:xfrm>
                      <a:off x="0" y="0"/>
                      <a:ext cx="2183765" cy="1638300"/>
                    </a:xfrm>
                    <a:prstGeom prst="rect">
                      <a:avLst/>
                    </a:prstGeom>
                    <a:noFill/>
                    <a:ln w="12700" cmpd="sng">
                      <a:solidFill>
                        <a:schemeClr val="tx1"/>
                      </a:solidFill>
                      <a:prstDash val="solid"/>
                    </a:ln>
                  </pic:spPr>
                </pic:pic>
              </a:graphicData>
            </a:graphic>
          </wp:anchor>
        </w:drawing>
      </w:r>
      <w:r>
        <w:rPr>
          <w:rFonts w:ascii="Times New Roman" w:eastAsia="仿宋" w:hAnsi="Times New Roman" w:cs="Times New Roman"/>
          <w:noProof/>
          <w:color w:val="000000"/>
        </w:rPr>
        <w:drawing>
          <wp:anchor distT="0" distB="0" distL="0" distR="0" simplePos="0" relativeHeight="251664384" behindDoc="0" locked="0" layoutInCell="1" allowOverlap="1">
            <wp:simplePos x="0" y="0"/>
            <wp:positionH relativeFrom="column">
              <wp:posOffset>319405</wp:posOffset>
            </wp:positionH>
            <wp:positionV relativeFrom="paragraph">
              <wp:posOffset>107315</wp:posOffset>
            </wp:positionV>
            <wp:extent cx="2307590" cy="1623060"/>
            <wp:effectExtent l="9525" t="9525" r="26035" b="24765"/>
            <wp:wrapSquare wrapText="bothSides"/>
            <wp:docPr id="12" name="图片 1" descr="https://cf.nwafu.edu.cn/images/content/2019-06/2019062909051577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https://cf.nwafu.edu.cn/images/content/2019-06/20190629090515770796.jpg"/>
                    <pic:cNvPicPr>
                      <a:picLocks noChangeAspect="1" noChangeArrowheads="1"/>
                    </pic:cNvPicPr>
                  </pic:nvPicPr>
                  <pic:blipFill>
                    <a:blip r:embed="rId12"/>
                    <a:srcRect/>
                    <a:stretch>
                      <a:fillRect/>
                    </a:stretch>
                  </pic:blipFill>
                  <pic:spPr>
                    <a:xfrm>
                      <a:off x="0" y="0"/>
                      <a:ext cx="2307590" cy="1623060"/>
                    </a:xfrm>
                    <a:prstGeom prst="rect">
                      <a:avLst/>
                    </a:prstGeom>
                    <a:noFill/>
                    <a:ln w="9525" cmpd="sng">
                      <a:solidFill>
                        <a:srgbClr val="000000"/>
                      </a:solidFill>
                      <a:miter lim="800000"/>
                      <a:headEnd/>
                      <a:tailEnd/>
                    </a:ln>
                    <a:effectLst/>
                  </pic:spPr>
                </pic:pic>
              </a:graphicData>
            </a:graphic>
          </wp:anchor>
        </w:drawing>
      </w:r>
    </w:p>
    <w:p w:rsidR="007909FC" w:rsidRDefault="007909FC">
      <w:pPr>
        <w:jc w:val="center"/>
        <w:rPr>
          <w:rFonts w:ascii="黑体" w:eastAsia="黑体" w:hAnsi="黑体" w:cs="黑体"/>
          <w:color w:val="000000"/>
          <w:w w:val="90"/>
          <w:sz w:val="21"/>
          <w:szCs w:val="21"/>
        </w:rPr>
      </w:pPr>
    </w:p>
    <w:p w:rsidR="007909FC" w:rsidRDefault="007909FC">
      <w:pPr>
        <w:jc w:val="center"/>
        <w:rPr>
          <w:rFonts w:ascii="黑体" w:eastAsia="黑体" w:hAnsi="黑体" w:cs="黑体"/>
          <w:color w:val="000000"/>
          <w:w w:val="90"/>
          <w:sz w:val="21"/>
          <w:szCs w:val="21"/>
        </w:rPr>
      </w:pPr>
    </w:p>
    <w:p w:rsidR="007909FC" w:rsidRDefault="007909FC">
      <w:pPr>
        <w:jc w:val="center"/>
        <w:rPr>
          <w:rFonts w:ascii="黑体" w:eastAsia="黑体" w:hAnsi="黑体" w:cs="黑体"/>
          <w:color w:val="000000"/>
          <w:w w:val="90"/>
          <w:sz w:val="21"/>
          <w:szCs w:val="21"/>
        </w:rPr>
      </w:pPr>
    </w:p>
    <w:p w:rsidR="007909FC" w:rsidRDefault="007909FC">
      <w:pPr>
        <w:jc w:val="center"/>
        <w:rPr>
          <w:rFonts w:ascii="黑体" w:eastAsia="黑体" w:hAnsi="黑体" w:cs="黑体"/>
          <w:color w:val="000000"/>
          <w:w w:val="90"/>
          <w:sz w:val="21"/>
          <w:szCs w:val="21"/>
        </w:rPr>
      </w:pPr>
    </w:p>
    <w:p w:rsidR="007909FC" w:rsidRDefault="007909FC">
      <w:pPr>
        <w:jc w:val="center"/>
        <w:rPr>
          <w:rFonts w:ascii="黑体" w:eastAsia="黑体" w:hAnsi="黑体" w:cs="黑体"/>
          <w:color w:val="000000"/>
          <w:w w:val="90"/>
          <w:sz w:val="21"/>
          <w:szCs w:val="21"/>
        </w:rPr>
      </w:pPr>
    </w:p>
    <w:p w:rsidR="007909FC" w:rsidRDefault="007909FC">
      <w:pPr>
        <w:jc w:val="center"/>
        <w:rPr>
          <w:rFonts w:ascii="黑体" w:eastAsia="黑体" w:hAnsi="黑体" w:cs="黑体"/>
          <w:color w:val="000000"/>
          <w:w w:val="90"/>
          <w:sz w:val="21"/>
          <w:szCs w:val="21"/>
        </w:rPr>
      </w:pPr>
    </w:p>
    <w:p w:rsidR="007909FC" w:rsidRDefault="007909FC">
      <w:pPr>
        <w:jc w:val="center"/>
        <w:rPr>
          <w:rFonts w:ascii="黑体" w:eastAsia="黑体" w:hAnsi="黑体" w:cs="黑体"/>
          <w:color w:val="000000"/>
          <w:w w:val="90"/>
          <w:sz w:val="21"/>
          <w:szCs w:val="21"/>
        </w:rPr>
      </w:pPr>
    </w:p>
    <w:p w:rsidR="007909FC" w:rsidRDefault="007909FC">
      <w:pPr>
        <w:jc w:val="center"/>
        <w:rPr>
          <w:rFonts w:ascii="黑体" w:eastAsia="黑体" w:hAnsi="黑体" w:cs="黑体"/>
          <w:color w:val="000000"/>
          <w:w w:val="90"/>
          <w:sz w:val="21"/>
          <w:szCs w:val="21"/>
        </w:rPr>
      </w:pPr>
    </w:p>
    <w:p w:rsidR="007909FC" w:rsidRDefault="001C28A3">
      <w:pPr>
        <w:rPr>
          <w:rFonts w:ascii="黑体" w:eastAsia="黑体" w:hAnsi="黑体" w:cs="黑体"/>
          <w:color w:val="000000"/>
          <w:w w:val="90"/>
          <w:sz w:val="21"/>
          <w:szCs w:val="21"/>
        </w:rPr>
      </w:pPr>
      <w:r>
        <w:rPr>
          <w:rFonts w:ascii="黑体" w:eastAsia="黑体" w:hAnsi="黑体" w:cs="黑体" w:hint="eastAsia"/>
          <w:color w:val="000000"/>
          <w:w w:val="90"/>
          <w:sz w:val="21"/>
          <w:szCs w:val="21"/>
        </w:rPr>
        <w:t xml:space="preserve">            图</w:t>
      </w:r>
      <w:r w:rsidR="002B7A3F">
        <w:rPr>
          <w:rFonts w:ascii="黑体" w:eastAsia="黑体" w:hAnsi="黑体" w:cs="黑体" w:hint="eastAsia"/>
          <w:color w:val="000000"/>
          <w:w w:val="90"/>
          <w:sz w:val="21"/>
          <w:szCs w:val="21"/>
        </w:rPr>
        <w:t xml:space="preserve">3 </w:t>
      </w:r>
      <w:r>
        <w:rPr>
          <w:rFonts w:ascii="黑体" w:eastAsia="黑体" w:hAnsi="黑体" w:cs="黑体" w:hint="eastAsia"/>
          <w:color w:val="000000"/>
          <w:w w:val="90"/>
          <w:sz w:val="21"/>
          <w:szCs w:val="21"/>
        </w:rPr>
        <w:t>虚拟仿真实验室全貌               图4数字林业实验室全貌</w:t>
      </w:r>
    </w:p>
    <w:p w:rsidR="007909FC" w:rsidRDefault="007909FC">
      <w:pPr>
        <w:jc w:val="center"/>
        <w:rPr>
          <w:rFonts w:ascii="黑体" w:eastAsia="黑体" w:hAnsi="黑体" w:cs="黑体"/>
          <w:color w:val="000000"/>
          <w:w w:val="90"/>
          <w:sz w:val="21"/>
          <w:szCs w:val="21"/>
        </w:rPr>
      </w:pPr>
    </w:p>
    <w:p w:rsidR="007909FC" w:rsidRDefault="001C28A3">
      <w:pPr>
        <w:widowControl/>
        <w:jc w:val="center"/>
        <w:rPr>
          <w:rFonts w:ascii="Times New Roman" w:eastAsia="宋体" w:hAnsi="Times New Roman" w:cs="Times New Roman"/>
          <w:kern w:val="0"/>
        </w:rPr>
      </w:pPr>
      <w:r>
        <w:rPr>
          <w:rFonts w:ascii="Times New Roman" w:eastAsia="宋体" w:hAnsi="Times New Roman" w:cs="Times New Roman"/>
          <w:noProof/>
          <w:kern w:val="0"/>
        </w:rPr>
        <w:drawing>
          <wp:inline distT="0" distB="0" distL="0" distR="0">
            <wp:extent cx="5173980" cy="1788160"/>
            <wp:effectExtent l="19050" t="0" r="7242" b="0"/>
            <wp:docPr id="4" name="图片 1" descr="C:\Users\Lenovo\AppData\Roaming\Tencent\Users\281070894\QQ\WinTemp\RichOle\RF}`A6{B{TAOD]X65%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Lenovo\AppData\Roaming\Tencent\Users\281070894\QQ\WinTemp\RichOle\RF}`A6{B{TAOD]X65%G@)~Y.png"/>
                    <pic:cNvPicPr>
                      <a:picLocks noChangeAspect="1" noChangeArrowheads="1"/>
                    </pic:cNvPicPr>
                  </pic:nvPicPr>
                  <pic:blipFill>
                    <a:blip r:embed="rId13"/>
                    <a:srcRect/>
                    <a:stretch>
                      <a:fillRect/>
                    </a:stretch>
                  </pic:blipFill>
                  <pic:spPr>
                    <a:xfrm>
                      <a:off x="0" y="0"/>
                      <a:ext cx="5187033" cy="1792540"/>
                    </a:xfrm>
                    <a:prstGeom prst="rect">
                      <a:avLst/>
                    </a:prstGeom>
                    <a:noFill/>
                    <a:ln w="9525">
                      <a:noFill/>
                      <a:miter lim="800000"/>
                      <a:headEnd/>
                      <a:tailEnd/>
                    </a:ln>
                  </pic:spPr>
                </pic:pic>
              </a:graphicData>
            </a:graphic>
          </wp:inline>
        </w:drawing>
      </w:r>
    </w:p>
    <w:p w:rsidR="007909FC" w:rsidRDefault="001C28A3">
      <w:pPr>
        <w:widowControl/>
        <w:jc w:val="center"/>
        <w:rPr>
          <w:rFonts w:ascii="Times New Roman" w:eastAsia="宋体" w:hAnsi="Times New Roman" w:cs="Times New Roman"/>
          <w:kern w:val="0"/>
        </w:rPr>
      </w:pPr>
      <w:r>
        <w:rPr>
          <w:rFonts w:ascii="黑体" w:eastAsia="黑体" w:hAnsi="黑体" w:cs="黑体" w:hint="eastAsia"/>
          <w:color w:val="000000"/>
          <w:w w:val="90"/>
          <w:sz w:val="21"/>
          <w:szCs w:val="21"/>
        </w:rPr>
        <w:t>图5 西北农林科技大学教学在线和虚拟仿真实验教学中心网站平台</w:t>
      </w:r>
    </w:p>
    <w:p w:rsidR="007909FC" w:rsidRDefault="001C28A3">
      <w:pPr>
        <w:spacing w:line="400" w:lineRule="exact"/>
        <w:ind w:firstLineChars="200" w:firstLine="437"/>
        <w:rPr>
          <w:rFonts w:ascii="Times New Roman" w:eastAsia="仿宋" w:hAnsi="Times New Roman" w:cs="Times New Roman"/>
          <w:b/>
          <w:color w:val="000000"/>
          <w:w w:val="90"/>
        </w:rPr>
      </w:pPr>
      <w:r>
        <w:rPr>
          <w:rFonts w:ascii="Times New Roman" w:eastAsia="仿宋" w:hAnsi="Times New Roman" w:cs="Times New Roman" w:hint="eastAsia"/>
          <w:b/>
          <w:color w:val="000000"/>
          <w:w w:val="90"/>
        </w:rPr>
        <w:t>2</w:t>
      </w:r>
      <w:r>
        <w:rPr>
          <w:rFonts w:ascii="Times New Roman" w:eastAsia="仿宋" w:hAnsi="Times New Roman" w:cs="Times New Roman"/>
          <w:b/>
          <w:color w:val="000000"/>
          <w:w w:val="90"/>
        </w:rPr>
        <w:t>.</w:t>
      </w:r>
      <w:r>
        <w:rPr>
          <w:rFonts w:ascii="Times New Roman" w:eastAsia="仿宋" w:hAnsi="Times New Roman" w:cs="Times New Roman"/>
          <w:b/>
          <w:color w:val="000000"/>
          <w:w w:val="90"/>
        </w:rPr>
        <w:t>人员信息化能力提升</w:t>
      </w:r>
    </w:p>
    <w:p w:rsidR="007909FC" w:rsidRDefault="001C28A3">
      <w:pPr>
        <w:spacing w:line="400" w:lineRule="exact"/>
        <w:ind w:firstLineChars="200" w:firstLine="431"/>
        <w:rPr>
          <w:rFonts w:ascii="Times New Roman" w:eastAsia="仿宋" w:hAnsi="Times New Roman" w:cs="Times New Roman"/>
          <w:color w:val="000000"/>
          <w:w w:val="90"/>
        </w:rPr>
      </w:pPr>
      <w:r>
        <w:rPr>
          <w:rFonts w:ascii="Times New Roman" w:eastAsia="仿宋" w:hAnsi="Times New Roman" w:cs="Times New Roman" w:hint="eastAsia"/>
          <w:color w:val="000000"/>
          <w:w w:val="90"/>
        </w:rPr>
        <w:t>实验中心注重实验技术人员及教师信息化能力提升，由学校教务处和信息化教学技术中心组织，进行教师信息化能力培训，同时加强现有实验技术人员培训。</w:t>
      </w:r>
      <w:r>
        <w:rPr>
          <w:rFonts w:ascii="Times New Roman" w:eastAsia="仿宋" w:hAnsi="Times New Roman" w:cs="Times New Roman" w:hint="eastAsia"/>
          <w:color w:val="000000"/>
          <w:w w:val="90"/>
        </w:rPr>
        <w:t>2019</w:t>
      </w:r>
      <w:r>
        <w:rPr>
          <w:rFonts w:ascii="Times New Roman" w:eastAsia="仿宋" w:hAnsi="Times New Roman" w:cs="Times New Roman" w:hint="eastAsia"/>
          <w:color w:val="000000"/>
          <w:w w:val="90"/>
        </w:rPr>
        <w:t>年度，派出</w:t>
      </w:r>
      <w:r>
        <w:rPr>
          <w:rFonts w:ascii="Times New Roman" w:eastAsia="仿宋" w:hAnsi="Times New Roman" w:cs="Times New Roman" w:hint="eastAsia"/>
          <w:color w:val="000000"/>
          <w:w w:val="90"/>
        </w:rPr>
        <w:t>3</w:t>
      </w:r>
      <w:r>
        <w:rPr>
          <w:rFonts w:ascii="Times New Roman" w:eastAsia="仿宋" w:hAnsi="Times New Roman" w:cs="Times New Roman" w:hint="eastAsia"/>
          <w:color w:val="000000"/>
          <w:w w:val="90"/>
        </w:rPr>
        <w:t>名实验技术人员到国内高水平实验室和企业进行学习交流。邀请北京易用视点科技公司、杨凌贝塔公司等企业来校开展培训工作</w:t>
      </w:r>
      <w:r>
        <w:rPr>
          <w:rFonts w:ascii="Times New Roman" w:eastAsia="仿宋" w:hAnsi="Times New Roman" w:cs="Times New Roman" w:hint="eastAsia"/>
          <w:color w:val="000000"/>
          <w:w w:val="90"/>
        </w:rPr>
        <w:t>5</w:t>
      </w:r>
      <w:r>
        <w:rPr>
          <w:rFonts w:ascii="Times New Roman" w:eastAsia="仿宋" w:hAnsi="Times New Roman" w:cs="Times New Roman" w:hint="eastAsia"/>
          <w:color w:val="000000"/>
          <w:w w:val="90"/>
        </w:rPr>
        <w:t>次。</w:t>
      </w:r>
    </w:p>
    <w:p w:rsidR="007909FC" w:rsidRDefault="001C28A3" w:rsidP="00950C01">
      <w:pPr>
        <w:spacing w:beforeLines="50" w:before="163" w:afterLines="50" w:after="163" w:line="400" w:lineRule="exact"/>
        <w:rPr>
          <w:rFonts w:ascii="Times New Roman" w:eastAsia="楷体" w:hAnsi="Times New Roman" w:cs="Times New Roman"/>
          <w:sz w:val="28"/>
          <w:szCs w:val="28"/>
        </w:rPr>
      </w:pPr>
      <w:r>
        <w:rPr>
          <w:rFonts w:ascii="Times New Roman" w:eastAsia="楷体" w:hAnsi="Times New Roman" w:cs="Times New Roman"/>
          <w:sz w:val="28"/>
          <w:szCs w:val="28"/>
        </w:rPr>
        <w:t>（二）开放运行、安全运行等情况</w:t>
      </w:r>
    </w:p>
    <w:p w:rsidR="007909FC" w:rsidRDefault="001C28A3">
      <w:pPr>
        <w:spacing w:line="400" w:lineRule="exact"/>
        <w:ind w:firstLineChars="200" w:firstLine="437"/>
        <w:rPr>
          <w:rFonts w:ascii="Times New Roman" w:eastAsia="仿宋" w:hAnsi="Times New Roman" w:cs="Times New Roman"/>
          <w:b/>
          <w:color w:val="000000"/>
          <w:w w:val="90"/>
        </w:rPr>
      </w:pPr>
      <w:r>
        <w:rPr>
          <w:rFonts w:ascii="Times New Roman" w:eastAsia="仿宋" w:hAnsi="Times New Roman" w:cs="Times New Roman" w:hint="eastAsia"/>
          <w:b/>
          <w:color w:val="000000"/>
          <w:w w:val="90"/>
        </w:rPr>
        <w:t xml:space="preserve">1. </w:t>
      </w:r>
      <w:r>
        <w:rPr>
          <w:rFonts w:ascii="Times New Roman" w:eastAsia="仿宋" w:hAnsi="Times New Roman" w:cs="Times New Roman"/>
          <w:b/>
          <w:color w:val="000000"/>
          <w:w w:val="90"/>
        </w:rPr>
        <w:t>开放运行</w:t>
      </w:r>
    </w:p>
    <w:p w:rsidR="007909FC" w:rsidRDefault="001C28A3">
      <w:pPr>
        <w:spacing w:line="400" w:lineRule="exact"/>
        <w:rPr>
          <w:rFonts w:ascii="Times New Roman" w:eastAsia="仿宋" w:hAnsi="Times New Roman" w:cs="Times New Roman"/>
          <w:color w:val="000000"/>
          <w:w w:val="90"/>
        </w:rPr>
      </w:pPr>
      <w:r>
        <w:rPr>
          <w:rFonts w:ascii="Times New Roman" w:eastAsia="仿宋" w:hAnsi="Times New Roman" w:cs="Times New Roman" w:hint="eastAsia"/>
          <w:color w:val="000000"/>
          <w:w w:val="90"/>
        </w:rPr>
        <w:t>虚拟仿真实验教学示范中心依托网络与教育技术中心的硬件条件，通过中心门户网站、学校共享平台，实行全年度开放运行。根据《西北农林科技大学教学实验室开放管理暂行办法》，教学实验中心制定了“教学实验室开放管理办法”，实行“进入实验室申请制度”。</w:t>
      </w:r>
      <w:r>
        <w:rPr>
          <w:rFonts w:ascii="Times New Roman" w:eastAsia="仿宋" w:hAnsi="Times New Roman" w:cs="Times New Roman" w:hint="eastAsia"/>
          <w:color w:val="000000"/>
          <w:w w:val="90"/>
        </w:rPr>
        <w:t>2019</w:t>
      </w:r>
      <w:r>
        <w:rPr>
          <w:rFonts w:ascii="Times New Roman" w:eastAsia="仿宋" w:hAnsi="Times New Roman" w:cs="Times New Roman" w:hint="eastAsia"/>
          <w:color w:val="000000"/>
          <w:w w:val="90"/>
        </w:rPr>
        <w:t>年度，访问达到</w:t>
      </w:r>
      <w:r>
        <w:rPr>
          <w:rFonts w:ascii="Times New Roman" w:eastAsia="仿宋" w:hAnsi="Times New Roman" w:cs="Times New Roman" w:hint="eastAsia"/>
          <w:color w:val="000000"/>
          <w:w w:val="90"/>
        </w:rPr>
        <w:t xml:space="preserve"> 8200</w:t>
      </w:r>
      <w:r>
        <w:rPr>
          <w:rFonts w:ascii="Times New Roman" w:eastAsia="仿宋" w:hAnsi="Times New Roman" w:cs="Times New Roman" w:hint="eastAsia"/>
          <w:color w:val="000000"/>
          <w:w w:val="90"/>
        </w:rPr>
        <w:t>人次，教学使用率平均达</w:t>
      </w:r>
      <w:r>
        <w:rPr>
          <w:rFonts w:ascii="Times New Roman" w:eastAsia="仿宋" w:hAnsi="Times New Roman" w:cs="Times New Roman" w:hint="eastAsia"/>
          <w:color w:val="000000"/>
          <w:w w:val="90"/>
        </w:rPr>
        <w:t>98%</w:t>
      </w:r>
      <w:r>
        <w:rPr>
          <w:rFonts w:ascii="Times New Roman" w:eastAsia="仿宋" w:hAnsi="Times New Roman" w:cs="Times New Roman" w:hint="eastAsia"/>
          <w:color w:val="000000"/>
          <w:w w:val="90"/>
        </w:rPr>
        <w:t>。中心的开放运行管理模式受到校内外师生的广泛认同和支持。</w:t>
      </w:r>
    </w:p>
    <w:p w:rsidR="007909FC" w:rsidRDefault="001C28A3">
      <w:pPr>
        <w:numPr>
          <w:ilvl w:val="0"/>
          <w:numId w:val="2"/>
        </w:numPr>
        <w:spacing w:line="420" w:lineRule="exact"/>
        <w:ind w:firstLineChars="200" w:firstLine="437"/>
        <w:rPr>
          <w:rFonts w:ascii="Times New Roman" w:eastAsia="仿宋" w:hAnsi="Times New Roman" w:cs="Times New Roman"/>
          <w:b/>
          <w:color w:val="000000"/>
          <w:w w:val="90"/>
        </w:rPr>
      </w:pPr>
      <w:r>
        <w:rPr>
          <w:rFonts w:ascii="Times New Roman" w:eastAsia="仿宋" w:hAnsi="Times New Roman" w:cs="Times New Roman"/>
          <w:b/>
          <w:color w:val="000000"/>
          <w:w w:val="90"/>
        </w:rPr>
        <w:lastRenderedPageBreak/>
        <w:t>安全运行</w:t>
      </w:r>
    </w:p>
    <w:p w:rsidR="007909FC" w:rsidRDefault="001C28A3">
      <w:pPr>
        <w:spacing w:line="380" w:lineRule="exact"/>
        <w:ind w:firstLineChars="199" w:firstLine="429"/>
        <w:rPr>
          <w:rFonts w:ascii="Times New Roman" w:eastAsia="仿宋" w:hAnsi="Times New Roman" w:cs="Times New Roman"/>
          <w:color w:val="000000"/>
          <w:w w:val="90"/>
        </w:rPr>
      </w:pPr>
      <w:r>
        <w:rPr>
          <w:rFonts w:ascii="Times New Roman" w:eastAsia="仿宋" w:hAnsi="Times New Roman" w:cs="Times New Roman" w:hint="eastAsia"/>
          <w:color w:val="000000"/>
          <w:w w:val="90"/>
        </w:rPr>
        <w:t>虚拟实验教学中心实验室按照《西北农林科技大学实验室安全管理办法》细则，管理实验室的日常安全和运行。实验室指定</w:t>
      </w:r>
      <w:r>
        <w:rPr>
          <w:rFonts w:ascii="Times New Roman" w:eastAsia="仿宋" w:hAnsi="Times New Roman" w:cs="Times New Roman" w:hint="eastAsia"/>
          <w:color w:val="000000"/>
          <w:w w:val="90"/>
        </w:rPr>
        <w:t>2</w:t>
      </w:r>
      <w:r>
        <w:rPr>
          <w:rFonts w:ascii="Times New Roman" w:eastAsia="仿宋" w:hAnsi="Times New Roman" w:cs="Times New Roman" w:hint="eastAsia"/>
          <w:color w:val="000000"/>
          <w:w w:val="90"/>
        </w:rPr>
        <w:t>名责任心强、工作认真的实验室安全员，负责本实验室的安全技术监督、检查工作。</w:t>
      </w:r>
    </w:p>
    <w:p w:rsidR="007909FC" w:rsidRDefault="001C28A3">
      <w:pPr>
        <w:spacing w:line="380" w:lineRule="exact"/>
        <w:ind w:firstLineChars="199" w:firstLine="429"/>
        <w:rPr>
          <w:rFonts w:ascii="Times New Roman" w:eastAsia="仿宋" w:hAnsi="Times New Roman" w:cs="Times New Roman"/>
          <w:color w:val="000000"/>
          <w:w w:val="90"/>
        </w:rPr>
      </w:pPr>
      <w:r>
        <w:rPr>
          <w:rFonts w:ascii="Times New Roman" w:eastAsia="仿宋" w:hAnsi="Times New Roman" w:cs="Times New Roman" w:hint="eastAsia"/>
          <w:color w:val="000000"/>
          <w:w w:val="90"/>
        </w:rPr>
        <w:t>中心网络平台依托学校网络与教育技术中心，以《西北农林科技大学网站管理办法》为管理依据。由中心主任担当安全责任人。指定专人负责中心网站的维护。安全负责人员积极参加网站管理员培训，以保障网络安全。虚拟仿真实验资源必须经过安全小组审核后，方可上传至中心平台。中心网站对进入虚拟资源学习师生实行注册登录。</w:t>
      </w:r>
    </w:p>
    <w:p w:rsidR="007909FC" w:rsidRDefault="001C28A3">
      <w:pPr>
        <w:rPr>
          <w:rFonts w:ascii="Times New Roman" w:eastAsia="黑体" w:hAnsi="Times New Roman" w:cs="Times New Roman"/>
          <w:sz w:val="28"/>
          <w:szCs w:val="28"/>
        </w:rPr>
      </w:pPr>
      <w:r>
        <w:rPr>
          <w:rFonts w:ascii="Times New Roman" w:eastAsia="黑体" w:hAnsi="Times New Roman" w:cs="Times New Roman"/>
          <w:sz w:val="28"/>
          <w:szCs w:val="28"/>
        </w:rPr>
        <w:t>五、虚拟中心大事记</w:t>
      </w:r>
    </w:p>
    <w:p w:rsidR="007909FC" w:rsidRDefault="001C28A3">
      <w:pPr>
        <w:spacing w:line="380" w:lineRule="exact"/>
        <w:ind w:firstLineChars="200" w:firstLine="482"/>
        <w:rPr>
          <w:rFonts w:ascii="Times New Roman" w:eastAsia="仿宋" w:hAnsi="Times New Roman" w:cs="Times New Roman"/>
          <w:b/>
          <w:bCs/>
        </w:rPr>
      </w:pPr>
      <w:r>
        <w:rPr>
          <w:rFonts w:ascii="Times New Roman" w:eastAsia="仿宋" w:hAnsi="Times New Roman" w:cs="Times New Roman" w:hint="eastAsia"/>
          <w:b/>
          <w:bCs/>
        </w:rPr>
        <w:t xml:space="preserve">1. </w:t>
      </w:r>
      <w:r>
        <w:rPr>
          <w:rFonts w:ascii="Times New Roman" w:eastAsia="仿宋" w:hAnsi="Times New Roman" w:cs="Times New Roman" w:hint="eastAsia"/>
          <w:b/>
          <w:bCs/>
        </w:rPr>
        <w:t>召开年度工作安排会议</w:t>
      </w:r>
    </w:p>
    <w:p w:rsidR="007909FC" w:rsidRDefault="001C28A3">
      <w:pPr>
        <w:spacing w:line="380" w:lineRule="exact"/>
        <w:rPr>
          <w:rFonts w:ascii="仿宋" w:eastAsia="仿宋" w:hAnsi="仿宋" w:cs="Times New Roman"/>
          <w:bCs/>
        </w:rPr>
      </w:pPr>
      <w:r>
        <w:rPr>
          <w:rFonts w:ascii="仿宋" w:eastAsia="仿宋" w:hAnsi="仿宋" w:cs="Times New Roman" w:hint="eastAsia"/>
          <w:bCs/>
        </w:rPr>
        <w:t xml:space="preserve">    1月10日，中心召开年度工作安排会，确定2019年度主要工作为：落实虚拟仿真实验教学任务、虚拟仿真实验项目申报与结题验收、虚拟仿真实验室升级改造等。</w:t>
      </w:r>
    </w:p>
    <w:p w:rsidR="007909FC" w:rsidRDefault="001C28A3">
      <w:pPr>
        <w:spacing w:line="380" w:lineRule="exact"/>
        <w:ind w:firstLineChars="200" w:firstLine="482"/>
        <w:rPr>
          <w:rFonts w:ascii="Times New Roman" w:eastAsia="仿宋" w:hAnsi="Times New Roman" w:cs="Times New Roman"/>
          <w:b/>
          <w:bCs/>
        </w:rPr>
      </w:pPr>
      <w:r>
        <w:rPr>
          <w:rFonts w:ascii="Times New Roman" w:eastAsia="仿宋" w:hAnsi="Times New Roman" w:cs="Times New Roman" w:hint="eastAsia"/>
          <w:b/>
          <w:bCs/>
        </w:rPr>
        <w:t xml:space="preserve">2. </w:t>
      </w:r>
      <w:r>
        <w:rPr>
          <w:rFonts w:ascii="Times New Roman" w:eastAsia="仿宋" w:hAnsi="Times New Roman" w:cs="Times New Roman" w:hint="eastAsia"/>
          <w:b/>
          <w:bCs/>
        </w:rPr>
        <w:t>虚拟仿真实验室改造提升</w:t>
      </w:r>
    </w:p>
    <w:p w:rsidR="007909FC" w:rsidRDefault="001C28A3">
      <w:pPr>
        <w:spacing w:line="380" w:lineRule="exact"/>
        <w:rPr>
          <w:rFonts w:ascii="仿宋" w:eastAsia="仿宋" w:hAnsi="仿宋" w:cs="Times New Roman"/>
          <w:bCs/>
        </w:rPr>
      </w:pPr>
      <w:r>
        <w:rPr>
          <w:rFonts w:ascii="仿宋" w:eastAsia="仿宋" w:hAnsi="仿宋" w:cs="Times New Roman" w:hint="eastAsia"/>
          <w:bCs/>
        </w:rPr>
        <w:t xml:space="preserve">    3月，学校投资110万元，对中心虚拟仿真实验室进行了改造提升，引进了先进的虚拟现实系统及虚拟现实平台软件。</w:t>
      </w:r>
    </w:p>
    <w:p w:rsidR="007909FC" w:rsidRDefault="001C28A3">
      <w:pPr>
        <w:spacing w:line="380" w:lineRule="exact"/>
        <w:ind w:firstLineChars="200" w:firstLine="482"/>
        <w:rPr>
          <w:rFonts w:ascii="Times New Roman" w:eastAsia="仿宋" w:hAnsi="Times New Roman" w:cs="Times New Roman"/>
          <w:b/>
          <w:bCs/>
        </w:rPr>
      </w:pPr>
      <w:r>
        <w:rPr>
          <w:rFonts w:ascii="Times New Roman" w:eastAsia="仿宋" w:hAnsi="Times New Roman" w:cs="Times New Roman" w:hint="eastAsia"/>
          <w:b/>
          <w:bCs/>
        </w:rPr>
        <w:t xml:space="preserve">3. </w:t>
      </w:r>
      <w:r>
        <w:rPr>
          <w:rFonts w:ascii="Times New Roman" w:eastAsia="仿宋" w:hAnsi="Times New Roman" w:cs="Times New Roman" w:hint="eastAsia"/>
          <w:b/>
          <w:bCs/>
        </w:rPr>
        <w:t>召开虚拟仿真实验项目申报评审会</w:t>
      </w:r>
    </w:p>
    <w:p w:rsidR="007909FC" w:rsidRDefault="001C28A3">
      <w:pPr>
        <w:spacing w:line="380" w:lineRule="exact"/>
        <w:rPr>
          <w:rFonts w:ascii="仿宋" w:eastAsia="仿宋" w:hAnsi="仿宋" w:cs="Times New Roman"/>
          <w:bCs/>
        </w:rPr>
      </w:pPr>
      <w:r>
        <w:rPr>
          <w:rFonts w:ascii="仿宋" w:eastAsia="仿宋" w:hAnsi="仿宋" w:cs="Times New Roman" w:hint="eastAsia"/>
          <w:bCs/>
        </w:rPr>
        <w:t xml:space="preserve">    3月20日，中心召开2019虚拟仿真实验项目申报评审会，共有3个项目参与答辩。</w:t>
      </w:r>
    </w:p>
    <w:p w:rsidR="007909FC" w:rsidRDefault="001C28A3">
      <w:pPr>
        <w:jc w:val="center"/>
        <w:rPr>
          <w:rFonts w:ascii="Times New Roman" w:eastAsia="仿宋_GB2312" w:hAnsi="Times New Roman" w:cs="Times New Roman"/>
        </w:rPr>
      </w:pPr>
      <w:r>
        <w:rPr>
          <w:rFonts w:ascii="Times New Roman" w:hAnsi="Times New Roman" w:cs="Times New Roman"/>
          <w:noProof/>
        </w:rPr>
        <w:drawing>
          <wp:inline distT="0" distB="0" distL="0" distR="0">
            <wp:extent cx="2385695" cy="1898650"/>
            <wp:effectExtent l="19050" t="0" r="0" b="0"/>
            <wp:docPr id="9" name="图片 8" descr="C:\Users\Lenovo\Documents\Tencent Files\281070894\Image\C2C\5A8263DAF0A2C36A81D3853751AA9D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Users\Lenovo\Documents\Tencent Files\281070894\Image\C2C\5A8263DAF0A2C36A81D3853751AA9D8C.png"/>
                    <pic:cNvPicPr>
                      <a:picLocks noChangeAspect="1" noChangeArrowheads="1"/>
                    </pic:cNvPicPr>
                  </pic:nvPicPr>
                  <pic:blipFill>
                    <a:blip r:embed="rId14" cstate="print"/>
                    <a:srcRect/>
                    <a:stretch>
                      <a:fillRect/>
                    </a:stretch>
                  </pic:blipFill>
                  <pic:spPr>
                    <a:xfrm>
                      <a:off x="0" y="0"/>
                      <a:ext cx="2393676" cy="1905173"/>
                    </a:xfrm>
                    <a:prstGeom prst="rect">
                      <a:avLst/>
                    </a:prstGeom>
                    <a:noFill/>
                    <a:ln w="9525">
                      <a:noFill/>
                      <a:miter lim="800000"/>
                      <a:headEnd/>
                      <a:tailEnd/>
                    </a:ln>
                  </pic:spPr>
                </pic:pic>
              </a:graphicData>
            </a:graphic>
          </wp:inline>
        </w:drawing>
      </w:r>
      <w:r>
        <w:rPr>
          <w:rFonts w:ascii="Times New Roman" w:eastAsia="仿宋_GB2312" w:hAnsi="Times New Roman" w:cs="Times New Roman"/>
          <w:noProof/>
        </w:rPr>
        <w:drawing>
          <wp:inline distT="0" distB="0" distL="0" distR="0">
            <wp:extent cx="2524125" cy="1905000"/>
            <wp:effectExtent l="19050" t="0" r="9272" b="0"/>
            <wp:docPr id="8" name="图片 7" descr="C:\Users\Lenovo\Documents\Tencent Files\281070894\Image\C2C\63287714F385F3AE383CF1E77C89E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Lenovo\Documents\Tencent Files\281070894\Image\C2C\63287714F385F3AE383CF1E77C89EB2B.png"/>
                    <pic:cNvPicPr>
                      <a:picLocks noChangeAspect="1" noChangeArrowheads="1"/>
                    </pic:cNvPicPr>
                  </pic:nvPicPr>
                  <pic:blipFill>
                    <a:blip r:embed="rId15" cstate="print"/>
                    <a:srcRect/>
                    <a:stretch>
                      <a:fillRect/>
                    </a:stretch>
                  </pic:blipFill>
                  <pic:spPr>
                    <a:xfrm>
                      <a:off x="0" y="0"/>
                      <a:ext cx="2528501" cy="1908111"/>
                    </a:xfrm>
                    <a:prstGeom prst="rect">
                      <a:avLst/>
                    </a:prstGeom>
                    <a:noFill/>
                    <a:ln w="9525">
                      <a:noFill/>
                      <a:miter lim="800000"/>
                      <a:headEnd/>
                      <a:tailEnd/>
                    </a:ln>
                  </pic:spPr>
                </pic:pic>
              </a:graphicData>
            </a:graphic>
          </wp:inline>
        </w:drawing>
      </w:r>
    </w:p>
    <w:p w:rsidR="007909FC" w:rsidRDefault="001C28A3">
      <w:pPr>
        <w:jc w:val="center"/>
        <w:rPr>
          <w:rFonts w:ascii="黑体" w:eastAsia="黑体" w:hAnsi="黑体" w:cs="黑体"/>
          <w:b/>
          <w:bCs/>
          <w:sz w:val="21"/>
          <w:szCs w:val="21"/>
        </w:rPr>
      </w:pPr>
      <w:r>
        <w:rPr>
          <w:rFonts w:ascii="黑体" w:eastAsia="黑体" w:hAnsi="黑体" w:cs="黑体" w:hint="eastAsia"/>
          <w:sz w:val="21"/>
          <w:szCs w:val="21"/>
        </w:rPr>
        <w:t>图6 虚拟仿真实验项目申报评审</w:t>
      </w:r>
    </w:p>
    <w:p w:rsidR="007909FC" w:rsidRDefault="001C28A3">
      <w:pPr>
        <w:spacing w:line="400" w:lineRule="exact"/>
        <w:ind w:firstLineChars="200" w:firstLine="482"/>
        <w:rPr>
          <w:rFonts w:ascii="Times New Roman" w:eastAsia="仿宋" w:hAnsi="Times New Roman" w:cs="Times New Roman"/>
          <w:b/>
          <w:bCs/>
        </w:rPr>
      </w:pPr>
      <w:r>
        <w:rPr>
          <w:rFonts w:ascii="Times New Roman" w:eastAsia="仿宋" w:hAnsi="Times New Roman" w:cs="Times New Roman"/>
          <w:b/>
          <w:bCs/>
        </w:rPr>
        <w:t xml:space="preserve">4. </w:t>
      </w:r>
      <w:r>
        <w:rPr>
          <w:rFonts w:ascii="Times New Roman" w:eastAsia="仿宋" w:hAnsi="仿宋" w:cs="Times New Roman"/>
          <w:b/>
          <w:bCs/>
        </w:rPr>
        <w:t>教务处调研虚拟仿真项目建设</w:t>
      </w:r>
    </w:p>
    <w:p w:rsidR="007909FC" w:rsidRDefault="001C28A3">
      <w:pPr>
        <w:spacing w:line="400" w:lineRule="exact"/>
        <w:rPr>
          <w:rFonts w:ascii="Times New Roman" w:eastAsia="仿宋" w:hAnsi="Times New Roman" w:cs="Times New Roman"/>
        </w:rPr>
      </w:pPr>
      <w:r>
        <w:rPr>
          <w:rFonts w:ascii="仿宋" w:eastAsia="仿宋" w:hAnsi="仿宋" w:cs="Times New Roman" w:hint="eastAsia"/>
        </w:rPr>
        <w:t>4月17日</w:t>
      </w:r>
      <w:r>
        <w:rPr>
          <w:rFonts w:ascii="Times New Roman" w:eastAsia="仿宋" w:hAnsi="Times New Roman" w:cs="Times New Roman" w:hint="eastAsia"/>
        </w:rPr>
        <w:t>上午，教务处副处长卢涛、教务处实验室管理科科长唐琦前来中心开展虚拟仿真实验项目调研交流，学院系主任、系秘书、教研室主任、实验室负责人以及部分教师代表参加了此次调研交流会，学院院长魏安智主持会议并介绍了学院实验室建设方面的工作。</w:t>
      </w:r>
    </w:p>
    <w:p w:rsidR="007909FC" w:rsidRDefault="001C28A3">
      <w:pPr>
        <w:jc w:val="center"/>
        <w:rPr>
          <w:rFonts w:ascii="Times New Roman" w:eastAsia="仿宋_GB2312" w:hAnsi="Times New Roman" w:cs="Times New Roman"/>
        </w:rPr>
      </w:pPr>
      <w:r>
        <w:rPr>
          <w:rFonts w:ascii="Times New Roman" w:eastAsia="仿宋_GB2312" w:hAnsi="Times New Roman" w:cs="Times New Roman"/>
          <w:noProof/>
        </w:rPr>
        <w:lastRenderedPageBreak/>
        <w:drawing>
          <wp:inline distT="0" distB="0" distL="0" distR="0">
            <wp:extent cx="3379470" cy="2055495"/>
            <wp:effectExtent l="19050" t="0" r="0" b="0"/>
            <wp:docPr id="1" name="图片 6" descr="https://cf.nwafu.edu.cn/images/content/2019-04/20190417155049366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https://cf.nwafu.edu.cn/images/content/2019-04/20190417155049366575.jpg"/>
                    <pic:cNvPicPr>
                      <a:picLocks noChangeAspect="1" noChangeArrowheads="1"/>
                    </pic:cNvPicPr>
                  </pic:nvPicPr>
                  <pic:blipFill>
                    <a:blip r:embed="rId16"/>
                    <a:srcRect/>
                    <a:stretch>
                      <a:fillRect/>
                    </a:stretch>
                  </pic:blipFill>
                  <pic:spPr>
                    <a:xfrm>
                      <a:off x="0" y="0"/>
                      <a:ext cx="3386515" cy="2059928"/>
                    </a:xfrm>
                    <a:prstGeom prst="rect">
                      <a:avLst/>
                    </a:prstGeom>
                    <a:noFill/>
                    <a:ln w="9525" cmpd="sng">
                      <a:noFill/>
                      <a:miter lim="800000"/>
                      <a:headEnd/>
                      <a:tailEnd/>
                    </a:ln>
                  </pic:spPr>
                </pic:pic>
              </a:graphicData>
            </a:graphic>
          </wp:inline>
        </w:drawing>
      </w:r>
    </w:p>
    <w:p w:rsidR="007909FC" w:rsidRDefault="001C28A3">
      <w:pPr>
        <w:jc w:val="center"/>
        <w:rPr>
          <w:rFonts w:ascii="Times New Roman" w:eastAsia="仿宋_GB2312" w:hAnsi="Times New Roman" w:cs="Times New Roman"/>
        </w:rPr>
      </w:pPr>
      <w:r>
        <w:rPr>
          <w:rFonts w:ascii="黑体" w:eastAsia="黑体" w:hAnsi="黑体" w:cs="黑体" w:hint="eastAsia"/>
          <w:sz w:val="21"/>
          <w:szCs w:val="21"/>
        </w:rPr>
        <w:t>图7 教务处调研虚拟仿真项目建设</w:t>
      </w:r>
    </w:p>
    <w:p w:rsidR="007909FC" w:rsidRDefault="001C28A3">
      <w:pPr>
        <w:numPr>
          <w:ilvl w:val="0"/>
          <w:numId w:val="3"/>
        </w:numPr>
        <w:spacing w:line="420" w:lineRule="exact"/>
        <w:ind w:firstLineChars="200" w:firstLine="482"/>
        <w:rPr>
          <w:rFonts w:ascii="Times New Roman" w:eastAsia="仿宋" w:hAnsi="Times New Roman" w:cs="Times New Roman"/>
          <w:b/>
        </w:rPr>
      </w:pPr>
      <w:r>
        <w:rPr>
          <w:rFonts w:ascii="Times New Roman" w:eastAsia="仿宋" w:hAnsi="仿宋" w:cs="Times New Roman"/>
          <w:b/>
        </w:rPr>
        <w:t>召开虚拟仿真项目结题验收答辩会</w:t>
      </w:r>
    </w:p>
    <w:p w:rsidR="007909FC" w:rsidRDefault="001C28A3">
      <w:pPr>
        <w:spacing w:line="420" w:lineRule="exact"/>
        <w:rPr>
          <w:rFonts w:ascii="Times New Roman" w:eastAsia="仿宋" w:hAnsi="仿宋" w:cs="Times New Roman"/>
        </w:rPr>
      </w:pPr>
      <w:r>
        <w:rPr>
          <w:rFonts w:ascii="仿宋" w:eastAsia="仿宋" w:hAnsi="仿宋" w:cs="Times New Roman" w:hint="eastAsia"/>
        </w:rPr>
        <w:t>8</w:t>
      </w:r>
      <w:r>
        <w:rPr>
          <w:rFonts w:ascii="仿宋" w:eastAsia="仿宋" w:hAnsi="仿宋" w:cs="Times New Roman"/>
        </w:rPr>
        <w:t>月</w:t>
      </w:r>
      <w:r>
        <w:rPr>
          <w:rFonts w:ascii="仿宋" w:eastAsia="仿宋" w:hAnsi="仿宋" w:cs="Times New Roman" w:hint="eastAsia"/>
        </w:rPr>
        <w:t>，</w:t>
      </w:r>
      <w:r>
        <w:rPr>
          <w:rFonts w:ascii="仿宋" w:eastAsia="仿宋" w:hAnsi="仿宋" w:cs="Times New Roman"/>
        </w:rPr>
        <w:t>中心组织专家对2018</w:t>
      </w:r>
      <w:r>
        <w:rPr>
          <w:rFonts w:ascii="仿宋" w:eastAsia="仿宋" w:hAnsi="仿宋" w:cs="Times New Roman" w:hint="eastAsia"/>
        </w:rPr>
        <w:t>-</w:t>
      </w:r>
      <w:r>
        <w:rPr>
          <w:rFonts w:ascii="仿宋" w:eastAsia="仿宋" w:hAnsi="仿宋" w:cs="Times New Roman"/>
        </w:rPr>
        <w:t>2019年立项</w:t>
      </w:r>
      <w:r>
        <w:rPr>
          <w:rFonts w:ascii="Times New Roman" w:eastAsia="仿宋" w:hAnsi="仿宋" w:cs="Times New Roman"/>
        </w:rPr>
        <w:t>的虚拟仿真实验项目进行结题验收。</w:t>
      </w:r>
    </w:p>
    <w:p w:rsidR="007909FC" w:rsidRDefault="001C28A3">
      <w:r>
        <w:rPr>
          <w:noProof/>
        </w:rPr>
        <w:drawing>
          <wp:inline distT="0" distB="0" distL="0" distR="0">
            <wp:extent cx="2582545" cy="1948815"/>
            <wp:effectExtent l="19050" t="0" r="7815" b="0"/>
            <wp:docPr id="5" name="图片 1" descr="C:\Users\Lenovo\Documents\Tencent Files\281070894\Image\C2C\B8AA959A28C374316A3FE51D02AB6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Lenovo\Documents\Tencent Files\281070894\Image\C2C\B8AA959A28C374316A3FE51D02AB6E63.png"/>
                    <pic:cNvPicPr>
                      <a:picLocks noChangeAspect="1" noChangeArrowheads="1"/>
                    </pic:cNvPicPr>
                  </pic:nvPicPr>
                  <pic:blipFill>
                    <a:blip r:embed="rId17" cstate="print"/>
                    <a:srcRect/>
                    <a:stretch>
                      <a:fillRect/>
                    </a:stretch>
                  </pic:blipFill>
                  <pic:spPr>
                    <a:xfrm>
                      <a:off x="0" y="0"/>
                      <a:ext cx="2593033" cy="1956542"/>
                    </a:xfrm>
                    <a:prstGeom prst="rect">
                      <a:avLst/>
                    </a:prstGeom>
                    <a:noFill/>
                    <a:ln w="9525">
                      <a:noFill/>
                      <a:miter lim="800000"/>
                      <a:headEnd/>
                      <a:tailEnd/>
                    </a:ln>
                  </pic:spPr>
                </pic:pic>
              </a:graphicData>
            </a:graphic>
          </wp:inline>
        </w:drawing>
      </w:r>
      <w:r>
        <w:rPr>
          <w:noProof/>
        </w:rPr>
        <w:drawing>
          <wp:inline distT="0" distB="0" distL="0" distR="0">
            <wp:extent cx="2594610" cy="1946275"/>
            <wp:effectExtent l="19050" t="0" r="0" b="0"/>
            <wp:docPr id="11" name="图片 4" descr="C:\Users\Lenovo\Documents\Tencent Files\281070894\Image\C2C\B383C3DFFAB726FFC3C7192503E29A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Lenovo\Documents\Tencent Files\281070894\Image\C2C\B383C3DFFAB726FFC3C7192503E29ABB.png"/>
                    <pic:cNvPicPr>
                      <a:picLocks noChangeAspect="1" noChangeArrowheads="1"/>
                    </pic:cNvPicPr>
                  </pic:nvPicPr>
                  <pic:blipFill>
                    <a:blip r:embed="rId18" cstate="print"/>
                    <a:srcRect/>
                    <a:stretch>
                      <a:fillRect/>
                    </a:stretch>
                  </pic:blipFill>
                  <pic:spPr>
                    <a:xfrm>
                      <a:off x="0" y="0"/>
                      <a:ext cx="2594783" cy="1946087"/>
                    </a:xfrm>
                    <a:prstGeom prst="rect">
                      <a:avLst/>
                    </a:prstGeom>
                    <a:noFill/>
                    <a:ln w="9525">
                      <a:noFill/>
                      <a:miter lim="800000"/>
                      <a:headEnd/>
                      <a:tailEnd/>
                    </a:ln>
                  </pic:spPr>
                </pic:pic>
              </a:graphicData>
            </a:graphic>
          </wp:inline>
        </w:drawing>
      </w:r>
    </w:p>
    <w:p w:rsidR="007909FC" w:rsidRDefault="001C28A3">
      <w:pPr>
        <w:jc w:val="center"/>
        <w:rPr>
          <w:rFonts w:ascii="黑体" w:eastAsia="黑体" w:hAnsi="黑体" w:cs="黑体"/>
          <w:sz w:val="21"/>
          <w:szCs w:val="21"/>
        </w:rPr>
      </w:pPr>
      <w:r>
        <w:rPr>
          <w:rFonts w:ascii="黑体" w:eastAsia="黑体" w:hAnsi="黑体" w:cs="黑体" w:hint="eastAsia"/>
          <w:sz w:val="21"/>
          <w:szCs w:val="21"/>
        </w:rPr>
        <w:t>图8 虚拟仿真项目结题验收答辩</w:t>
      </w:r>
    </w:p>
    <w:p w:rsidR="007909FC" w:rsidRDefault="001C28A3">
      <w:pPr>
        <w:spacing w:line="420" w:lineRule="exact"/>
        <w:ind w:firstLineChars="200" w:firstLine="482"/>
        <w:rPr>
          <w:rFonts w:ascii="Times New Roman" w:eastAsia="仿宋" w:hAnsi="Times New Roman" w:cs="Times New Roman"/>
          <w:b/>
        </w:rPr>
      </w:pPr>
      <w:r>
        <w:rPr>
          <w:rFonts w:ascii="Times New Roman" w:eastAsia="仿宋" w:hAnsi="Times New Roman" w:cs="Times New Roman"/>
          <w:b/>
        </w:rPr>
        <w:t xml:space="preserve">6. </w:t>
      </w:r>
      <w:r>
        <w:rPr>
          <w:rFonts w:ascii="Times New Roman" w:eastAsia="仿宋" w:hAnsi="仿宋" w:cs="Times New Roman"/>
          <w:b/>
        </w:rPr>
        <w:t>召开中心研讨与年度总结会</w:t>
      </w:r>
    </w:p>
    <w:p w:rsidR="007909FC" w:rsidRDefault="001C28A3">
      <w:pPr>
        <w:spacing w:line="420" w:lineRule="exact"/>
        <w:rPr>
          <w:rFonts w:ascii="仿宋" w:eastAsia="仿宋" w:hAnsi="仿宋" w:cs="Times New Roman"/>
        </w:rPr>
      </w:pPr>
      <w:r>
        <w:rPr>
          <w:rFonts w:ascii="仿宋" w:eastAsia="仿宋" w:hAnsi="仿宋" w:cs="Times New Roman" w:hint="eastAsia"/>
        </w:rPr>
        <w:t>12月21日学院召开虚拟仿真实验教学中心研讨与年度总结会，讨论中心虚拟仿真实验项目建设支持计划，总结2019年度中心工作，安排2020年中心工作，魏安智院长、贾小明副院长出席会议并讲话。</w:t>
      </w:r>
    </w:p>
    <w:p w:rsidR="007909FC" w:rsidRDefault="001C28A3">
      <w:pPr>
        <w:jc w:val="center"/>
        <w:rPr>
          <w:rFonts w:ascii="Times New Roman" w:eastAsia="仿宋_GB2312" w:hAnsi="Times New Roman" w:cs="Times New Roman"/>
        </w:rPr>
      </w:pPr>
      <w:r>
        <w:rPr>
          <w:rFonts w:ascii="Times New Roman" w:eastAsia="仿宋_GB2312" w:hAnsi="Times New Roman" w:cs="Times New Roman"/>
          <w:noProof/>
        </w:rPr>
        <w:drawing>
          <wp:inline distT="0" distB="0" distL="0" distR="0">
            <wp:extent cx="3383280" cy="2242185"/>
            <wp:effectExtent l="19050" t="0" r="7398" b="0"/>
            <wp:docPr id="2" name="图片 1" descr="G:\虚拟仿真-范艳春\格式修改-lizhi\DSC_7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虚拟仿真-范艳春\格式修改-lizhi\DSC_7749.JPG"/>
                    <pic:cNvPicPr>
                      <a:picLocks noChangeAspect="1" noChangeArrowheads="1"/>
                    </pic:cNvPicPr>
                  </pic:nvPicPr>
                  <pic:blipFill>
                    <a:blip r:embed="rId19" cstate="print"/>
                    <a:srcRect/>
                    <a:stretch>
                      <a:fillRect/>
                    </a:stretch>
                  </pic:blipFill>
                  <pic:spPr>
                    <a:xfrm>
                      <a:off x="0" y="0"/>
                      <a:ext cx="3385942" cy="2244247"/>
                    </a:xfrm>
                    <a:prstGeom prst="rect">
                      <a:avLst/>
                    </a:prstGeom>
                    <a:noFill/>
                    <a:ln w="9525" cmpd="sng">
                      <a:noFill/>
                      <a:miter lim="800000"/>
                      <a:headEnd/>
                      <a:tailEnd/>
                    </a:ln>
                  </pic:spPr>
                </pic:pic>
              </a:graphicData>
            </a:graphic>
          </wp:inline>
        </w:drawing>
      </w:r>
    </w:p>
    <w:p w:rsidR="007909FC" w:rsidRDefault="001C28A3">
      <w:pPr>
        <w:jc w:val="center"/>
        <w:rPr>
          <w:rFonts w:ascii="黑体" w:eastAsia="黑体" w:hAnsi="黑体" w:cs="黑体"/>
          <w:b/>
          <w:bCs/>
          <w:sz w:val="21"/>
          <w:szCs w:val="21"/>
        </w:rPr>
      </w:pPr>
      <w:r>
        <w:rPr>
          <w:rFonts w:ascii="黑体" w:eastAsia="黑体" w:hAnsi="黑体" w:cs="黑体" w:hint="eastAsia"/>
          <w:sz w:val="21"/>
          <w:szCs w:val="21"/>
        </w:rPr>
        <w:t>图9 中心研讨与年度总结会</w:t>
      </w:r>
    </w:p>
    <w:p w:rsidR="007909FC" w:rsidRDefault="001C28A3">
      <w:pPr>
        <w:rPr>
          <w:rFonts w:ascii="Times New Roman" w:eastAsia="黑体" w:hAnsi="Times New Roman" w:cs="Times New Roman"/>
          <w:sz w:val="28"/>
          <w:szCs w:val="28"/>
        </w:rPr>
      </w:pPr>
      <w:r>
        <w:rPr>
          <w:rFonts w:ascii="Times New Roman" w:eastAsia="黑体" w:hAnsi="Times New Roman" w:cs="Times New Roman"/>
          <w:sz w:val="28"/>
          <w:szCs w:val="28"/>
        </w:rPr>
        <w:lastRenderedPageBreak/>
        <w:t>六、示范中心存在的主要问题</w:t>
      </w:r>
    </w:p>
    <w:p w:rsidR="007909FC" w:rsidRDefault="001C28A3">
      <w:pPr>
        <w:spacing w:line="400" w:lineRule="exact"/>
        <w:ind w:firstLineChars="200" w:firstLine="482"/>
        <w:rPr>
          <w:rFonts w:ascii="Times New Roman" w:eastAsia="仿宋" w:hAnsi="Times New Roman" w:cs="Times New Roman"/>
          <w:b/>
        </w:rPr>
      </w:pPr>
      <w:r>
        <w:rPr>
          <w:rFonts w:ascii="Times New Roman" w:eastAsia="仿宋" w:hAnsi="Times New Roman" w:cs="Times New Roman" w:hint="eastAsia"/>
          <w:b/>
        </w:rPr>
        <w:t xml:space="preserve">1. </w:t>
      </w:r>
      <w:r>
        <w:rPr>
          <w:rFonts w:ascii="Times New Roman" w:eastAsia="仿宋" w:hAnsi="Times New Roman" w:cs="Times New Roman" w:hint="eastAsia"/>
          <w:b/>
        </w:rPr>
        <w:t>高质量虚拟仿真实验教学资源比例较低</w:t>
      </w:r>
    </w:p>
    <w:p w:rsidR="007909FC" w:rsidRDefault="001C28A3">
      <w:pPr>
        <w:spacing w:line="400" w:lineRule="exact"/>
        <w:ind w:firstLineChars="200" w:firstLine="480"/>
        <w:rPr>
          <w:rFonts w:ascii="仿宋" w:eastAsia="仿宋" w:hAnsi="仿宋" w:cs="Times New Roman"/>
        </w:rPr>
      </w:pPr>
      <w:r>
        <w:rPr>
          <w:rFonts w:ascii="仿宋" w:eastAsia="仿宋" w:hAnsi="仿宋" w:cs="Times New Roman" w:hint="eastAsia"/>
        </w:rPr>
        <w:t>现有线上教学资源中，有5项应用了3D建模和人机交互等技术手段，5项课件应用了数据库技术，占比仅有45%，大多数基于简单的Web浏览器来实现。</w:t>
      </w:r>
    </w:p>
    <w:p w:rsidR="007909FC" w:rsidRDefault="001C28A3">
      <w:pPr>
        <w:spacing w:line="400" w:lineRule="exact"/>
        <w:ind w:firstLineChars="200" w:firstLine="482"/>
        <w:rPr>
          <w:rFonts w:ascii="Times New Roman" w:eastAsia="仿宋" w:hAnsi="Times New Roman" w:cs="Times New Roman"/>
          <w:b/>
        </w:rPr>
      </w:pPr>
      <w:r>
        <w:rPr>
          <w:rFonts w:ascii="Times New Roman" w:eastAsia="仿宋" w:hAnsi="Times New Roman" w:cs="Times New Roman" w:hint="eastAsia"/>
          <w:b/>
        </w:rPr>
        <w:t xml:space="preserve">2. </w:t>
      </w:r>
      <w:r>
        <w:rPr>
          <w:rFonts w:ascii="Times New Roman" w:eastAsia="仿宋" w:hAnsi="Times New Roman" w:cs="Times New Roman" w:hint="eastAsia"/>
          <w:b/>
        </w:rPr>
        <w:t>科研成果向实践教学成果的转化率不高</w:t>
      </w:r>
    </w:p>
    <w:p w:rsidR="007909FC" w:rsidRDefault="001C28A3">
      <w:pPr>
        <w:spacing w:line="400" w:lineRule="exact"/>
        <w:ind w:firstLineChars="200" w:firstLine="480"/>
        <w:rPr>
          <w:rFonts w:ascii="Times New Roman" w:eastAsia="仿宋" w:hAnsi="Times New Roman" w:cs="Times New Roman"/>
        </w:rPr>
      </w:pPr>
      <w:r>
        <w:rPr>
          <w:rFonts w:ascii="Times New Roman" w:eastAsia="仿宋" w:hAnsi="Times New Roman" w:cs="Times New Roman" w:hint="eastAsia"/>
        </w:rPr>
        <w:t>教师队伍承担了大量的科研项目，但是科研成果反哺虚拟仿真实验教学的比例不高。</w:t>
      </w:r>
    </w:p>
    <w:p w:rsidR="007909FC" w:rsidRDefault="001C28A3">
      <w:pPr>
        <w:spacing w:line="400" w:lineRule="exact"/>
        <w:ind w:firstLineChars="200" w:firstLine="482"/>
        <w:rPr>
          <w:rFonts w:ascii="Times New Roman" w:eastAsia="仿宋" w:hAnsi="Times New Roman" w:cs="Times New Roman"/>
          <w:b/>
        </w:rPr>
      </w:pPr>
      <w:r>
        <w:rPr>
          <w:rFonts w:ascii="Times New Roman" w:eastAsia="仿宋" w:hAnsi="Times New Roman" w:cs="Times New Roman" w:hint="eastAsia"/>
          <w:b/>
        </w:rPr>
        <w:t xml:space="preserve">3. </w:t>
      </w:r>
      <w:r>
        <w:rPr>
          <w:rFonts w:ascii="Times New Roman" w:eastAsia="仿宋" w:hAnsi="Times New Roman" w:cs="Times New Roman" w:hint="eastAsia"/>
          <w:b/>
        </w:rPr>
        <w:t>对虚拟仿真实验项目的建设与支持力度还需加强</w:t>
      </w:r>
    </w:p>
    <w:p w:rsidR="007909FC" w:rsidRDefault="001C28A3">
      <w:pPr>
        <w:spacing w:line="400" w:lineRule="exact"/>
        <w:ind w:firstLineChars="200" w:firstLine="480"/>
        <w:rPr>
          <w:rFonts w:ascii="Times New Roman" w:eastAsia="仿宋" w:hAnsi="Times New Roman" w:cs="Times New Roman"/>
        </w:rPr>
      </w:pPr>
      <w:r>
        <w:rPr>
          <w:rFonts w:ascii="Times New Roman" w:eastAsia="仿宋" w:hAnsi="Times New Roman" w:cs="Times New Roman" w:hint="eastAsia"/>
        </w:rPr>
        <w:t>虚拟仿真项目建设</w:t>
      </w:r>
      <w:proofErr w:type="gramStart"/>
      <w:r>
        <w:rPr>
          <w:rFonts w:ascii="Times New Roman" w:eastAsia="仿宋" w:hAnsi="Times New Roman" w:cs="Times New Roman" w:hint="eastAsia"/>
        </w:rPr>
        <w:t>需老师</w:t>
      </w:r>
      <w:proofErr w:type="gramEnd"/>
      <w:r>
        <w:rPr>
          <w:rFonts w:ascii="Times New Roman" w:eastAsia="仿宋" w:hAnsi="Times New Roman" w:cs="Times New Roman" w:hint="eastAsia"/>
        </w:rPr>
        <w:t>与企业合力完成，老师提供思路与素材，真正的开发只能由企业专业人员来完成，具有技术复杂、难度大、成本高、周期长的特点，没有强有力的经费支持无法开发高质量的虚拟仿真实验项目。因此，无论是从项目立项，还是经费投入，都应该继续加大对虚拟仿真实验项目建设的支持力度。</w:t>
      </w:r>
    </w:p>
    <w:p w:rsidR="007909FC" w:rsidRDefault="001C28A3">
      <w:pPr>
        <w:spacing w:line="400" w:lineRule="exact"/>
        <w:ind w:firstLineChars="200" w:firstLine="482"/>
        <w:rPr>
          <w:rFonts w:ascii="Times New Roman" w:eastAsia="仿宋" w:hAnsi="Times New Roman" w:cs="Times New Roman"/>
          <w:b/>
        </w:rPr>
      </w:pPr>
      <w:r>
        <w:rPr>
          <w:rFonts w:ascii="Times New Roman" w:eastAsia="仿宋" w:hAnsi="Times New Roman" w:cs="Times New Roman" w:hint="eastAsia"/>
          <w:b/>
        </w:rPr>
        <w:t xml:space="preserve">4. </w:t>
      </w:r>
      <w:r>
        <w:rPr>
          <w:rFonts w:ascii="Times New Roman" w:eastAsia="仿宋" w:hAnsi="Times New Roman" w:cs="Times New Roman" w:hint="eastAsia"/>
          <w:b/>
        </w:rPr>
        <w:t>中心教学资源的开放共享程度不够</w:t>
      </w:r>
    </w:p>
    <w:p w:rsidR="007909FC" w:rsidRDefault="001C28A3">
      <w:pPr>
        <w:spacing w:line="400" w:lineRule="exact"/>
        <w:ind w:firstLineChars="200" w:firstLine="480"/>
        <w:rPr>
          <w:rFonts w:ascii="Times New Roman" w:eastAsia="仿宋" w:hAnsi="Times New Roman" w:cs="Times New Roman"/>
        </w:rPr>
      </w:pPr>
      <w:r>
        <w:rPr>
          <w:rFonts w:ascii="Times New Roman" w:eastAsia="仿宋" w:hAnsi="Times New Roman" w:cs="Times New Roman" w:hint="eastAsia"/>
        </w:rPr>
        <w:t>目前实质性共享中心教学资源的只有前来实习基地实习的高校，其他高校和林业企事业单位虽有在线访问，但基本都是浏览性质的，共享程度不高。</w:t>
      </w:r>
    </w:p>
    <w:p w:rsidR="007909FC" w:rsidRDefault="001C28A3">
      <w:pPr>
        <w:rPr>
          <w:rFonts w:ascii="Times New Roman" w:eastAsia="黑体" w:hAnsi="Times New Roman" w:cs="Times New Roman"/>
          <w:sz w:val="28"/>
          <w:szCs w:val="28"/>
        </w:rPr>
      </w:pPr>
      <w:r>
        <w:rPr>
          <w:rFonts w:ascii="Times New Roman" w:eastAsia="黑体" w:hAnsi="Times New Roman" w:cs="Times New Roman"/>
          <w:sz w:val="28"/>
          <w:szCs w:val="28"/>
        </w:rPr>
        <w:t>七、</w:t>
      </w:r>
      <w:bookmarkStart w:id="0" w:name="OLE_LINK92"/>
      <w:bookmarkStart w:id="1" w:name="OLE_LINK58"/>
      <w:bookmarkStart w:id="2" w:name="OLE_LINK74"/>
      <w:bookmarkStart w:id="3" w:name="OLE_LINK60"/>
      <w:bookmarkStart w:id="4" w:name="OLE_LINK96"/>
      <w:bookmarkStart w:id="5" w:name="OLE_LINK53"/>
      <w:bookmarkStart w:id="6" w:name="OLE_LINK97"/>
      <w:bookmarkStart w:id="7" w:name="OLE_LINK87"/>
      <w:bookmarkStart w:id="8" w:name="OLE_LINK89"/>
      <w:bookmarkStart w:id="9" w:name="OLE_LINK82"/>
      <w:bookmarkStart w:id="10" w:name="OLE_LINK99"/>
      <w:bookmarkStart w:id="11" w:name="OLE_LINK91"/>
      <w:bookmarkStart w:id="12" w:name="OLE_LINK103"/>
      <w:bookmarkStart w:id="13" w:name="OLE_LINK101"/>
      <w:bookmarkStart w:id="14" w:name="OLE_LINK88"/>
      <w:bookmarkStart w:id="15" w:name="OLE_LINK85"/>
      <w:bookmarkStart w:id="16" w:name="OLE_LINK84"/>
      <w:bookmarkStart w:id="17" w:name="OLE_LINK102"/>
      <w:bookmarkStart w:id="18" w:name="OLE_LINK98"/>
      <w:bookmarkStart w:id="19" w:name="OLE_LINK90"/>
      <w:bookmarkStart w:id="20" w:name="OLE_LINK81"/>
      <w:bookmarkStart w:id="21" w:name="OLE_LINK94"/>
      <w:bookmarkStart w:id="22" w:name="OLE_LINK93"/>
      <w:bookmarkStart w:id="23" w:name="OLE_LINK100"/>
      <w:bookmarkStart w:id="24" w:name="OLE_LINK95"/>
      <w:bookmarkStart w:id="25" w:name="OLE_LINK83"/>
      <w:bookmarkStart w:id="26" w:name="OLE_LINK86"/>
      <w:bookmarkStart w:id="27" w:name="OLE_LINK22"/>
      <w:bookmarkStart w:id="28" w:name="OLE_LINK42"/>
      <w:bookmarkStart w:id="29" w:name="OLE_LINK2"/>
      <w:bookmarkStart w:id="30" w:name="OLE_LINK7"/>
      <w:bookmarkStart w:id="31" w:name="OLE_LINK45"/>
      <w:bookmarkStart w:id="32" w:name="OLE_LINK16"/>
      <w:bookmarkStart w:id="33" w:name="OLE_LINK46"/>
      <w:bookmarkStart w:id="34" w:name="OLE_LINK6"/>
      <w:bookmarkStart w:id="35" w:name="OLE_LINK10"/>
      <w:bookmarkStart w:id="36" w:name="OLE_LINK3"/>
      <w:bookmarkStart w:id="37" w:name="OLE_LINK11"/>
      <w:bookmarkStart w:id="38" w:name="OLE_LINK12"/>
      <w:bookmarkStart w:id="39" w:name="OLE_LINK4"/>
      <w:bookmarkStart w:id="40" w:name="OLE_LINK14"/>
      <w:bookmarkStart w:id="41" w:name="OLE_LINK13"/>
      <w:bookmarkStart w:id="42" w:name="OLE_LINK15"/>
      <w:bookmarkStart w:id="43" w:name="OLE_LINK9"/>
      <w:bookmarkStart w:id="44" w:name="OLE_LINK8"/>
      <w:bookmarkStart w:id="45" w:name="OLE_LINK1"/>
      <w:bookmarkStart w:id="46" w:name="OLE_LINK5"/>
      <w:bookmarkStart w:id="47" w:name="OLE_LINK34"/>
      <w:bookmarkStart w:id="48" w:name="OLE_LINK43"/>
      <w:bookmarkStart w:id="49" w:name="OLE_LINK25"/>
      <w:bookmarkStart w:id="50" w:name="OLE_LINK38"/>
      <w:bookmarkStart w:id="51" w:name="OLE_LINK27"/>
      <w:bookmarkStart w:id="52" w:name="OLE_LINK17"/>
      <w:bookmarkStart w:id="53" w:name="OLE_LINK41"/>
      <w:bookmarkStart w:id="54" w:name="OLE_LINK31"/>
      <w:bookmarkStart w:id="55" w:name="OLE_LINK28"/>
      <w:bookmarkStart w:id="56" w:name="OLE_LINK57"/>
      <w:bookmarkStart w:id="57" w:name="OLE_LINK61"/>
      <w:bookmarkStart w:id="58" w:name="OLE_LINK37"/>
      <w:bookmarkStart w:id="59" w:name="OLE_LINK44"/>
      <w:bookmarkStart w:id="60" w:name="OLE_LINK56"/>
      <w:bookmarkStart w:id="61" w:name="OLE_LINK30"/>
      <w:bookmarkStart w:id="62" w:name="OLE_LINK26"/>
      <w:bookmarkStart w:id="63" w:name="OLE_LINK23"/>
      <w:bookmarkStart w:id="64" w:name="OLE_LINK19"/>
      <w:bookmarkStart w:id="65" w:name="OLE_LINK29"/>
      <w:bookmarkStart w:id="66" w:name="OLE_LINK36"/>
      <w:bookmarkStart w:id="67" w:name="OLE_LINK48"/>
      <w:bookmarkStart w:id="68" w:name="OLE_LINK20"/>
      <w:bookmarkStart w:id="69" w:name="OLE_LINK21"/>
      <w:bookmarkStart w:id="70" w:name="OLE_LINK40"/>
      <w:bookmarkStart w:id="71" w:name="OLE_LINK18"/>
      <w:bookmarkStart w:id="72" w:name="OLE_LINK39"/>
      <w:bookmarkStart w:id="73" w:name="OLE_LINK65"/>
      <w:bookmarkStart w:id="74" w:name="OLE_LINK24"/>
      <w:bookmarkStart w:id="75" w:name="OLE_LINK32"/>
      <w:bookmarkStart w:id="76" w:name="OLE_LINK33"/>
      <w:bookmarkStart w:id="77" w:name="OLE_LINK35"/>
      <w:bookmarkStart w:id="78" w:name="OLE_LINK47"/>
      <w:bookmarkStart w:id="79" w:name="OLE_LINK62"/>
      <w:bookmarkStart w:id="80" w:name="OLE_LINK66"/>
      <w:bookmarkStart w:id="81" w:name="OLE_LINK49"/>
      <w:bookmarkStart w:id="82" w:name="OLE_LINK55"/>
      <w:bookmarkStart w:id="83" w:name="OLE_LINK64"/>
      <w:bookmarkStart w:id="84" w:name="OLE_LINK78"/>
      <w:bookmarkStart w:id="85" w:name="OLE_LINK68"/>
      <w:bookmarkStart w:id="86" w:name="OLE_LINK77"/>
      <w:bookmarkStart w:id="87" w:name="OLE_LINK73"/>
      <w:bookmarkStart w:id="88" w:name="OLE_LINK51"/>
      <w:bookmarkStart w:id="89" w:name="OLE_LINK75"/>
      <w:bookmarkStart w:id="90" w:name="OLE_LINK79"/>
      <w:bookmarkStart w:id="91" w:name="OLE_LINK70"/>
      <w:bookmarkStart w:id="92" w:name="OLE_LINK63"/>
      <w:bookmarkStart w:id="93" w:name="OLE_LINK67"/>
      <w:bookmarkStart w:id="94" w:name="OLE_LINK76"/>
      <w:bookmarkStart w:id="95" w:name="OLE_LINK80"/>
      <w:bookmarkStart w:id="96" w:name="OLE_LINK71"/>
      <w:bookmarkStart w:id="97" w:name="OLE_LINK72"/>
      <w:bookmarkStart w:id="98" w:name="OLE_LINK52"/>
      <w:bookmarkStart w:id="99" w:name="OLE_LINK69"/>
      <w:bookmarkStart w:id="100" w:name="OLE_LINK50"/>
      <w:bookmarkStart w:id="101" w:name="OLE_LINK54"/>
      <w:bookmarkStart w:id="102" w:name="OLE_LINK59"/>
      <w:r>
        <w:rPr>
          <w:rFonts w:ascii="Times New Roman" w:eastAsia="黑体" w:hAnsi="Times New Roman" w:cs="Times New Roman"/>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ascii="Times New Roman" w:eastAsia="黑体" w:hAnsi="Times New Roman" w:cs="Times New Roman"/>
          <w:sz w:val="28"/>
          <w:szCs w:val="28"/>
        </w:rPr>
        <w:t>的支持</w:t>
      </w:r>
    </w:p>
    <w:p w:rsidR="007909FC" w:rsidRDefault="001C28A3">
      <w:pPr>
        <w:spacing w:line="400" w:lineRule="exact"/>
        <w:ind w:firstLineChars="200" w:firstLine="482"/>
        <w:rPr>
          <w:rFonts w:ascii="Times New Roman" w:eastAsia="仿宋" w:hAnsi="Times New Roman" w:cs="Times New Roman"/>
          <w:b/>
          <w:szCs w:val="28"/>
        </w:rPr>
      </w:pPr>
      <w:r>
        <w:rPr>
          <w:rFonts w:ascii="Times New Roman" w:eastAsia="仿宋" w:hAnsi="Times New Roman" w:cs="Times New Roman" w:hint="eastAsia"/>
          <w:b/>
          <w:szCs w:val="28"/>
        </w:rPr>
        <w:t xml:space="preserve">1. </w:t>
      </w:r>
      <w:r>
        <w:rPr>
          <w:rFonts w:ascii="Times New Roman" w:eastAsia="仿宋" w:hAnsi="Times New Roman" w:cs="Times New Roman" w:hint="eastAsia"/>
          <w:b/>
          <w:szCs w:val="28"/>
        </w:rPr>
        <w:t>政策与技术支持</w:t>
      </w:r>
    </w:p>
    <w:p w:rsidR="007909FC" w:rsidRDefault="001C28A3">
      <w:pPr>
        <w:spacing w:line="400" w:lineRule="exact"/>
        <w:rPr>
          <w:rFonts w:ascii="仿宋" w:eastAsia="仿宋" w:hAnsi="仿宋" w:cs="Times New Roman"/>
          <w:szCs w:val="28"/>
        </w:rPr>
      </w:pPr>
      <w:r>
        <w:rPr>
          <w:rFonts w:ascii="Times New Roman" w:eastAsia="仿宋" w:hAnsi="Times New Roman" w:cs="Times New Roman" w:hint="eastAsia"/>
          <w:szCs w:val="28"/>
        </w:rPr>
        <w:t>教改项目向虚拟仿真实验项目</w:t>
      </w:r>
      <w:r>
        <w:rPr>
          <w:rFonts w:ascii="仿宋" w:eastAsia="仿宋" w:hAnsi="仿宋" w:cs="Times New Roman" w:hint="eastAsia"/>
          <w:szCs w:val="28"/>
        </w:rPr>
        <w:t>建设倾斜，立项3项；配置专用服务器，保障中心网站通畅；积极配合实现中心网站虚拟仿真实验项目与学校虚拟仿真实验平台的对接；积极对接公司，帮助老师开发实验项目。</w:t>
      </w:r>
    </w:p>
    <w:p w:rsidR="007909FC" w:rsidRDefault="001C28A3">
      <w:pPr>
        <w:spacing w:line="400" w:lineRule="exact"/>
        <w:ind w:firstLineChars="200" w:firstLine="482"/>
        <w:rPr>
          <w:rFonts w:ascii="仿宋" w:eastAsia="仿宋" w:hAnsi="仿宋" w:cs="Times New Roman"/>
          <w:b/>
          <w:szCs w:val="28"/>
        </w:rPr>
      </w:pPr>
      <w:r>
        <w:rPr>
          <w:rFonts w:ascii="仿宋" w:eastAsia="仿宋" w:hAnsi="仿宋" w:cs="Times New Roman" w:hint="eastAsia"/>
          <w:b/>
          <w:szCs w:val="28"/>
        </w:rPr>
        <w:t>2. 经费支持</w:t>
      </w:r>
    </w:p>
    <w:p w:rsidR="007909FC" w:rsidRDefault="001C28A3">
      <w:pPr>
        <w:spacing w:line="400" w:lineRule="exact"/>
        <w:rPr>
          <w:rFonts w:ascii="仿宋" w:eastAsia="仿宋" w:hAnsi="仿宋" w:cs="Times New Roman"/>
          <w:szCs w:val="28"/>
        </w:rPr>
      </w:pPr>
      <w:r>
        <w:rPr>
          <w:rFonts w:ascii="仿宋" w:eastAsia="仿宋" w:hAnsi="仿宋" w:cs="Times New Roman" w:hint="eastAsia"/>
          <w:szCs w:val="28"/>
        </w:rPr>
        <w:t xml:space="preserve">    学校教学处拨款110万元，用于森林生物学虚拟仿真实验室硬件平台建设，拨付36万元用于实验项目开发建设。 此外，林学院积极支持青年教学参与虚拟仿真实验项目开发，累计支持5万元用于前期探索研究。</w:t>
      </w:r>
    </w:p>
    <w:p w:rsidR="007909FC" w:rsidRDefault="001C28A3">
      <w:pPr>
        <w:rPr>
          <w:rFonts w:ascii="Times New Roman" w:eastAsia="黑体" w:hAnsi="Times New Roman" w:cs="Times New Roman"/>
          <w:sz w:val="28"/>
          <w:szCs w:val="28"/>
        </w:rPr>
      </w:pPr>
      <w:r>
        <w:rPr>
          <w:rFonts w:ascii="Times New Roman" w:eastAsia="黑体" w:hAnsi="Times New Roman" w:cs="Times New Roman"/>
          <w:sz w:val="28"/>
          <w:szCs w:val="28"/>
        </w:rPr>
        <w:t>八、下一年发展思路</w:t>
      </w:r>
    </w:p>
    <w:p w:rsidR="007909FC" w:rsidRDefault="001C28A3">
      <w:pPr>
        <w:spacing w:line="400" w:lineRule="exact"/>
        <w:ind w:firstLineChars="200" w:firstLine="480"/>
        <w:rPr>
          <w:rFonts w:ascii="Times New Roman" w:eastAsia="仿宋" w:hAnsi="仿宋" w:cs="Times New Roman"/>
          <w:szCs w:val="28"/>
        </w:rPr>
      </w:pPr>
      <w:r>
        <w:rPr>
          <w:rFonts w:ascii="Times New Roman" w:eastAsia="仿宋" w:hAnsi="仿宋" w:cs="Times New Roman" w:hint="eastAsia"/>
          <w:szCs w:val="28"/>
        </w:rPr>
        <w:t xml:space="preserve">1. </w:t>
      </w:r>
      <w:r>
        <w:rPr>
          <w:rFonts w:ascii="Times New Roman" w:eastAsia="仿宋" w:hAnsi="仿宋" w:cs="Times New Roman" w:hint="eastAsia"/>
          <w:szCs w:val="28"/>
        </w:rPr>
        <w:t>加强虚拟仿真实验队伍建设，鼓励加大采用虚拟仿真实验技术展示实践教学中的难点，提高虚拟仿真实验资源的质量和应用性。</w:t>
      </w:r>
    </w:p>
    <w:p w:rsidR="007909FC" w:rsidRDefault="001C28A3">
      <w:pPr>
        <w:spacing w:line="400" w:lineRule="exact"/>
        <w:ind w:firstLineChars="200" w:firstLine="480"/>
        <w:rPr>
          <w:rFonts w:ascii="Times New Roman" w:eastAsia="仿宋" w:hAnsi="仿宋" w:cs="Times New Roman"/>
          <w:szCs w:val="28"/>
        </w:rPr>
      </w:pPr>
      <w:r>
        <w:rPr>
          <w:rFonts w:ascii="Times New Roman" w:eastAsia="仿宋" w:hAnsi="仿宋" w:cs="Times New Roman" w:hint="eastAsia"/>
          <w:szCs w:val="28"/>
        </w:rPr>
        <w:t xml:space="preserve">2. </w:t>
      </w:r>
      <w:r>
        <w:rPr>
          <w:rFonts w:ascii="Times New Roman" w:eastAsia="仿宋" w:hAnsi="仿宋" w:cs="Times New Roman" w:hint="eastAsia"/>
          <w:szCs w:val="28"/>
        </w:rPr>
        <w:t>加强科研成果向实践教学成果的转化，吸纳成熟的科研成果进入实践教学内容。</w:t>
      </w:r>
    </w:p>
    <w:p w:rsidR="007909FC" w:rsidRDefault="001C28A3">
      <w:pPr>
        <w:spacing w:line="400" w:lineRule="exact"/>
        <w:ind w:firstLineChars="200" w:firstLine="480"/>
        <w:rPr>
          <w:rFonts w:ascii="Times New Roman" w:eastAsia="仿宋" w:hAnsi="仿宋" w:cs="Times New Roman"/>
          <w:szCs w:val="28"/>
        </w:rPr>
      </w:pPr>
      <w:r>
        <w:rPr>
          <w:rFonts w:ascii="Times New Roman" w:eastAsia="仿宋" w:hAnsi="仿宋" w:cs="Times New Roman" w:hint="eastAsia"/>
          <w:szCs w:val="28"/>
        </w:rPr>
        <w:t xml:space="preserve">3. </w:t>
      </w:r>
      <w:r>
        <w:rPr>
          <w:rFonts w:ascii="Times New Roman" w:eastAsia="仿宋" w:hAnsi="仿宋" w:cs="Times New Roman" w:hint="eastAsia"/>
          <w:szCs w:val="28"/>
        </w:rPr>
        <w:t>加大对虚拟仿真项目建设立项与经费投入力度。中心所在学院专门成立专项经费，用于虚拟仿真项目开发。</w:t>
      </w:r>
    </w:p>
    <w:p w:rsidR="007909FC" w:rsidRDefault="001C28A3">
      <w:pPr>
        <w:spacing w:line="400" w:lineRule="exact"/>
        <w:ind w:firstLineChars="200" w:firstLine="480"/>
        <w:rPr>
          <w:rFonts w:ascii="Times New Roman" w:eastAsia="仿宋" w:hAnsi="Times New Roman" w:cs="Times New Roman"/>
        </w:rPr>
      </w:pPr>
      <w:r>
        <w:rPr>
          <w:rFonts w:ascii="Times New Roman" w:eastAsia="仿宋" w:hAnsi="仿宋" w:cs="Times New Roman" w:hint="eastAsia"/>
          <w:szCs w:val="28"/>
        </w:rPr>
        <w:t xml:space="preserve">4. </w:t>
      </w:r>
      <w:r>
        <w:rPr>
          <w:rFonts w:ascii="Times New Roman" w:eastAsia="仿宋" w:hAnsi="Times New Roman" w:cs="Times New Roman" w:hint="eastAsia"/>
        </w:rPr>
        <w:t>继续加大对中心的宣传，扩大共享范围，提高中心的社会服务功能。</w:t>
      </w:r>
    </w:p>
    <w:p w:rsidR="007909FC" w:rsidRDefault="007909FC">
      <w:pPr>
        <w:spacing w:line="400" w:lineRule="exact"/>
        <w:ind w:firstLineChars="200" w:firstLine="480"/>
        <w:rPr>
          <w:rFonts w:ascii="Times New Roman" w:eastAsia="黑体" w:hAnsi="Times New Roman" w:cs="Times New Roman"/>
          <w:szCs w:val="28"/>
        </w:rPr>
      </w:pPr>
    </w:p>
    <w:p w:rsidR="007909FC" w:rsidRDefault="007909FC">
      <w:pPr>
        <w:jc w:val="center"/>
        <w:rPr>
          <w:rFonts w:ascii="Times New Roman" w:eastAsia="黑体" w:hAnsi="Times New Roman" w:cs="Times New Roman"/>
          <w:b/>
          <w:bCs/>
          <w:color w:val="000000"/>
          <w:w w:val="90"/>
          <w:sz w:val="32"/>
          <w:szCs w:val="32"/>
        </w:rPr>
        <w:sectPr w:rsidR="007909FC">
          <w:footerReference w:type="default" r:id="rId20"/>
          <w:pgSz w:w="11900" w:h="16840"/>
          <w:pgMar w:top="1440" w:right="1800" w:bottom="1440" w:left="1800" w:header="851" w:footer="992" w:gutter="0"/>
          <w:pgNumType w:start="1"/>
          <w:cols w:space="720"/>
          <w:docGrid w:type="lines" w:linePitch="326"/>
        </w:sectPr>
      </w:pPr>
    </w:p>
    <w:p w:rsidR="007909FC" w:rsidRDefault="001C28A3" w:rsidP="00950C01">
      <w:pPr>
        <w:pStyle w:val="1"/>
        <w:spacing w:beforeLines="100" w:before="326" w:beforeAutospacing="0" w:afterLines="100" w:after="326" w:afterAutospacing="0"/>
        <w:jc w:val="center"/>
        <w:rPr>
          <w:rFonts w:eastAsia="黑体"/>
          <w:b w:val="0"/>
          <w:color w:val="000000" w:themeColor="text1"/>
          <w:kern w:val="44"/>
          <w:sz w:val="40"/>
          <w:szCs w:val="44"/>
        </w:rPr>
      </w:pPr>
      <w:r>
        <w:rPr>
          <w:rFonts w:eastAsia="黑体"/>
          <w:b w:val="0"/>
          <w:color w:val="000000" w:themeColor="text1"/>
          <w:kern w:val="44"/>
          <w:sz w:val="40"/>
          <w:szCs w:val="44"/>
        </w:rPr>
        <w:lastRenderedPageBreak/>
        <w:t>第二部分虚拟中心数据</w:t>
      </w:r>
    </w:p>
    <w:p w:rsidR="007909FC" w:rsidRDefault="001C28A3">
      <w:pPr>
        <w:jc w:val="center"/>
        <w:rPr>
          <w:rFonts w:ascii="Times New Roman" w:eastAsia="楷体" w:hAnsi="Times New Roman" w:cs="Times New Roman"/>
          <w:b/>
          <w:bCs/>
          <w:color w:val="000000" w:themeColor="text1"/>
          <w:w w:val="90"/>
          <w:sz w:val="28"/>
          <w:szCs w:val="28"/>
        </w:rPr>
      </w:pPr>
      <w:r>
        <w:rPr>
          <w:rFonts w:ascii="Times New Roman" w:eastAsia="楷体" w:hAnsi="Times New Roman" w:cs="Times New Roman"/>
          <w:b/>
          <w:bCs/>
          <w:color w:val="000000" w:themeColor="text1"/>
          <w:w w:val="90"/>
          <w:sz w:val="28"/>
          <w:szCs w:val="28"/>
        </w:rPr>
        <w:t>（</w:t>
      </w:r>
      <w:r>
        <w:rPr>
          <w:rFonts w:ascii="Times New Roman" w:eastAsia="楷体" w:hAnsi="Times New Roman" w:cs="Times New Roman"/>
          <w:color w:val="000000" w:themeColor="text1"/>
          <w:w w:val="90"/>
          <w:sz w:val="28"/>
          <w:szCs w:val="28"/>
        </w:rPr>
        <w:t>数据采集时间为</w:t>
      </w:r>
      <w:r>
        <w:rPr>
          <w:rFonts w:ascii="Times New Roman" w:eastAsia="楷体" w:hAnsi="Times New Roman" w:cs="Times New Roman"/>
          <w:color w:val="000000" w:themeColor="text1"/>
          <w:w w:val="90"/>
          <w:sz w:val="28"/>
          <w:szCs w:val="28"/>
        </w:rPr>
        <w:t xml:space="preserve"> 2019</w:t>
      </w:r>
      <w:r>
        <w:rPr>
          <w:rFonts w:ascii="Times New Roman" w:eastAsia="楷体" w:hAnsi="Times New Roman" w:cs="Times New Roman"/>
          <w:color w:val="000000" w:themeColor="text1"/>
          <w:w w:val="90"/>
          <w:sz w:val="28"/>
          <w:szCs w:val="28"/>
        </w:rPr>
        <w:t>年</w:t>
      </w:r>
      <w:r>
        <w:rPr>
          <w:rFonts w:ascii="Times New Roman" w:eastAsia="楷体" w:hAnsi="Times New Roman" w:cs="Times New Roman"/>
          <w:color w:val="000000" w:themeColor="text1"/>
          <w:w w:val="90"/>
          <w:sz w:val="28"/>
          <w:szCs w:val="28"/>
        </w:rPr>
        <w:t>1</w:t>
      </w:r>
      <w:r>
        <w:rPr>
          <w:rFonts w:ascii="Times New Roman" w:eastAsia="楷体" w:hAnsi="Times New Roman" w:cs="Times New Roman"/>
          <w:color w:val="000000" w:themeColor="text1"/>
          <w:w w:val="90"/>
          <w:sz w:val="28"/>
          <w:szCs w:val="28"/>
        </w:rPr>
        <w:t>月</w:t>
      </w:r>
      <w:r>
        <w:rPr>
          <w:rFonts w:ascii="Times New Roman" w:eastAsia="楷体" w:hAnsi="Times New Roman" w:cs="Times New Roman"/>
          <w:color w:val="000000" w:themeColor="text1"/>
          <w:w w:val="90"/>
          <w:sz w:val="28"/>
          <w:szCs w:val="28"/>
        </w:rPr>
        <w:t>1</w:t>
      </w:r>
      <w:r>
        <w:rPr>
          <w:rFonts w:ascii="Times New Roman" w:eastAsia="楷体" w:hAnsi="Times New Roman" w:cs="Times New Roman"/>
          <w:color w:val="000000" w:themeColor="text1"/>
          <w:w w:val="90"/>
          <w:sz w:val="28"/>
          <w:szCs w:val="28"/>
        </w:rPr>
        <w:t>日至</w:t>
      </w:r>
      <w:r>
        <w:rPr>
          <w:rFonts w:ascii="Times New Roman" w:eastAsia="楷体" w:hAnsi="Times New Roman" w:cs="Times New Roman"/>
          <w:color w:val="000000" w:themeColor="text1"/>
          <w:w w:val="90"/>
          <w:sz w:val="28"/>
          <w:szCs w:val="28"/>
        </w:rPr>
        <w:t>12</w:t>
      </w:r>
      <w:r>
        <w:rPr>
          <w:rFonts w:ascii="Times New Roman" w:eastAsia="楷体" w:hAnsi="Times New Roman" w:cs="Times New Roman"/>
          <w:color w:val="000000" w:themeColor="text1"/>
          <w:w w:val="90"/>
          <w:sz w:val="28"/>
          <w:szCs w:val="28"/>
        </w:rPr>
        <w:t>月</w:t>
      </w:r>
      <w:r>
        <w:rPr>
          <w:rFonts w:ascii="Times New Roman" w:eastAsia="楷体" w:hAnsi="Times New Roman" w:cs="Times New Roman"/>
          <w:color w:val="000000" w:themeColor="text1"/>
          <w:w w:val="90"/>
          <w:sz w:val="28"/>
          <w:szCs w:val="28"/>
        </w:rPr>
        <w:t>31</w:t>
      </w:r>
      <w:r>
        <w:rPr>
          <w:rFonts w:ascii="Times New Roman" w:eastAsia="楷体" w:hAnsi="Times New Roman" w:cs="Times New Roman"/>
          <w:color w:val="000000" w:themeColor="text1"/>
          <w:w w:val="90"/>
          <w:sz w:val="28"/>
          <w:szCs w:val="28"/>
        </w:rPr>
        <w:t>日</w:t>
      </w:r>
      <w:r>
        <w:rPr>
          <w:rFonts w:ascii="Times New Roman" w:eastAsia="楷体" w:hAnsi="Times New Roman" w:cs="Times New Roman"/>
          <w:b/>
          <w:bCs/>
          <w:color w:val="000000" w:themeColor="text1"/>
          <w:w w:val="90"/>
          <w:sz w:val="28"/>
          <w:szCs w:val="28"/>
        </w:rPr>
        <w:t>）</w:t>
      </w:r>
    </w:p>
    <w:p w:rsidR="007909FC" w:rsidRDefault="001C28A3" w:rsidP="00950C01">
      <w:pPr>
        <w:pStyle w:val="2"/>
        <w:spacing w:beforeLines="50" w:before="163" w:afterLines="50" w:after="163" w:line="500" w:lineRule="exact"/>
        <w:rPr>
          <w:rFonts w:ascii="Times New Roman" w:eastAsia="黑体" w:hAnsi="Times New Roman" w:cs="Times New Roman"/>
          <w:b w:val="0"/>
          <w:color w:val="000000" w:themeColor="text1"/>
        </w:rPr>
      </w:pPr>
      <w:r>
        <w:rPr>
          <w:rFonts w:ascii="Times New Roman" w:eastAsia="黑体" w:hAnsi="Times New Roman" w:cs="Times New Roman"/>
          <w:b w:val="0"/>
          <w:color w:val="000000" w:themeColor="text1"/>
        </w:rPr>
        <w:t>一、中心基本情况</w:t>
      </w:r>
    </w:p>
    <w:tbl>
      <w:tblPr>
        <w:tblStyle w:val="a9"/>
        <w:tblW w:w="8522" w:type="dxa"/>
        <w:tblLayout w:type="fixed"/>
        <w:tblLook w:val="04A0" w:firstRow="1" w:lastRow="0" w:firstColumn="1" w:lastColumn="0" w:noHBand="0" w:noVBand="1"/>
      </w:tblPr>
      <w:tblGrid>
        <w:gridCol w:w="1851"/>
        <w:gridCol w:w="516"/>
        <w:gridCol w:w="475"/>
        <w:gridCol w:w="499"/>
        <w:gridCol w:w="470"/>
        <w:gridCol w:w="2020"/>
        <w:gridCol w:w="1002"/>
        <w:gridCol w:w="1689"/>
      </w:tblGrid>
      <w:tr w:rsidR="007909FC">
        <w:tc>
          <w:tcPr>
            <w:tcW w:w="1851" w:type="dxa"/>
          </w:tcPr>
          <w:p w:rsidR="007909FC" w:rsidRDefault="001C28A3">
            <w:pPr>
              <w:jc w:val="center"/>
              <w:rPr>
                <w:rFonts w:ascii="Times New Roman" w:eastAsia="仿宋" w:hAnsi="Times New Roman" w:cs="Times New Roman"/>
                <w:bCs/>
                <w:color w:val="000000" w:themeColor="text1"/>
              </w:rPr>
            </w:pPr>
            <w:r>
              <w:rPr>
                <w:rFonts w:ascii="Times New Roman" w:eastAsia="仿宋" w:hAnsi="Times New Roman" w:cs="Times New Roman"/>
                <w:bCs/>
                <w:color w:val="000000" w:themeColor="text1"/>
              </w:rPr>
              <w:t>中心名称</w:t>
            </w:r>
          </w:p>
        </w:tc>
        <w:tc>
          <w:tcPr>
            <w:tcW w:w="6671" w:type="dxa"/>
            <w:gridSpan w:val="7"/>
          </w:tcPr>
          <w:p w:rsidR="007909FC" w:rsidRDefault="001C28A3">
            <w:pPr>
              <w:rPr>
                <w:rFonts w:ascii="Times New Roman" w:eastAsia="仿宋" w:hAnsi="Times New Roman" w:cs="Times New Roman"/>
                <w:bCs/>
                <w:color w:val="000000" w:themeColor="text1"/>
              </w:rPr>
            </w:pPr>
            <w:r>
              <w:rPr>
                <w:rFonts w:ascii="Times New Roman" w:eastAsia="仿宋" w:hAnsi="Times New Roman" w:cs="Times New Roman"/>
                <w:bCs/>
                <w:color w:val="000000" w:themeColor="text1"/>
              </w:rPr>
              <w:t>森林生物学虚拟仿真实验教学中心</w:t>
            </w:r>
          </w:p>
        </w:tc>
      </w:tr>
      <w:tr w:rsidR="007909FC">
        <w:tc>
          <w:tcPr>
            <w:tcW w:w="1851" w:type="dxa"/>
          </w:tcPr>
          <w:p w:rsidR="007909FC" w:rsidRDefault="001C28A3">
            <w:pPr>
              <w:jc w:val="center"/>
              <w:rPr>
                <w:rFonts w:ascii="Times New Roman" w:eastAsia="仿宋" w:hAnsi="Times New Roman" w:cs="Times New Roman"/>
                <w:bCs/>
                <w:color w:val="000000" w:themeColor="text1"/>
              </w:rPr>
            </w:pPr>
            <w:r>
              <w:rPr>
                <w:rFonts w:ascii="Times New Roman" w:eastAsia="仿宋" w:hAnsi="Times New Roman" w:cs="Times New Roman"/>
                <w:bCs/>
                <w:color w:val="000000" w:themeColor="text1"/>
              </w:rPr>
              <w:t>所在学校名称</w:t>
            </w:r>
          </w:p>
        </w:tc>
        <w:tc>
          <w:tcPr>
            <w:tcW w:w="6671" w:type="dxa"/>
            <w:gridSpan w:val="7"/>
          </w:tcPr>
          <w:p w:rsidR="007909FC" w:rsidRDefault="001C28A3">
            <w:pPr>
              <w:rPr>
                <w:rFonts w:ascii="Times New Roman" w:eastAsia="仿宋" w:hAnsi="Times New Roman" w:cs="Times New Roman"/>
                <w:bCs/>
                <w:color w:val="000000" w:themeColor="text1"/>
              </w:rPr>
            </w:pPr>
            <w:r>
              <w:rPr>
                <w:rFonts w:ascii="Times New Roman" w:eastAsia="仿宋" w:hAnsi="Times New Roman" w:cs="Times New Roman"/>
                <w:bCs/>
                <w:color w:val="000000" w:themeColor="text1"/>
              </w:rPr>
              <w:t>西北农林科技大学</w:t>
            </w:r>
          </w:p>
        </w:tc>
      </w:tr>
      <w:tr w:rsidR="007909FC">
        <w:tc>
          <w:tcPr>
            <w:tcW w:w="1851" w:type="dxa"/>
          </w:tcPr>
          <w:p w:rsidR="007909FC" w:rsidRDefault="001C28A3">
            <w:pPr>
              <w:jc w:val="center"/>
              <w:rPr>
                <w:rFonts w:ascii="Times New Roman" w:eastAsia="仿宋" w:hAnsi="Times New Roman" w:cs="Times New Roman"/>
                <w:bCs/>
                <w:color w:val="000000" w:themeColor="text1"/>
              </w:rPr>
            </w:pPr>
            <w:r>
              <w:rPr>
                <w:rFonts w:ascii="Times New Roman" w:eastAsia="仿宋" w:hAnsi="Times New Roman" w:cs="Times New Roman"/>
                <w:bCs/>
                <w:color w:val="000000" w:themeColor="text1"/>
              </w:rPr>
              <w:t>主管部门名称</w:t>
            </w:r>
          </w:p>
        </w:tc>
        <w:tc>
          <w:tcPr>
            <w:tcW w:w="6671" w:type="dxa"/>
            <w:gridSpan w:val="7"/>
          </w:tcPr>
          <w:p w:rsidR="007909FC" w:rsidRDefault="001C28A3">
            <w:pPr>
              <w:rPr>
                <w:rFonts w:ascii="Times New Roman" w:eastAsia="仿宋" w:hAnsi="Times New Roman" w:cs="Times New Roman"/>
                <w:bCs/>
                <w:color w:val="000000" w:themeColor="text1"/>
              </w:rPr>
            </w:pPr>
            <w:r>
              <w:rPr>
                <w:rFonts w:ascii="Times New Roman" w:eastAsia="仿宋" w:hAnsi="Times New Roman" w:cs="Times New Roman"/>
                <w:color w:val="000000" w:themeColor="text1"/>
              </w:rPr>
              <w:t>教育部</w:t>
            </w:r>
          </w:p>
        </w:tc>
      </w:tr>
      <w:tr w:rsidR="007909FC">
        <w:tc>
          <w:tcPr>
            <w:tcW w:w="1851" w:type="dxa"/>
          </w:tcPr>
          <w:p w:rsidR="007909FC" w:rsidRDefault="001C28A3">
            <w:pPr>
              <w:jc w:val="center"/>
              <w:rPr>
                <w:rFonts w:ascii="Times New Roman" w:eastAsia="仿宋" w:hAnsi="Times New Roman" w:cs="Times New Roman"/>
                <w:bCs/>
                <w:color w:val="000000" w:themeColor="text1"/>
              </w:rPr>
            </w:pPr>
            <w:r>
              <w:rPr>
                <w:rFonts w:ascii="Times New Roman" w:eastAsia="仿宋" w:hAnsi="Times New Roman" w:cs="Times New Roman"/>
                <w:bCs/>
                <w:color w:val="000000" w:themeColor="text1"/>
              </w:rPr>
              <w:t>中心共享网址</w:t>
            </w:r>
          </w:p>
        </w:tc>
        <w:tc>
          <w:tcPr>
            <w:tcW w:w="6671" w:type="dxa"/>
            <w:gridSpan w:val="7"/>
          </w:tcPr>
          <w:p w:rsidR="007909FC" w:rsidRDefault="001C28A3">
            <w:pPr>
              <w:rPr>
                <w:rFonts w:ascii="Times New Roman" w:eastAsia="仿宋" w:hAnsi="Times New Roman" w:cs="Times New Roman"/>
                <w:bCs/>
                <w:color w:val="000000" w:themeColor="text1"/>
              </w:rPr>
            </w:pPr>
            <w:r>
              <w:rPr>
                <w:rFonts w:ascii="Times New Roman" w:eastAsia="仿宋" w:hAnsi="Times New Roman" w:cs="Times New Roman"/>
                <w:bCs/>
                <w:color w:val="000000" w:themeColor="text1"/>
              </w:rPr>
              <w:t>https://cf.nwafu.edu.cn/fb/</w:t>
            </w:r>
          </w:p>
        </w:tc>
      </w:tr>
      <w:tr w:rsidR="007909FC">
        <w:tc>
          <w:tcPr>
            <w:tcW w:w="1851" w:type="dxa"/>
          </w:tcPr>
          <w:p w:rsidR="007909FC" w:rsidRDefault="001C28A3">
            <w:pPr>
              <w:jc w:val="center"/>
              <w:rPr>
                <w:rFonts w:ascii="Times New Roman" w:eastAsia="仿宋" w:hAnsi="Times New Roman" w:cs="Times New Roman"/>
                <w:bCs/>
                <w:color w:val="000000" w:themeColor="text1"/>
              </w:rPr>
            </w:pPr>
            <w:r>
              <w:rPr>
                <w:rFonts w:ascii="Times New Roman" w:eastAsia="仿宋" w:hAnsi="Times New Roman" w:cs="Times New Roman"/>
                <w:bCs/>
                <w:color w:val="000000" w:themeColor="text1"/>
              </w:rPr>
              <w:t>中心详细地址</w:t>
            </w:r>
          </w:p>
        </w:tc>
        <w:tc>
          <w:tcPr>
            <w:tcW w:w="1960" w:type="dxa"/>
            <w:gridSpan w:val="4"/>
          </w:tcPr>
          <w:p w:rsidR="007909FC" w:rsidRDefault="001C28A3">
            <w:pPr>
              <w:rPr>
                <w:rFonts w:ascii="Times New Roman" w:eastAsia="仿宋" w:hAnsi="Times New Roman" w:cs="Times New Roman"/>
                <w:bCs/>
                <w:color w:val="000000" w:themeColor="text1"/>
              </w:rPr>
            </w:pPr>
            <w:r>
              <w:rPr>
                <w:rFonts w:ascii="Times New Roman" w:eastAsia="仿宋" w:hAnsi="Times New Roman" w:cs="Times New Roman"/>
                <w:color w:val="000000" w:themeColor="text1"/>
              </w:rPr>
              <w:t>陕西省杨凌示范区邰城路</w:t>
            </w:r>
            <w:r>
              <w:rPr>
                <w:rFonts w:ascii="Times New Roman" w:eastAsia="仿宋" w:hAnsi="Times New Roman" w:cs="Times New Roman"/>
                <w:color w:val="000000" w:themeColor="text1"/>
              </w:rPr>
              <w:t>3</w:t>
            </w:r>
            <w:r>
              <w:rPr>
                <w:rFonts w:ascii="Times New Roman" w:eastAsia="仿宋" w:hAnsi="Times New Roman" w:cs="Times New Roman"/>
                <w:color w:val="000000" w:themeColor="text1"/>
              </w:rPr>
              <w:t>号</w:t>
            </w:r>
          </w:p>
        </w:tc>
        <w:tc>
          <w:tcPr>
            <w:tcW w:w="3022" w:type="dxa"/>
            <w:gridSpan w:val="2"/>
          </w:tcPr>
          <w:p w:rsidR="007909FC" w:rsidRDefault="001C28A3">
            <w:pPr>
              <w:jc w:val="center"/>
              <w:rPr>
                <w:rFonts w:ascii="Times New Roman" w:eastAsia="仿宋" w:hAnsi="Times New Roman" w:cs="Times New Roman"/>
                <w:bCs/>
                <w:color w:val="000000" w:themeColor="text1"/>
              </w:rPr>
            </w:pPr>
            <w:r>
              <w:rPr>
                <w:rFonts w:ascii="Times New Roman" w:eastAsia="仿宋" w:hAnsi="Times New Roman" w:cs="Times New Roman"/>
                <w:bCs/>
                <w:color w:val="000000" w:themeColor="text1"/>
              </w:rPr>
              <w:t>邮政编码</w:t>
            </w:r>
          </w:p>
        </w:tc>
        <w:tc>
          <w:tcPr>
            <w:tcW w:w="1689" w:type="dxa"/>
          </w:tcPr>
          <w:p w:rsidR="007909FC" w:rsidRDefault="001C28A3">
            <w:pPr>
              <w:rPr>
                <w:rFonts w:ascii="Times New Roman" w:eastAsia="仿宋" w:hAnsi="Times New Roman" w:cs="Times New Roman"/>
                <w:bCs/>
                <w:color w:val="000000" w:themeColor="text1"/>
              </w:rPr>
            </w:pPr>
            <w:r>
              <w:rPr>
                <w:rFonts w:ascii="Times New Roman" w:eastAsia="仿宋" w:hAnsi="Times New Roman" w:cs="Times New Roman"/>
                <w:color w:val="000000" w:themeColor="text1"/>
              </w:rPr>
              <w:t>712100</w:t>
            </w:r>
          </w:p>
        </w:tc>
      </w:tr>
      <w:tr w:rsidR="007909FC">
        <w:tc>
          <w:tcPr>
            <w:tcW w:w="1851" w:type="dxa"/>
            <w:vAlign w:val="center"/>
          </w:tcPr>
          <w:p w:rsidR="007909FC" w:rsidRDefault="001C28A3">
            <w:pPr>
              <w:jc w:val="center"/>
              <w:rPr>
                <w:rFonts w:ascii="Times New Roman" w:eastAsia="仿宋" w:hAnsi="Times New Roman" w:cs="Times New Roman"/>
                <w:bCs/>
                <w:color w:val="000000" w:themeColor="text1"/>
              </w:rPr>
            </w:pPr>
            <w:r>
              <w:rPr>
                <w:rFonts w:ascii="Times New Roman" w:eastAsia="仿宋" w:hAnsi="Times New Roman" w:cs="Times New Roman"/>
                <w:bCs/>
                <w:color w:val="000000" w:themeColor="text1"/>
              </w:rPr>
              <w:t>建筑面积</w:t>
            </w:r>
          </w:p>
        </w:tc>
        <w:tc>
          <w:tcPr>
            <w:tcW w:w="991" w:type="dxa"/>
            <w:gridSpan w:val="2"/>
            <w:vAlign w:val="center"/>
          </w:tcPr>
          <w:p w:rsidR="007909FC" w:rsidRDefault="001C28A3">
            <w:pPr>
              <w:jc w:val="center"/>
              <w:rPr>
                <w:rFonts w:ascii="Times New Roman" w:eastAsia="仿宋" w:hAnsi="Times New Roman" w:cs="Times New Roman"/>
                <w:bCs/>
                <w:color w:val="000000" w:themeColor="text1"/>
              </w:rPr>
            </w:pPr>
            <w:r>
              <w:rPr>
                <w:rFonts w:ascii="Times New Roman" w:eastAsia="仿宋" w:hAnsi="Times New Roman" w:cs="Times New Roman" w:hint="eastAsia"/>
                <w:bCs/>
                <w:color w:val="000000" w:themeColor="text1"/>
              </w:rPr>
              <w:t>300</w:t>
            </w:r>
            <w:r>
              <w:rPr>
                <w:rFonts w:ascii="Times New Roman" w:eastAsia="仿宋" w:hAnsi="Times New Roman" w:cs="Times New Roman"/>
                <w:bCs/>
                <w:color w:val="000000" w:themeColor="text1"/>
              </w:rPr>
              <w:t xml:space="preserve"> m</w:t>
            </w:r>
            <w:r>
              <w:rPr>
                <w:rFonts w:ascii="Times New Roman" w:eastAsia="仿宋" w:hAnsi="Times New Roman" w:cs="Times New Roman"/>
                <w:bCs/>
                <w:color w:val="000000" w:themeColor="text1"/>
                <w:vertAlign w:val="superscript"/>
              </w:rPr>
              <w:t>2</w:t>
            </w:r>
          </w:p>
        </w:tc>
        <w:tc>
          <w:tcPr>
            <w:tcW w:w="969" w:type="dxa"/>
            <w:gridSpan w:val="2"/>
            <w:vAlign w:val="center"/>
          </w:tcPr>
          <w:p w:rsidR="007909FC" w:rsidRDefault="001C28A3">
            <w:pPr>
              <w:jc w:val="center"/>
              <w:rPr>
                <w:rFonts w:ascii="Times New Roman" w:eastAsia="仿宋" w:hAnsi="Times New Roman" w:cs="Times New Roman"/>
                <w:bCs/>
                <w:color w:val="000000" w:themeColor="text1"/>
              </w:rPr>
            </w:pPr>
            <w:r>
              <w:rPr>
                <w:rFonts w:ascii="Times New Roman" w:eastAsia="仿宋" w:hAnsi="Times New Roman" w:cs="Times New Roman"/>
                <w:bCs/>
                <w:color w:val="000000" w:themeColor="text1"/>
              </w:rPr>
              <w:t>设备总值</w:t>
            </w:r>
          </w:p>
        </w:tc>
        <w:tc>
          <w:tcPr>
            <w:tcW w:w="2020" w:type="dxa"/>
            <w:tcBorders>
              <w:right w:val="single" w:sz="4" w:space="0" w:color="auto"/>
            </w:tcBorders>
            <w:vAlign w:val="center"/>
          </w:tcPr>
          <w:p w:rsidR="007909FC" w:rsidRDefault="001C28A3">
            <w:pPr>
              <w:jc w:val="center"/>
              <w:rPr>
                <w:rFonts w:ascii="Times New Roman" w:eastAsia="仿宋" w:hAnsi="Times New Roman" w:cs="Times New Roman"/>
                <w:bCs/>
                <w:color w:val="000000" w:themeColor="text1"/>
              </w:rPr>
            </w:pPr>
            <w:r>
              <w:rPr>
                <w:rFonts w:ascii="Times New Roman" w:eastAsia="仿宋" w:hAnsi="Times New Roman" w:cs="Times New Roman" w:hint="eastAsia"/>
                <w:bCs/>
                <w:color w:val="000000" w:themeColor="text1"/>
              </w:rPr>
              <w:t>290</w:t>
            </w:r>
            <w:r>
              <w:rPr>
                <w:rFonts w:ascii="Times New Roman" w:eastAsia="仿宋" w:hAnsi="Times New Roman" w:cs="Times New Roman"/>
                <w:bCs/>
                <w:color w:val="000000" w:themeColor="text1"/>
              </w:rPr>
              <w:t>万元</w:t>
            </w:r>
          </w:p>
        </w:tc>
        <w:tc>
          <w:tcPr>
            <w:tcW w:w="1002" w:type="dxa"/>
            <w:tcBorders>
              <w:left w:val="single" w:sz="4" w:space="0" w:color="auto"/>
            </w:tcBorders>
            <w:vAlign w:val="center"/>
          </w:tcPr>
          <w:p w:rsidR="007909FC" w:rsidRDefault="001C28A3">
            <w:pPr>
              <w:jc w:val="center"/>
              <w:rPr>
                <w:rFonts w:ascii="Times New Roman" w:eastAsia="仿宋" w:hAnsi="Times New Roman" w:cs="Times New Roman"/>
                <w:bCs/>
                <w:color w:val="000000" w:themeColor="text1"/>
              </w:rPr>
            </w:pPr>
            <w:r>
              <w:rPr>
                <w:rFonts w:ascii="Times New Roman" w:eastAsia="仿宋" w:hAnsi="Times New Roman" w:cs="Times New Roman"/>
                <w:bCs/>
                <w:color w:val="000000" w:themeColor="text1"/>
              </w:rPr>
              <w:t>设备</w:t>
            </w:r>
          </w:p>
          <w:p w:rsidR="007909FC" w:rsidRDefault="001C28A3">
            <w:pPr>
              <w:jc w:val="center"/>
              <w:rPr>
                <w:rFonts w:ascii="Times New Roman" w:eastAsia="仿宋" w:hAnsi="Times New Roman" w:cs="Times New Roman"/>
                <w:bCs/>
                <w:color w:val="000000" w:themeColor="text1"/>
              </w:rPr>
            </w:pPr>
            <w:r>
              <w:rPr>
                <w:rFonts w:ascii="Times New Roman" w:eastAsia="仿宋" w:hAnsi="Times New Roman" w:cs="Times New Roman"/>
                <w:bCs/>
                <w:color w:val="000000" w:themeColor="text1"/>
              </w:rPr>
              <w:t>台数</w:t>
            </w:r>
          </w:p>
        </w:tc>
        <w:tc>
          <w:tcPr>
            <w:tcW w:w="1689" w:type="dxa"/>
            <w:vAlign w:val="center"/>
          </w:tcPr>
          <w:p w:rsidR="007909FC" w:rsidRDefault="001C28A3">
            <w:pPr>
              <w:jc w:val="center"/>
              <w:rPr>
                <w:rFonts w:ascii="Times New Roman" w:eastAsia="仿宋" w:hAnsi="Times New Roman" w:cs="Times New Roman"/>
                <w:bCs/>
                <w:color w:val="000000" w:themeColor="text1"/>
              </w:rPr>
            </w:pPr>
            <w:r>
              <w:rPr>
                <w:rFonts w:ascii="Times New Roman" w:eastAsia="仿宋" w:hAnsi="Times New Roman" w:cs="Times New Roman" w:hint="eastAsia"/>
                <w:bCs/>
                <w:color w:val="000000" w:themeColor="text1"/>
              </w:rPr>
              <w:t>253</w:t>
            </w:r>
            <w:r>
              <w:rPr>
                <w:rFonts w:ascii="Times New Roman" w:eastAsia="仿宋" w:hAnsi="Times New Roman" w:cs="Times New Roman"/>
                <w:bCs/>
                <w:color w:val="000000" w:themeColor="text1"/>
              </w:rPr>
              <w:t>台</w:t>
            </w:r>
          </w:p>
        </w:tc>
      </w:tr>
      <w:tr w:rsidR="007909FC">
        <w:tc>
          <w:tcPr>
            <w:tcW w:w="2367" w:type="dxa"/>
            <w:gridSpan w:val="2"/>
            <w:tcBorders>
              <w:right w:val="single" w:sz="4" w:space="0" w:color="auto"/>
            </w:tcBorders>
            <w:vAlign w:val="center"/>
          </w:tcPr>
          <w:p w:rsidR="007909FC" w:rsidRDefault="001C28A3">
            <w:pPr>
              <w:jc w:val="center"/>
              <w:rPr>
                <w:rFonts w:ascii="Times New Roman" w:eastAsia="仿宋" w:hAnsi="Times New Roman" w:cs="Times New Roman"/>
                <w:bCs/>
                <w:color w:val="000000" w:themeColor="text1"/>
              </w:rPr>
            </w:pPr>
            <w:r>
              <w:rPr>
                <w:rFonts w:ascii="Times New Roman" w:eastAsia="仿宋" w:hAnsi="Times New Roman" w:cs="Times New Roman"/>
                <w:bCs/>
                <w:color w:val="000000" w:themeColor="text1"/>
              </w:rPr>
              <w:t>主管部门年度经费投入</w:t>
            </w:r>
          </w:p>
          <w:p w:rsidR="007909FC" w:rsidRDefault="001C28A3">
            <w:pPr>
              <w:jc w:val="center"/>
              <w:rPr>
                <w:rFonts w:ascii="Times New Roman" w:eastAsia="仿宋" w:hAnsi="Times New Roman" w:cs="Times New Roman"/>
                <w:bCs/>
              </w:rPr>
            </w:pPr>
            <w:r>
              <w:rPr>
                <w:rFonts w:ascii="Times New Roman" w:eastAsia="仿宋" w:hAnsi="Times New Roman" w:cs="Times New Roman"/>
                <w:bCs/>
              </w:rPr>
              <w:t>（直属高校不填）</w:t>
            </w:r>
          </w:p>
        </w:tc>
        <w:tc>
          <w:tcPr>
            <w:tcW w:w="974" w:type="dxa"/>
            <w:gridSpan w:val="2"/>
            <w:tcBorders>
              <w:left w:val="single" w:sz="4" w:space="0" w:color="auto"/>
            </w:tcBorders>
            <w:vAlign w:val="center"/>
          </w:tcPr>
          <w:p w:rsidR="007909FC" w:rsidRDefault="001C28A3">
            <w:pPr>
              <w:ind w:firstLineChars="98" w:firstLine="235"/>
              <w:jc w:val="center"/>
              <w:rPr>
                <w:rFonts w:ascii="Times New Roman" w:eastAsia="仿宋" w:hAnsi="Times New Roman" w:cs="Times New Roman"/>
                <w:bCs/>
                <w:color w:val="000000" w:themeColor="text1"/>
              </w:rPr>
            </w:pPr>
            <w:r>
              <w:rPr>
                <w:rFonts w:ascii="Times New Roman" w:eastAsia="仿宋" w:hAnsi="Times New Roman" w:cs="Times New Roman"/>
                <w:bCs/>
                <w:color w:val="000000" w:themeColor="text1"/>
              </w:rPr>
              <w:t>万元</w:t>
            </w:r>
          </w:p>
        </w:tc>
        <w:tc>
          <w:tcPr>
            <w:tcW w:w="3492" w:type="dxa"/>
            <w:gridSpan w:val="3"/>
            <w:vAlign w:val="center"/>
          </w:tcPr>
          <w:p w:rsidR="007909FC" w:rsidRDefault="001C28A3">
            <w:pPr>
              <w:jc w:val="center"/>
              <w:rPr>
                <w:rFonts w:ascii="Times New Roman" w:eastAsia="仿宋" w:hAnsi="Times New Roman" w:cs="Times New Roman"/>
                <w:bCs/>
                <w:color w:val="000000" w:themeColor="text1"/>
              </w:rPr>
            </w:pPr>
            <w:r>
              <w:rPr>
                <w:rFonts w:ascii="Times New Roman" w:eastAsia="仿宋" w:hAnsi="Times New Roman" w:cs="Times New Roman"/>
                <w:bCs/>
                <w:color w:val="000000" w:themeColor="text1"/>
              </w:rPr>
              <w:t>所在学校年度经费投入</w:t>
            </w:r>
          </w:p>
        </w:tc>
        <w:tc>
          <w:tcPr>
            <w:tcW w:w="1689" w:type="dxa"/>
            <w:vAlign w:val="center"/>
          </w:tcPr>
          <w:p w:rsidR="007909FC" w:rsidRDefault="001C28A3">
            <w:pPr>
              <w:ind w:firstLineChars="97" w:firstLine="233"/>
              <w:jc w:val="center"/>
              <w:rPr>
                <w:rFonts w:ascii="Times New Roman" w:eastAsia="仿宋" w:hAnsi="Times New Roman" w:cs="Times New Roman"/>
                <w:bCs/>
                <w:color w:val="000000" w:themeColor="text1"/>
              </w:rPr>
            </w:pPr>
            <w:r>
              <w:rPr>
                <w:rFonts w:ascii="Times New Roman" w:eastAsia="仿宋" w:hAnsi="Times New Roman" w:cs="Times New Roman"/>
                <w:bCs/>
                <w:color w:val="000000" w:themeColor="text1"/>
              </w:rPr>
              <w:t>14</w:t>
            </w:r>
            <w:r>
              <w:rPr>
                <w:rFonts w:ascii="Times New Roman" w:eastAsia="仿宋" w:hAnsi="Times New Roman" w:cs="Times New Roman" w:hint="eastAsia"/>
                <w:bCs/>
                <w:color w:val="000000" w:themeColor="text1"/>
              </w:rPr>
              <w:t>6</w:t>
            </w:r>
            <w:r>
              <w:rPr>
                <w:rFonts w:ascii="Times New Roman" w:eastAsia="仿宋" w:hAnsi="Times New Roman" w:cs="Times New Roman"/>
                <w:bCs/>
                <w:color w:val="000000" w:themeColor="text1"/>
              </w:rPr>
              <w:t>万元</w:t>
            </w:r>
          </w:p>
        </w:tc>
      </w:tr>
    </w:tbl>
    <w:p w:rsidR="007909FC" w:rsidRDefault="001C28A3">
      <w:pPr>
        <w:ind w:firstLineChars="196" w:firstLine="470"/>
        <w:rPr>
          <w:rFonts w:ascii="Times New Roman" w:eastAsia="楷体" w:hAnsi="Times New Roman" w:cs="Times New Roman"/>
          <w:bCs/>
          <w:color w:val="000000" w:themeColor="text1"/>
        </w:rPr>
      </w:pPr>
      <w:r>
        <w:rPr>
          <w:rFonts w:ascii="Times New Roman" w:eastAsia="楷体" w:hAnsi="Times New Roman" w:cs="Times New Roman"/>
          <w:bCs/>
          <w:color w:val="000000" w:themeColor="text1"/>
        </w:rPr>
        <w:t>注：（</w:t>
      </w:r>
      <w:r>
        <w:rPr>
          <w:rFonts w:ascii="Times New Roman" w:eastAsia="楷体" w:hAnsi="Times New Roman" w:cs="Times New Roman"/>
          <w:bCs/>
          <w:color w:val="000000" w:themeColor="text1"/>
        </w:rPr>
        <w:t>1</w:t>
      </w:r>
      <w:r>
        <w:rPr>
          <w:rFonts w:ascii="Times New Roman" w:eastAsia="楷体" w:hAnsi="Times New Roman" w:cs="Times New Roman"/>
          <w:bCs/>
          <w:color w:val="000000" w:themeColor="text1"/>
        </w:rPr>
        <w:t>）表中所有名称都必须填写全称。（</w:t>
      </w:r>
      <w:r>
        <w:rPr>
          <w:rFonts w:ascii="Times New Roman" w:eastAsia="楷体" w:hAnsi="Times New Roman" w:cs="Times New Roman"/>
          <w:bCs/>
          <w:color w:val="000000" w:themeColor="text1"/>
        </w:rPr>
        <w:t>2</w:t>
      </w:r>
      <w:r>
        <w:rPr>
          <w:rFonts w:ascii="Times New Roman" w:eastAsia="楷体" w:hAnsi="Times New Roman" w:cs="Times New Roman"/>
          <w:bCs/>
          <w:color w:val="000000" w:themeColor="text1"/>
        </w:rPr>
        <w:t>）主管部门：所在学校的上级主管部门</w:t>
      </w:r>
      <w:r>
        <w:rPr>
          <w:rFonts w:ascii="Times New Roman" w:eastAsia="楷体" w:hAnsi="Times New Roman" w:cs="Times New Roman" w:hint="eastAsia"/>
          <w:bCs/>
          <w:color w:val="000000" w:themeColor="text1"/>
        </w:rPr>
        <w:t>，</w:t>
      </w:r>
      <w:r>
        <w:rPr>
          <w:rFonts w:ascii="Times New Roman" w:eastAsia="楷体" w:hAnsi="Times New Roman" w:cs="Times New Roman"/>
          <w:bCs/>
          <w:color w:val="000000" w:themeColor="text1"/>
        </w:rPr>
        <w:t>可查询教育部发展规划司全国高等学校名单。</w:t>
      </w:r>
    </w:p>
    <w:p w:rsidR="007909FC" w:rsidRDefault="001C28A3" w:rsidP="00950C01">
      <w:pPr>
        <w:pStyle w:val="2"/>
        <w:spacing w:beforeLines="50" w:before="163" w:afterLines="50" w:after="163" w:line="500" w:lineRule="exact"/>
        <w:rPr>
          <w:rFonts w:ascii="Times New Roman" w:eastAsia="黑体" w:hAnsi="Times New Roman" w:cs="Times New Roman"/>
          <w:b w:val="0"/>
          <w:color w:val="000000" w:themeColor="text1"/>
        </w:rPr>
      </w:pPr>
      <w:r>
        <w:rPr>
          <w:rFonts w:ascii="Times New Roman" w:eastAsia="黑体" w:hAnsi="Times New Roman" w:cs="Times New Roman"/>
          <w:b w:val="0"/>
          <w:color w:val="000000" w:themeColor="text1"/>
        </w:rPr>
        <w:t>二、教学资源情况</w:t>
      </w:r>
    </w:p>
    <w:p w:rsidR="007909FC" w:rsidRDefault="001C28A3">
      <w:pPr>
        <w:pStyle w:val="3"/>
        <w:spacing w:before="0" w:after="0" w:line="240" w:lineRule="auto"/>
        <w:rPr>
          <w:rFonts w:ascii="Times New Roman" w:eastAsia="楷体_GB2312" w:hAnsi="Times New Roman" w:cs="Times New Roman"/>
          <w:color w:val="000000" w:themeColor="text1"/>
          <w:sz w:val="28"/>
          <w:szCs w:val="28"/>
        </w:rPr>
      </w:pPr>
      <w:r>
        <w:rPr>
          <w:rFonts w:ascii="Times New Roman" w:eastAsia="楷体_GB2312" w:hAnsi="Times New Roman" w:cs="Times New Roman"/>
          <w:color w:val="000000" w:themeColor="text1"/>
          <w:sz w:val="28"/>
          <w:szCs w:val="28"/>
        </w:rPr>
        <w:t>（一）实验教学情况</w:t>
      </w:r>
    </w:p>
    <w:tbl>
      <w:tblPr>
        <w:tblStyle w:val="a9"/>
        <w:tblW w:w="8522" w:type="dxa"/>
        <w:tblLayout w:type="fixed"/>
        <w:tblLook w:val="04A0" w:firstRow="1" w:lastRow="0" w:firstColumn="1" w:lastColumn="0" w:noHBand="0" w:noVBand="1"/>
      </w:tblPr>
      <w:tblGrid>
        <w:gridCol w:w="478"/>
        <w:gridCol w:w="1440"/>
        <w:gridCol w:w="1592"/>
        <w:gridCol w:w="1529"/>
        <w:gridCol w:w="529"/>
        <w:gridCol w:w="658"/>
        <w:gridCol w:w="833"/>
        <w:gridCol w:w="579"/>
        <w:gridCol w:w="884"/>
      </w:tblGrid>
      <w:tr w:rsidR="007909FC">
        <w:tc>
          <w:tcPr>
            <w:tcW w:w="478" w:type="dxa"/>
            <w:tcBorders>
              <w:bottom w:val="single" w:sz="4" w:space="0" w:color="auto"/>
            </w:tcBorders>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仿宋" w:cs="Times New Roman"/>
                <w:b/>
                <w:bCs/>
                <w:sz w:val="21"/>
                <w:szCs w:val="21"/>
              </w:rPr>
              <w:t>序号</w:t>
            </w:r>
          </w:p>
        </w:tc>
        <w:tc>
          <w:tcPr>
            <w:tcW w:w="1440" w:type="dxa"/>
            <w:tcBorders>
              <w:bottom w:val="single" w:sz="4" w:space="0" w:color="auto"/>
            </w:tcBorders>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仿宋" w:cs="Times New Roman"/>
                <w:b/>
                <w:bCs/>
                <w:sz w:val="21"/>
                <w:szCs w:val="21"/>
              </w:rPr>
              <w:t>课程名称</w:t>
            </w:r>
          </w:p>
        </w:tc>
        <w:tc>
          <w:tcPr>
            <w:tcW w:w="1592" w:type="dxa"/>
            <w:tcBorders>
              <w:bottom w:val="single" w:sz="4" w:space="0" w:color="auto"/>
            </w:tcBorders>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仿宋" w:cs="Times New Roman"/>
                <w:b/>
                <w:bCs/>
                <w:sz w:val="21"/>
                <w:szCs w:val="21"/>
              </w:rPr>
              <w:t>上课年级专业</w:t>
            </w:r>
          </w:p>
        </w:tc>
        <w:tc>
          <w:tcPr>
            <w:tcW w:w="1529"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仿宋" w:cs="Times New Roman"/>
                <w:b/>
                <w:bCs/>
                <w:sz w:val="21"/>
                <w:szCs w:val="21"/>
              </w:rPr>
              <w:t>实验项目名称</w:t>
            </w:r>
          </w:p>
        </w:tc>
        <w:tc>
          <w:tcPr>
            <w:tcW w:w="529" w:type="dxa"/>
            <w:vAlign w:val="center"/>
          </w:tcPr>
          <w:p w:rsidR="007909FC" w:rsidRDefault="001C28A3">
            <w:pPr>
              <w:jc w:val="center"/>
              <w:rPr>
                <w:rFonts w:ascii="仿宋" w:eastAsia="仿宋" w:hAnsi="仿宋" w:cs="Times New Roman"/>
                <w:b/>
                <w:bCs/>
                <w:sz w:val="21"/>
                <w:szCs w:val="21"/>
              </w:rPr>
            </w:pPr>
            <w:r>
              <w:rPr>
                <w:rFonts w:ascii="仿宋" w:eastAsia="仿宋" w:hAnsi="仿宋" w:cs="Times New Roman"/>
                <w:b/>
                <w:bCs/>
                <w:sz w:val="21"/>
                <w:szCs w:val="21"/>
              </w:rPr>
              <w:t>学时数</w:t>
            </w:r>
          </w:p>
        </w:tc>
        <w:tc>
          <w:tcPr>
            <w:tcW w:w="658" w:type="dxa"/>
            <w:vAlign w:val="center"/>
          </w:tcPr>
          <w:p w:rsidR="007909FC" w:rsidRDefault="001C28A3">
            <w:pPr>
              <w:jc w:val="center"/>
              <w:rPr>
                <w:rFonts w:ascii="仿宋" w:eastAsia="仿宋" w:hAnsi="仿宋" w:cs="Times New Roman"/>
                <w:b/>
                <w:bCs/>
                <w:sz w:val="21"/>
                <w:szCs w:val="21"/>
              </w:rPr>
            </w:pPr>
            <w:r>
              <w:rPr>
                <w:rFonts w:ascii="仿宋" w:eastAsia="仿宋" w:hAnsi="仿宋" w:cs="Times New Roman"/>
                <w:b/>
                <w:bCs/>
                <w:sz w:val="21"/>
                <w:szCs w:val="21"/>
              </w:rPr>
              <w:t>实验人数</w:t>
            </w:r>
          </w:p>
        </w:tc>
        <w:tc>
          <w:tcPr>
            <w:tcW w:w="833"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仿宋" w:cs="Times New Roman"/>
                <w:b/>
                <w:bCs/>
                <w:sz w:val="21"/>
                <w:szCs w:val="21"/>
              </w:rPr>
              <w:t>是否为虚拟仿真项目</w:t>
            </w:r>
          </w:p>
        </w:tc>
        <w:tc>
          <w:tcPr>
            <w:tcW w:w="579"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仿宋" w:cs="Times New Roman"/>
                <w:b/>
                <w:bCs/>
                <w:sz w:val="21"/>
                <w:szCs w:val="21"/>
              </w:rPr>
              <w:t>项目级别</w:t>
            </w:r>
          </w:p>
        </w:tc>
        <w:tc>
          <w:tcPr>
            <w:tcW w:w="884"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仿宋" w:cs="Times New Roman"/>
                <w:b/>
                <w:bCs/>
                <w:sz w:val="21"/>
                <w:szCs w:val="21"/>
              </w:rPr>
              <w:t>级别认定文件名及文号</w:t>
            </w:r>
          </w:p>
        </w:tc>
      </w:tr>
      <w:tr w:rsidR="007909FC">
        <w:trPr>
          <w:trHeight w:val="516"/>
        </w:trPr>
        <w:tc>
          <w:tcPr>
            <w:tcW w:w="478" w:type="dxa"/>
            <w:vAlign w:val="center"/>
          </w:tcPr>
          <w:p w:rsidR="007909FC" w:rsidRDefault="001C28A3">
            <w:pPr>
              <w:adjustRightInd w:val="0"/>
              <w:snapToGrid w:val="0"/>
              <w:spacing w:line="28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1</w:t>
            </w:r>
          </w:p>
        </w:tc>
        <w:tc>
          <w:tcPr>
            <w:tcW w:w="1440" w:type="dxa"/>
            <w:tcBorders>
              <w:bottom w:val="single" w:sz="4" w:space="0" w:color="auto"/>
            </w:tcBorders>
            <w:vAlign w:val="center"/>
          </w:tcPr>
          <w:p w:rsidR="007909FC" w:rsidRDefault="001C28A3">
            <w:pPr>
              <w:spacing w:line="280" w:lineRule="exact"/>
              <w:jc w:val="center"/>
              <w:rPr>
                <w:rFonts w:ascii="Times New Roman" w:eastAsia="仿宋" w:hAnsi="Times New Roman" w:cs="Times New Roman"/>
                <w:bCs/>
                <w:sz w:val="21"/>
                <w:szCs w:val="21"/>
              </w:rPr>
            </w:pPr>
            <w:r>
              <w:rPr>
                <w:rFonts w:ascii="Times New Roman" w:eastAsia="仿宋" w:hAnsi="仿宋" w:cs="Times New Roman"/>
                <w:bCs/>
                <w:sz w:val="21"/>
                <w:szCs w:val="21"/>
              </w:rPr>
              <w:t>林木育种学</w:t>
            </w:r>
          </w:p>
        </w:tc>
        <w:tc>
          <w:tcPr>
            <w:tcW w:w="1592" w:type="dxa"/>
            <w:tcBorders>
              <w:bottom w:val="single" w:sz="4" w:space="0" w:color="auto"/>
            </w:tcBorders>
            <w:vAlign w:val="center"/>
          </w:tcPr>
          <w:p w:rsidR="007909FC" w:rsidRDefault="001C28A3">
            <w:pPr>
              <w:spacing w:line="280" w:lineRule="exact"/>
              <w:jc w:val="center"/>
              <w:rPr>
                <w:rFonts w:ascii="Times New Roman" w:eastAsia="仿宋" w:hAnsi="Times New Roman" w:cs="Times New Roman"/>
                <w:bCs/>
                <w:sz w:val="21"/>
                <w:szCs w:val="21"/>
              </w:rPr>
            </w:pPr>
            <w:r>
              <w:rPr>
                <w:rFonts w:ascii="Times New Roman" w:eastAsia="仿宋" w:hAnsi="仿宋" w:cs="Times New Roman"/>
                <w:bCs/>
                <w:sz w:val="21"/>
                <w:szCs w:val="21"/>
              </w:rPr>
              <w:t>林学</w:t>
            </w:r>
            <w:r>
              <w:rPr>
                <w:rFonts w:ascii="Times New Roman" w:eastAsia="仿宋" w:hAnsi="Times New Roman" w:cs="Times New Roman"/>
                <w:bCs/>
                <w:sz w:val="21"/>
                <w:szCs w:val="21"/>
              </w:rPr>
              <w:t>16</w:t>
            </w:r>
            <w:r>
              <w:rPr>
                <w:rFonts w:ascii="Times New Roman" w:eastAsia="仿宋" w:hAnsi="仿宋" w:cs="Times New Roman"/>
                <w:bCs/>
                <w:sz w:val="21"/>
                <w:szCs w:val="21"/>
              </w:rPr>
              <w:t>级</w:t>
            </w:r>
          </w:p>
        </w:tc>
        <w:tc>
          <w:tcPr>
            <w:tcW w:w="1529" w:type="dxa"/>
            <w:vAlign w:val="center"/>
          </w:tcPr>
          <w:p w:rsidR="007909FC" w:rsidRDefault="001C28A3">
            <w:pPr>
              <w:spacing w:line="280" w:lineRule="exact"/>
              <w:jc w:val="center"/>
              <w:rPr>
                <w:rFonts w:ascii="Times New Roman" w:eastAsia="仿宋" w:hAnsi="Times New Roman" w:cs="Times New Roman"/>
                <w:bCs/>
                <w:sz w:val="21"/>
                <w:szCs w:val="21"/>
              </w:rPr>
            </w:pPr>
            <w:r>
              <w:rPr>
                <w:rFonts w:ascii="Times New Roman" w:eastAsia="仿宋" w:hAnsi="仿宋" w:cs="Times New Roman"/>
                <w:bCs/>
                <w:sz w:val="21"/>
                <w:szCs w:val="21"/>
              </w:rPr>
              <w:t>林木杂交育种</w:t>
            </w:r>
          </w:p>
        </w:tc>
        <w:tc>
          <w:tcPr>
            <w:tcW w:w="529" w:type="dxa"/>
            <w:vAlign w:val="center"/>
          </w:tcPr>
          <w:p w:rsidR="007909FC" w:rsidRDefault="001C28A3">
            <w:pPr>
              <w:spacing w:line="280" w:lineRule="exact"/>
              <w:jc w:val="center"/>
              <w:rPr>
                <w:rFonts w:ascii="仿宋" w:eastAsia="仿宋" w:hAnsi="仿宋" w:cs="Times New Roman"/>
                <w:bCs/>
                <w:sz w:val="21"/>
                <w:szCs w:val="21"/>
              </w:rPr>
            </w:pPr>
            <w:r>
              <w:rPr>
                <w:rFonts w:ascii="仿宋" w:eastAsia="仿宋" w:hAnsi="仿宋" w:cs="Times New Roman"/>
                <w:bCs/>
                <w:sz w:val="21"/>
                <w:szCs w:val="21"/>
              </w:rPr>
              <w:t>4</w:t>
            </w:r>
          </w:p>
        </w:tc>
        <w:tc>
          <w:tcPr>
            <w:tcW w:w="658" w:type="dxa"/>
            <w:vAlign w:val="center"/>
          </w:tcPr>
          <w:p w:rsidR="007909FC" w:rsidRDefault="001C28A3">
            <w:pPr>
              <w:spacing w:line="280" w:lineRule="exact"/>
              <w:jc w:val="center"/>
              <w:rPr>
                <w:rFonts w:ascii="仿宋" w:eastAsia="仿宋" w:hAnsi="仿宋" w:cs="Times New Roman"/>
                <w:bCs/>
                <w:sz w:val="21"/>
                <w:szCs w:val="21"/>
              </w:rPr>
            </w:pPr>
            <w:r>
              <w:rPr>
                <w:rFonts w:ascii="仿宋" w:eastAsia="仿宋" w:hAnsi="仿宋" w:cs="Times New Roman"/>
                <w:bCs/>
                <w:sz w:val="21"/>
                <w:szCs w:val="21"/>
              </w:rPr>
              <w:t>105</w:t>
            </w:r>
          </w:p>
        </w:tc>
        <w:tc>
          <w:tcPr>
            <w:tcW w:w="833" w:type="dxa"/>
            <w:vAlign w:val="center"/>
          </w:tcPr>
          <w:p w:rsidR="007909FC" w:rsidRDefault="001C28A3">
            <w:pPr>
              <w:spacing w:line="280" w:lineRule="exact"/>
              <w:jc w:val="center"/>
              <w:rPr>
                <w:rFonts w:ascii="Times New Roman" w:eastAsia="仿宋" w:hAnsi="Times New Roman" w:cs="Times New Roman"/>
                <w:bCs/>
                <w:sz w:val="21"/>
                <w:szCs w:val="21"/>
              </w:rPr>
            </w:pPr>
            <w:r>
              <w:rPr>
                <w:rFonts w:ascii="Times New Roman" w:eastAsia="仿宋" w:hAnsi="仿宋" w:cs="Times New Roman"/>
                <w:bCs/>
                <w:sz w:val="21"/>
                <w:szCs w:val="21"/>
              </w:rPr>
              <w:t>是</w:t>
            </w:r>
          </w:p>
        </w:tc>
        <w:tc>
          <w:tcPr>
            <w:tcW w:w="579" w:type="dxa"/>
            <w:vAlign w:val="center"/>
          </w:tcPr>
          <w:p w:rsidR="007909FC" w:rsidRDefault="001C28A3">
            <w:pPr>
              <w:spacing w:line="280" w:lineRule="exact"/>
              <w:jc w:val="center"/>
              <w:rPr>
                <w:rFonts w:ascii="Times New Roman" w:eastAsia="仿宋" w:hAnsi="Times New Roman" w:cs="Times New Roman"/>
                <w:bCs/>
                <w:sz w:val="21"/>
                <w:szCs w:val="21"/>
              </w:rPr>
            </w:pPr>
            <w:r>
              <w:rPr>
                <w:rFonts w:ascii="Times New Roman" w:eastAsia="仿宋" w:hAnsi="仿宋" w:cs="Times New Roman"/>
                <w:bCs/>
                <w:sz w:val="21"/>
                <w:szCs w:val="21"/>
              </w:rPr>
              <w:t>校级</w:t>
            </w:r>
          </w:p>
        </w:tc>
        <w:tc>
          <w:tcPr>
            <w:tcW w:w="884" w:type="dxa"/>
            <w:vAlign w:val="center"/>
          </w:tcPr>
          <w:p w:rsidR="007909FC" w:rsidRDefault="001C28A3">
            <w:pPr>
              <w:spacing w:line="280" w:lineRule="exact"/>
              <w:jc w:val="center"/>
              <w:rPr>
                <w:rFonts w:ascii="Times New Roman" w:eastAsia="仿宋" w:hAnsi="Times New Roman" w:cs="Times New Roman"/>
                <w:bCs/>
                <w:sz w:val="21"/>
                <w:szCs w:val="21"/>
              </w:rPr>
            </w:pPr>
            <w:r>
              <w:rPr>
                <w:rFonts w:ascii="Times New Roman" w:eastAsia="仿宋" w:hAnsi="仿宋" w:cs="Times New Roman"/>
                <w:bCs/>
                <w:sz w:val="21"/>
                <w:szCs w:val="21"/>
              </w:rPr>
              <w:t>无</w:t>
            </w:r>
          </w:p>
        </w:tc>
      </w:tr>
      <w:tr w:rsidR="007909FC">
        <w:trPr>
          <w:trHeight w:val="516"/>
        </w:trPr>
        <w:tc>
          <w:tcPr>
            <w:tcW w:w="478" w:type="dxa"/>
            <w:vAlign w:val="center"/>
          </w:tcPr>
          <w:p w:rsidR="007909FC" w:rsidRDefault="001C28A3">
            <w:pPr>
              <w:adjustRightInd w:val="0"/>
              <w:snapToGrid w:val="0"/>
              <w:spacing w:line="28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2</w:t>
            </w:r>
          </w:p>
        </w:tc>
        <w:tc>
          <w:tcPr>
            <w:tcW w:w="1440"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森林培育学</w:t>
            </w:r>
          </w:p>
        </w:tc>
        <w:tc>
          <w:tcPr>
            <w:tcW w:w="1592"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林学</w:t>
            </w:r>
            <w:r>
              <w:rPr>
                <w:rFonts w:ascii="Times New Roman" w:eastAsia="仿宋" w:hAnsi="Times New Roman" w:cs="Times New Roman"/>
                <w:sz w:val="21"/>
                <w:szCs w:val="21"/>
              </w:rPr>
              <w:t>16</w:t>
            </w:r>
            <w:r>
              <w:rPr>
                <w:rFonts w:ascii="Times New Roman" w:eastAsia="仿宋" w:hAnsi="仿宋" w:cs="Times New Roman"/>
                <w:sz w:val="21"/>
                <w:szCs w:val="21"/>
              </w:rPr>
              <w:t>级</w:t>
            </w:r>
          </w:p>
        </w:tc>
        <w:tc>
          <w:tcPr>
            <w:tcW w:w="1529" w:type="dxa"/>
            <w:tcBorders>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林木容器育苗</w:t>
            </w:r>
          </w:p>
        </w:tc>
        <w:tc>
          <w:tcPr>
            <w:tcW w:w="529"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6</w:t>
            </w:r>
          </w:p>
        </w:tc>
        <w:tc>
          <w:tcPr>
            <w:tcW w:w="658"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105</w:t>
            </w:r>
          </w:p>
        </w:tc>
        <w:tc>
          <w:tcPr>
            <w:tcW w:w="833"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是</w:t>
            </w:r>
          </w:p>
        </w:tc>
        <w:tc>
          <w:tcPr>
            <w:tcW w:w="579"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bCs/>
                <w:sz w:val="21"/>
                <w:szCs w:val="21"/>
              </w:rPr>
              <w:t>校级</w:t>
            </w:r>
          </w:p>
        </w:tc>
        <w:tc>
          <w:tcPr>
            <w:tcW w:w="884"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无</w:t>
            </w:r>
          </w:p>
        </w:tc>
      </w:tr>
      <w:tr w:rsidR="007909FC">
        <w:trPr>
          <w:trHeight w:val="516"/>
        </w:trPr>
        <w:tc>
          <w:tcPr>
            <w:tcW w:w="478" w:type="dxa"/>
            <w:vAlign w:val="center"/>
          </w:tcPr>
          <w:p w:rsidR="007909FC" w:rsidRDefault="001C28A3">
            <w:pPr>
              <w:adjustRightInd w:val="0"/>
              <w:snapToGrid w:val="0"/>
              <w:spacing w:line="28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3</w:t>
            </w:r>
          </w:p>
        </w:tc>
        <w:tc>
          <w:tcPr>
            <w:tcW w:w="1440" w:type="dxa"/>
            <w:tcBorders>
              <w:bottom w:val="single" w:sz="4" w:space="0" w:color="auto"/>
            </w:tcBorders>
            <w:vAlign w:val="center"/>
          </w:tcPr>
          <w:p w:rsidR="007909FC" w:rsidRDefault="001C28A3">
            <w:pPr>
              <w:spacing w:line="280" w:lineRule="exact"/>
              <w:jc w:val="center"/>
              <w:rPr>
                <w:rFonts w:ascii="Times New Roman" w:eastAsia="仿宋" w:hAnsi="Times New Roman" w:cs="Times New Roman"/>
                <w:bCs/>
                <w:sz w:val="21"/>
                <w:szCs w:val="21"/>
              </w:rPr>
            </w:pPr>
            <w:r>
              <w:rPr>
                <w:rFonts w:ascii="Times New Roman" w:eastAsia="仿宋" w:hAnsi="仿宋" w:cs="Times New Roman"/>
                <w:sz w:val="21"/>
                <w:szCs w:val="21"/>
              </w:rPr>
              <w:t>森林昆虫学</w:t>
            </w:r>
          </w:p>
        </w:tc>
        <w:tc>
          <w:tcPr>
            <w:tcW w:w="1592" w:type="dxa"/>
            <w:tcBorders>
              <w:bottom w:val="single" w:sz="4" w:space="0" w:color="auto"/>
            </w:tcBorders>
            <w:vAlign w:val="center"/>
          </w:tcPr>
          <w:p w:rsidR="007909FC" w:rsidRDefault="001C28A3">
            <w:pPr>
              <w:spacing w:line="280" w:lineRule="exact"/>
              <w:jc w:val="center"/>
              <w:rPr>
                <w:rFonts w:ascii="Times New Roman" w:eastAsia="仿宋" w:hAnsi="Times New Roman" w:cs="Times New Roman"/>
                <w:bCs/>
                <w:sz w:val="21"/>
                <w:szCs w:val="21"/>
              </w:rPr>
            </w:pPr>
            <w:r>
              <w:rPr>
                <w:rFonts w:ascii="Times New Roman" w:eastAsia="仿宋" w:hAnsi="仿宋" w:cs="Times New Roman"/>
                <w:sz w:val="21"/>
                <w:szCs w:val="21"/>
              </w:rPr>
              <w:t>林学</w:t>
            </w:r>
            <w:r>
              <w:rPr>
                <w:rFonts w:ascii="Times New Roman" w:eastAsia="仿宋" w:hAnsi="Times New Roman" w:cs="Times New Roman"/>
                <w:sz w:val="21"/>
                <w:szCs w:val="21"/>
              </w:rPr>
              <w:t>17</w:t>
            </w:r>
            <w:r>
              <w:rPr>
                <w:rFonts w:ascii="Times New Roman" w:eastAsia="仿宋" w:hAnsi="仿宋" w:cs="Times New Roman"/>
                <w:sz w:val="21"/>
                <w:szCs w:val="21"/>
              </w:rPr>
              <w:t>级</w:t>
            </w:r>
            <w:r>
              <w:rPr>
                <w:rFonts w:ascii="Times New Roman" w:eastAsia="仿宋" w:hAnsi="仿宋" w:cs="Times New Roman" w:hint="eastAsia"/>
                <w:sz w:val="21"/>
                <w:szCs w:val="21"/>
              </w:rPr>
              <w:t>；</w:t>
            </w:r>
            <w:r>
              <w:rPr>
                <w:rFonts w:ascii="Times New Roman" w:eastAsia="仿宋" w:hAnsi="仿宋" w:cs="Times New Roman"/>
                <w:sz w:val="21"/>
                <w:szCs w:val="21"/>
              </w:rPr>
              <w:t>森保</w:t>
            </w:r>
            <w:r>
              <w:rPr>
                <w:rFonts w:ascii="Times New Roman" w:eastAsia="仿宋" w:hAnsi="Times New Roman" w:cs="Times New Roman"/>
                <w:sz w:val="21"/>
                <w:szCs w:val="21"/>
              </w:rPr>
              <w:t>17</w:t>
            </w:r>
            <w:r>
              <w:rPr>
                <w:rFonts w:ascii="Times New Roman" w:eastAsia="仿宋" w:hAnsi="仿宋" w:cs="Times New Roman"/>
                <w:sz w:val="21"/>
                <w:szCs w:val="21"/>
              </w:rPr>
              <w:t>级</w:t>
            </w:r>
          </w:p>
        </w:tc>
        <w:tc>
          <w:tcPr>
            <w:tcW w:w="1529" w:type="dxa"/>
            <w:vAlign w:val="center"/>
          </w:tcPr>
          <w:p w:rsidR="007909FC" w:rsidRDefault="001C28A3">
            <w:pPr>
              <w:spacing w:line="280" w:lineRule="exact"/>
              <w:jc w:val="center"/>
              <w:rPr>
                <w:rFonts w:ascii="Times New Roman" w:eastAsia="仿宋" w:hAnsi="Times New Roman" w:cs="Times New Roman"/>
                <w:bCs/>
                <w:sz w:val="21"/>
                <w:szCs w:val="21"/>
              </w:rPr>
            </w:pPr>
            <w:proofErr w:type="gramStart"/>
            <w:r>
              <w:rPr>
                <w:rFonts w:ascii="Times New Roman" w:eastAsia="仿宋" w:hAnsi="仿宋" w:cs="Times New Roman"/>
                <w:kern w:val="0"/>
                <w:sz w:val="21"/>
                <w:szCs w:val="21"/>
              </w:rPr>
              <w:t>华山松小蠹虫</w:t>
            </w:r>
            <w:proofErr w:type="gramEnd"/>
            <w:r>
              <w:rPr>
                <w:rFonts w:ascii="Times New Roman" w:eastAsia="仿宋" w:hAnsi="仿宋" w:cs="Times New Roman"/>
                <w:kern w:val="0"/>
                <w:sz w:val="21"/>
                <w:szCs w:val="21"/>
              </w:rPr>
              <w:t>生物学习性及信息素防治</w:t>
            </w:r>
          </w:p>
        </w:tc>
        <w:tc>
          <w:tcPr>
            <w:tcW w:w="529" w:type="dxa"/>
            <w:vAlign w:val="center"/>
          </w:tcPr>
          <w:p w:rsidR="007909FC" w:rsidRDefault="001C28A3">
            <w:pPr>
              <w:spacing w:line="280" w:lineRule="exact"/>
              <w:jc w:val="center"/>
              <w:rPr>
                <w:rFonts w:ascii="仿宋" w:eastAsia="仿宋" w:hAnsi="仿宋" w:cs="Times New Roman"/>
                <w:bCs/>
                <w:sz w:val="21"/>
                <w:szCs w:val="21"/>
              </w:rPr>
            </w:pPr>
            <w:r>
              <w:rPr>
                <w:rFonts w:ascii="仿宋" w:eastAsia="仿宋" w:hAnsi="仿宋" w:cs="Times New Roman"/>
                <w:bCs/>
                <w:sz w:val="21"/>
                <w:szCs w:val="21"/>
              </w:rPr>
              <w:t>2</w:t>
            </w:r>
          </w:p>
        </w:tc>
        <w:tc>
          <w:tcPr>
            <w:tcW w:w="658" w:type="dxa"/>
            <w:vAlign w:val="center"/>
          </w:tcPr>
          <w:p w:rsidR="007909FC" w:rsidRDefault="001C28A3">
            <w:pPr>
              <w:spacing w:line="280" w:lineRule="exact"/>
              <w:jc w:val="center"/>
              <w:rPr>
                <w:rFonts w:ascii="仿宋" w:eastAsia="仿宋" w:hAnsi="仿宋" w:cs="Times New Roman"/>
                <w:bCs/>
                <w:sz w:val="21"/>
                <w:szCs w:val="21"/>
              </w:rPr>
            </w:pPr>
            <w:r>
              <w:rPr>
                <w:rFonts w:ascii="仿宋" w:eastAsia="仿宋" w:hAnsi="仿宋" w:cs="Times New Roman"/>
                <w:bCs/>
                <w:sz w:val="21"/>
                <w:szCs w:val="21"/>
              </w:rPr>
              <w:t>148</w:t>
            </w:r>
          </w:p>
        </w:tc>
        <w:tc>
          <w:tcPr>
            <w:tcW w:w="833" w:type="dxa"/>
            <w:vAlign w:val="center"/>
          </w:tcPr>
          <w:p w:rsidR="007909FC" w:rsidRDefault="001C28A3">
            <w:pPr>
              <w:spacing w:line="280" w:lineRule="exact"/>
              <w:jc w:val="center"/>
              <w:rPr>
                <w:rFonts w:ascii="Times New Roman" w:eastAsia="仿宋" w:hAnsi="Times New Roman" w:cs="Times New Roman"/>
                <w:bCs/>
                <w:sz w:val="21"/>
                <w:szCs w:val="21"/>
              </w:rPr>
            </w:pPr>
            <w:r>
              <w:rPr>
                <w:rFonts w:ascii="Times New Roman" w:eastAsia="仿宋" w:hAnsi="仿宋" w:cs="Times New Roman"/>
                <w:bCs/>
                <w:sz w:val="21"/>
                <w:szCs w:val="21"/>
              </w:rPr>
              <w:t>是</w:t>
            </w:r>
          </w:p>
        </w:tc>
        <w:tc>
          <w:tcPr>
            <w:tcW w:w="579" w:type="dxa"/>
            <w:vAlign w:val="center"/>
          </w:tcPr>
          <w:p w:rsidR="007909FC" w:rsidRDefault="001C28A3">
            <w:pPr>
              <w:spacing w:line="280" w:lineRule="exact"/>
              <w:jc w:val="center"/>
              <w:rPr>
                <w:rFonts w:ascii="Times New Roman" w:eastAsia="仿宋" w:hAnsi="Times New Roman" w:cs="Times New Roman"/>
                <w:bCs/>
                <w:sz w:val="21"/>
                <w:szCs w:val="21"/>
              </w:rPr>
            </w:pPr>
            <w:r>
              <w:rPr>
                <w:rFonts w:ascii="Times New Roman" w:eastAsia="仿宋" w:hAnsi="仿宋" w:cs="Times New Roman"/>
                <w:bCs/>
                <w:sz w:val="21"/>
                <w:szCs w:val="21"/>
              </w:rPr>
              <w:t>校级</w:t>
            </w:r>
          </w:p>
        </w:tc>
        <w:tc>
          <w:tcPr>
            <w:tcW w:w="884" w:type="dxa"/>
            <w:vAlign w:val="center"/>
          </w:tcPr>
          <w:p w:rsidR="007909FC" w:rsidRDefault="001C28A3">
            <w:pPr>
              <w:spacing w:line="280" w:lineRule="exact"/>
              <w:jc w:val="center"/>
              <w:rPr>
                <w:rFonts w:ascii="Times New Roman" w:eastAsia="仿宋" w:hAnsi="Times New Roman" w:cs="Times New Roman"/>
                <w:bCs/>
                <w:sz w:val="21"/>
                <w:szCs w:val="21"/>
              </w:rPr>
            </w:pPr>
            <w:r>
              <w:rPr>
                <w:rFonts w:ascii="Times New Roman" w:eastAsia="仿宋" w:hAnsi="仿宋" w:cs="Times New Roman"/>
                <w:bCs/>
                <w:sz w:val="21"/>
                <w:szCs w:val="21"/>
              </w:rPr>
              <w:t>无</w:t>
            </w:r>
          </w:p>
        </w:tc>
      </w:tr>
      <w:tr w:rsidR="007909FC">
        <w:trPr>
          <w:trHeight w:val="516"/>
        </w:trPr>
        <w:tc>
          <w:tcPr>
            <w:tcW w:w="478" w:type="dxa"/>
            <w:vAlign w:val="center"/>
          </w:tcPr>
          <w:p w:rsidR="007909FC" w:rsidRDefault="001C28A3">
            <w:pPr>
              <w:adjustRightInd w:val="0"/>
              <w:snapToGrid w:val="0"/>
              <w:spacing w:line="280" w:lineRule="exact"/>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4</w:t>
            </w:r>
          </w:p>
        </w:tc>
        <w:tc>
          <w:tcPr>
            <w:tcW w:w="1440"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树木学</w:t>
            </w:r>
          </w:p>
        </w:tc>
        <w:tc>
          <w:tcPr>
            <w:tcW w:w="1592"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kern w:val="0"/>
                <w:sz w:val="21"/>
                <w:szCs w:val="21"/>
              </w:rPr>
            </w:pPr>
            <w:r>
              <w:rPr>
                <w:rFonts w:ascii="Times New Roman" w:eastAsia="仿宋" w:hAnsi="仿宋" w:cs="Times New Roman"/>
                <w:kern w:val="0"/>
                <w:sz w:val="21"/>
                <w:szCs w:val="21"/>
              </w:rPr>
              <w:t>水土保持</w:t>
            </w:r>
            <w:r>
              <w:rPr>
                <w:rFonts w:ascii="Times New Roman" w:eastAsia="仿宋" w:hAnsi="Times New Roman" w:cs="Times New Roman"/>
                <w:kern w:val="0"/>
                <w:sz w:val="21"/>
                <w:szCs w:val="21"/>
              </w:rPr>
              <w:t>18</w:t>
            </w:r>
            <w:r>
              <w:rPr>
                <w:rFonts w:ascii="Times New Roman" w:eastAsia="仿宋" w:hAnsi="仿宋" w:cs="Times New Roman"/>
                <w:kern w:val="0"/>
                <w:sz w:val="21"/>
                <w:szCs w:val="21"/>
              </w:rPr>
              <w:t>级</w:t>
            </w:r>
            <w:r>
              <w:rPr>
                <w:rFonts w:ascii="Times New Roman" w:eastAsia="仿宋" w:hAnsi="仿宋" w:cs="Times New Roman" w:hint="eastAsia"/>
                <w:kern w:val="0"/>
                <w:sz w:val="21"/>
                <w:szCs w:val="21"/>
              </w:rPr>
              <w:t>；</w:t>
            </w:r>
            <w:r>
              <w:rPr>
                <w:rFonts w:ascii="Times New Roman" w:eastAsia="仿宋" w:hAnsi="仿宋" w:cs="Times New Roman"/>
                <w:kern w:val="0"/>
                <w:sz w:val="21"/>
                <w:szCs w:val="21"/>
              </w:rPr>
              <w:t>林学</w:t>
            </w:r>
            <w:r>
              <w:rPr>
                <w:rFonts w:ascii="Times New Roman" w:eastAsia="仿宋" w:hAnsi="Times New Roman" w:cs="Times New Roman"/>
                <w:kern w:val="0"/>
                <w:sz w:val="21"/>
                <w:szCs w:val="21"/>
              </w:rPr>
              <w:t>17</w:t>
            </w:r>
            <w:r>
              <w:rPr>
                <w:rFonts w:ascii="Times New Roman" w:eastAsia="仿宋" w:hAnsi="仿宋" w:cs="Times New Roman"/>
                <w:kern w:val="0"/>
                <w:sz w:val="21"/>
                <w:szCs w:val="21"/>
              </w:rPr>
              <w:t>级</w:t>
            </w:r>
            <w:r>
              <w:rPr>
                <w:rFonts w:ascii="Times New Roman" w:eastAsia="仿宋" w:hAnsi="仿宋" w:cs="Times New Roman" w:hint="eastAsia"/>
                <w:kern w:val="0"/>
                <w:sz w:val="21"/>
                <w:szCs w:val="21"/>
              </w:rPr>
              <w:t>；</w:t>
            </w:r>
            <w:r>
              <w:rPr>
                <w:rFonts w:ascii="Times New Roman" w:eastAsia="仿宋" w:hAnsi="仿宋" w:cs="Times New Roman"/>
                <w:sz w:val="21"/>
                <w:szCs w:val="21"/>
              </w:rPr>
              <w:t>森保</w:t>
            </w:r>
            <w:r>
              <w:rPr>
                <w:rFonts w:ascii="Times New Roman" w:eastAsia="仿宋" w:hAnsi="Times New Roman" w:cs="Times New Roman"/>
                <w:sz w:val="21"/>
                <w:szCs w:val="21"/>
              </w:rPr>
              <w:t>17</w:t>
            </w:r>
            <w:r>
              <w:rPr>
                <w:rFonts w:ascii="Times New Roman" w:eastAsia="仿宋" w:hAnsi="仿宋" w:cs="Times New Roman"/>
                <w:sz w:val="21"/>
                <w:szCs w:val="21"/>
              </w:rPr>
              <w:t>级</w:t>
            </w:r>
          </w:p>
        </w:tc>
        <w:tc>
          <w:tcPr>
            <w:tcW w:w="1529"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秦岭火地塘树木识别</w:t>
            </w:r>
          </w:p>
        </w:tc>
        <w:tc>
          <w:tcPr>
            <w:tcW w:w="529"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2</w:t>
            </w:r>
          </w:p>
        </w:tc>
        <w:tc>
          <w:tcPr>
            <w:tcW w:w="658"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253</w:t>
            </w:r>
          </w:p>
        </w:tc>
        <w:tc>
          <w:tcPr>
            <w:tcW w:w="833"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是</w:t>
            </w:r>
          </w:p>
        </w:tc>
        <w:tc>
          <w:tcPr>
            <w:tcW w:w="579"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校级</w:t>
            </w:r>
          </w:p>
        </w:tc>
        <w:tc>
          <w:tcPr>
            <w:tcW w:w="884"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无</w:t>
            </w:r>
          </w:p>
        </w:tc>
      </w:tr>
      <w:tr w:rsidR="007909FC">
        <w:trPr>
          <w:trHeight w:val="516"/>
        </w:trPr>
        <w:tc>
          <w:tcPr>
            <w:tcW w:w="478" w:type="dxa"/>
            <w:vAlign w:val="center"/>
          </w:tcPr>
          <w:p w:rsidR="007909FC" w:rsidRDefault="001C28A3">
            <w:pPr>
              <w:adjustRightInd w:val="0"/>
              <w:snapToGrid w:val="0"/>
              <w:spacing w:line="280" w:lineRule="exact"/>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5</w:t>
            </w:r>
          </w:p>
        </w:tc>
        <w:tc>
          <w:tcPr>
            <w:tcW w:w="1440"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树木学</w:t>
            </w:r>
          </w:p>
        </w:tc>
        <w:tc>
          <w:tcPr>
            <w:tcW w:w="1592"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kern w:val="0"/>
                <w:sz w:val="21"/>
                <w:szCs w:val="21"/>
              </w:rPr>
            </w:pPr>
            <w:r>
              <w:rPr>
                <w:rFonts w:ascii="Times New Roman" w:eastAsia="仿宋" w:hAnsi="仿宋" w:cs="Times New Roman"/>
                <w:kern w:val="0"/>
                <w:sz w:val="21"/>
                <w:szCs w:val="21"/>
              </w:rPr>
              <w:t>水土保持</w:t>
            </w:r>
            <w:r>
              <w:rPr>
                <w:rFonts w:ascii="Times New Roman" w:eastAsia="仿宋" w:hAnsi="Times New Roman" w:cs="Times New Roman"/>
                <w:kern w:val="0"/>
                <w:sz w:val="21"/>
                <w:szCs w:val="21"/>
              </w:rPr>
              <w:t>18</w:t>
            </w:r>
            <w:r>
              <w:rPr>
                <w:rFonts w:ascii="Times New Roman" w:eastAsia="仿宋" w:hAnsi="仿宋" w:cs="Times New Roman"/>
                <w:kern w:val="0"/>
                <w:sz w:val="21"/>
                <w:szCs w:val="21"/>
              </w:rPr>
              <w:t>级</w:t>
            </w:r>
            <w:r>
              <w:rPr>
                <w:rFonts w:ascii="Times New Roman" w:eastAsia="仿宋" w:hAnsi="仿宋" w:cs="Times New Roman" w:hint="eastAsia"/>
                <w:kern w:val="0"/>
                <w:sz w:val="21"/>
                <w:szCs w:val="21"/>
              </w:rPr>
              <w:t>；</w:t>
            </w:r>
            <w:r>
              <w:rPr>
                <w:rFonts w:ascii="Times New Roman" w:eastAsia="仿宋" w:hAnsi="仿宋" w:cs="Times New Roman"/>
                <w:kern w:val="0"/>
                <w:sz w:val="21"/>
                <w:szCs w:val="21"/>
              </w:rPr>
              <w:t>林学</w:t>
            </w:r>
            <w:r>
              <w:rPr>
                <w:rFonts w:ascii="Times New Roman" w:eastAsia="仿宋" w:hAnsi="Times New Roman" w:cs="Times New Roman"/>
                <w:kern w:val="0"/>
                <w:sz w:val="21"/>
                <w:szCs w:val="21"/>
              </w:rPr>
              <w:t>17</w:t>
            </w:r>
            <w:r>
              <w:rPr>
                <w:rFonts w:ascii="Times New Roman" w:eastAsia="仿宋" w:hAnsi="仿宋" w:cs="Times New Roman"/>
                <w:kern w:val="0"/>
                <w:sz w:val="21"/>
                <w:szCs w:val="21"/>
              </w:rPr>
              <w:t>级</w:t>
            </w:r>
            <w:r>
              <w:rPr>
                <w:rFonts w:ascii="Times New Roman" w:eastAsia="仿宋" w:hAnsi="仿宋" w:cs="Times New Roman" w:hint="eastAsia"/>
                <w:kern w:val="0"/>
                <w:sz w:val="21"/>
                <w:szCs w:val="21"/>
              </w:rPr>
              <w:t>；</w:t>
            </w:r>
            <w:r>
              <w:rPr>
                <w:rFonts w:ascii="Times New Roman" w:eastAsia="仿宋" w:hAnsi="仿宋" w:cs="Times New Roman"/>
                <w:sz w:val="21"/>
                <w:szCs w:val="21"/>
              </w:rPr>
              <w:t>森保</w:t>
            </w:r>
            <w:r>
              <w:rPr>
                <w:rFonts w:ascii="Times New Roman" w:eastAsia="仿宋" w:hAnsi="Times New Roman" w:cs="Times New Roman"/>
                <w:sz w:val="21"/>
                <w:szCs w:val="21"/>
              </w:rPr>
              <w:t>17</w:t>
            </w:r>
            <w:r>
              <w:rPr>
                <w:rFonts w:ascii="Times New Roman" w:eastAsia="仿宋" w:hAnsi="仿宋" w:cs="Times New Roman"/>
                <w:sz w:val="21"/>
                <w:szCs w:val="21"/>
              </w:rPr>
              <w:t>级</w:t>
            </w:r>
          </w:p>
        </w:tc>
        <w:tc>
          <w:tcPr>
            <w:tcW w:w="1529"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校园植物识别</w:t>
            </w:r>
          </w:p>
        </w:tc>
        <w:tc>
          <w:tcPr>
            <w:tcW w:w="529"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4</w:t>
            </w:r>
          </w:p>
        </w:tc>
        <w:tc>
          <w:tcPr>
            <w:tcW w:w="658"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253</w:t>
            </w:r>
          </w:p>
        </w:tc>
        <w:tc>
          <w:tcPr>
            <w:tcW w:w="833"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是</w:t>
            </w:r>
          </w:p>
        </w:tc>
        <w:tc>
          <w:tcPr>
            <w:tcW w:w="579"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校级</w:t>
            </w:r>
          </w:p>
        </w:tc>
        <w:tc>
          <w:tcPr>
            <w:tcW w:w="884"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无</w:t>
            </w:r>
          </w:p>
        </w:tc>
      </w:tr>
      <w:tr w:rsidR="007909FC">
        <w:trPr>
          <w:trHeight w:val="516"/>
        </w:trPr>
        <w:tc>
          <w:tcPr>
            <w:tcW w:w="478" w:type="dxa"/>
            <w:vAlign w:val="center"/>
          </w:tcPr>
          <w:p w:rsidR="007909FC" w:rsidRDefault="001C28A3">
            <w:pPr>
              <w:adjustRightInd w:val="0"/>
              <w:snapToGrid w:val="0"/>
              <w:spacing w:line="280" w:lineRule="exact"/>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6</w:t>
            </w:r>
          </w:p>
        </w:tc>
        <w:tc>
          <w:tcPr>
            <w:tcW w:w="1440"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森林昆虫学</w:t>
            </w:r>
          </w:p>
        </w:tc>
        <w:tc>
          <w:tcPr>
            <w:tcW w:w="1592"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林学</w:t>
            </w:r>
            <w:r>
              <w:rPr>
                <w:rFonts w:ascii="Times New Roman" w:eastAsia="仿宋" w:hAnsi="Times New Roman" w:cs="Times New Roman"/>
                <w:sz w:val="21"/>
                <w:szCs w:val="21"/>
              </w:rPr>
              <w:t>17</w:t>
            </w:r>
            <w:r>
              <w:rPr>
                <w:rFonts w:ascii="Times New Roman" w:eastAsia="仿宋" w:hAnsi="仿宋" w:cs="Times New Roman"/>
                <w:sz w:val="21"/>
                <w:szCs w:val="21"/>
              </w:rPr>
              <w:t>级</w:t>
            </w:r>
            <w:r>
              <w:rPr>
                <w:rFonts w:ascii="Times New Roman" w:eastAsia="仿宋" w:hAnsi="仿宋" w:cs="Times New Roman" w:hint="eastAsia"/>
                <w:sz w:val="21"/>
                <w:szCs w:val="21"/>
              </w:rPr>
              <w:t>；</w:t>
            </w:r>
            <w:r>
              <w:rPr>
                <w:rFonts w:ascii="Times New Roman" w:eastAsia="仿宋" w:hAnsi="仿宋" w:cs="Times New Roman"/>
                <w:sz w:val="21"/>
                <w:szCs w:val="21"/>
              </w:rPr>
              <w:t>森保</w:t>
            </w:r>
            <w:r>
              <w:rPr>
                <w:rFonts w:ascii="Times New Roman" w:eastAsia="仿宋" w:hAnsi="Times New Roman" w:cs="Times New Roman"/>
                <w:sz w:val="21"/>
                <w:szCs w:val="21"/>
              </w:rPr>
              <w:t>17</w:t>
            </w:r>
            <w:r>
              <w:rPr>
                <w:rFonts w:ascii="Times New Roman" w:eastAsia="仿宋" w:hAnsi="仿宋" w:cs="Times New Roman"/>
                <w:sz w:val="21"/>
                <w:szCs w:val="21"/>
              </w:rPr>
              <w:t>级</w:t>
            </w:r>
          </w:p>
        </w:tc>
        <w:tc>
          <w:tcPr>
            <w:tcW w:w="1529"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森林害虫的识别与鉴定</w:t>
            </w:r>
          </w:p>
        </w:tc>
        <w:tc>
          <w:tcPr>
            <w:tcW w:w="529"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8</w:t>
            </w:r>
          </w:p>
        </w:tc>
        <w:tc>
          <w:tcPr>
            <w:tcW w:w="658"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148</w:t>
            </w:r>
          </w:p>
        </w:tc>
        <w:tc>
          <w:tcPr>
            <w:tcW w:w="833"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是</w:t>
            </w:r>
          </w:p>
        </w:tc>
        <w:tc>
          <w:tcPr>
            <w:tcW w:w="579"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校级</w:t>
            </w:r>
          </w:p>
        </w:tc>
        <w:tc>
          <w:tcPr>
            <w:tcW w:w="884"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无</w:t>
            </w:r>
          </w:p>
        </w:tc>
      </w:tr>
      <w:tr w:rsidR="007909FC">
        <w:trPr>
          <w:trHeight w:val="516"/>
        </w:trPr>
        <w:tc>
          <w:tcPr>
            <w:tcW w:w="478" w:type="dxa"/>
            <w:vAlign w:val="center"/>
          </w:tcPr>
          <w:p w:rsidR="007909FC" w:rsidRDefault="001C28A3">
            <w:pPr>
              <w:adjustRightInd w:val="0"/>
              <w:snapToGrid w:val="0"/>
              <w:spacing w:line="280" w:lineRule="exact"/>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w:t>
            </w:r>
          </w:p>
        </w:tc>
        <w:tc>
          <w:tcPr>
            <w:tcW w:w="1440"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林木鼠（兔）害防治</w:t>
            </w:r>
          </w:p>
        </w:tc>
        <w:tc>
          <w:tcPr>
            <w:tcW w:w="1592"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森保</w:t>
            </w:r>
            <w:r>
              <w:rPr>
                <w:rFonts w:ascii="Times New Roman" w:eastAsia="仿宋" w:hAnsi="Times New Roman" w:cs="Times New Roman"/>
                <w:sz w:val="21"/>
                <w:szCs w:val="21"/>
              </w:rPr>
              <w:t>16</w:t>
            </w:r>
            <w:r>
              <w:rPr>
                <w:rFonts w:ascii="Times New Roman" w:eastAsia="仿宋" w:hAnsi="仿宋" w:cs="Times New Roman"/>
                <w:sz w:val="21"/>
                <w:szCs w:val="21"/>
              </w:rPr>
              <w:t>级</w:t>
            </w:r>
          </w:p>
        </w:tc>
        <w:tc>
          <w:tcPr>
            <w:tcW w:w="1529"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森林主要啮齿动物头骨结构观察</w:t>
            </w:r>
          </w:p>
        </w:tc>
        <w:tc>
          <w:tcPr>
            <w:tcW w:w="529"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2</w:t>
            </w:r>
          </w:p>
        </w:tc>
        <w:tc>
          <w:tcPr>
            <w:tcW w:w="658"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29</w:t>
            </w:r>
          </w:p>
        </w:tc>
        <w:tc>
          <w:tcPr>
            <w:tcW w:w="833"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是</w:t>
            </w:r>
          </w:p>
        </w:tc>
        <w:tc>
          <w:tcPr>
            <w:tcW w:w="579"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校级</w:t>
            </w:r>
          </w:p>
        </w:tc>
        <w:tc>
          <w:tcPr>
            <w:tcW w:w="884"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无</w:t>
            </w:r>
          </w:p>
        </w:tc>
      </w:tr>
      <w:tr w:rsidR="007909FC">
        <w:trPr>
          <w:trHeight w:val="516"/>
        </w:trPr>
        <w:tc>
          <w:tcPr>
            <w:tcW w:w="478" w:type="dxa"/>
            <w:vAlign w:val="center"/>
          </w:tcPr>
          <w:p w:rsidR="007909FC" w:rsidRDefault="001C28A3">
            <w:pPr>
              <w:adjustRightInd w:val="0"/>
              <w:snapToGrid w:val="0"/>
              <w:spacing w:line="280" w:lineRule="exact"/>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w:t>
            </w:r>
          </w:p>
        </w:tc>
        <w:tc>
          <w:tcPr>
            <w:tcW w:w="1440"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木材学</w:t>
            </w:r>
          </w:p>
        </w:tc>
        <w:tc>
          <w:tcPr>
            <w:tcW w:w="1592"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木材</w:t>
            </w:r>
            <w:r>
              <w:rPr>
                <w:rFonts w:ascii="Times New Roman" w:eastAsia="仿宋" w:hAnsi="Times New Roman" w:cs="Times New Roman"/>
                <w:sz w:val="21"/>
                <w:szCs w:val="21"/>
              </w:rPr>
              <w:t>17</w:t>
            </w:r>
            <w:r>
              <w:rPr>
                <w:rFonts w:ascii="Times New Roman" w:eastAsia="仿宋" w:hAnsi="仿宋" w:cs="Times New Roman"/>
                <w:sz w:val="21"/>
                <w:szCs w:val="21"/>
              </w:rPr>
              <w:t>级</w:t>
            </w:r>
          </w:p>
        </w:tc>
        <w:tc>
          <w:tcPr>
            <w:tcW w:w="1529"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珍烯木材识别与鉴定</w:t>
            </w:r>
          </w:p>
        </w:tc>
        <w:tc>
          <w:tcPr>
            <w:tcW w:w="529"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2</w:t>
            </w:r>
          </w:p>
        </w:tc>
        <w:tc>
          <w:tcPr>
            <w:tcW w:w="658"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78</w:t>
            </w:r>
          </w:p>
        </w:tc>
        <w:tc>
          <w:tcPr>
            <w:tcW w:w="833"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是</w:t>
            </w:r>
          </w:p>
        </w:tc>
        <w:tc>
          <w:tcPr>
            <w:tcW w:w="579"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校级</w:t>
            </w:r>
          </w:p>
        </w:tc>
        <w:tc>
          <w:tcPr>
            <w:tcW w:w="884"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无</w:t>
            </w:r>
          </w:p>
        </w:tc>
      </w:tr>
      <w:tr w:rsidR="007909FC">
        <w:trPr>
          <w:trHeight w:val="516"/>
        </w:trPr>
        <w:tc>
          <w:tcPr>
            <w:tcW w:w="478" w:type="dxa"/>
            <w:vAlign w:val="center"/>
          </w:tcPr>
          <w:p w:rsidR="007909FC" w:rsidRDefault="001C28A3">
            <w:pPr>
              <w:adjustRightInd w:val="0"/>
              <w:snapToGrid w:val="0"/>
              <w:spacing w:line="280" w:lineRule="exact"/>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w:t>
            </w:r>
          </w:p>
        </w:tc>
        <w:tc>
          <w:tcPr>
            <w:tcW w:w="1440"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hint="eastAsia"/>
                <w:sz w:val="21"/>
                <w:szCs w:val="21"/>
              </w:rPr>
              <w:t>林业调查</w:t>
            </w:r>
            <w:r>
              <w:rPr>
                <w:rFonts w:ascii="Times New Roman" w:eastAsia="仿宋" w:hAnsi="仿宋" w:cs="Times New Roman"/>
                <w:sz w:val="21"/>
                <w:szCs w:val="21"/>
              </w:rPr>
              <w:t>规划设计</w:t>
            </w:r>
          </w:p>
        </w:tc>
        <w:tc>
          <w:tcPr>
            <w:tcW w:w="1592"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森保</w:t>
            </w:r>
            <w:r>
              <w:rPr>
                <w:rFonts w:ascii="Times New Roman" w:eastAsia="仿宋" w:hAnsi="Times New Roman" w:cs="Times New Roman"/>
                <w:sz w:val="21"/>
                <w:szCs w:val="21"/>
              </w:rPr>
              <w:t>17</w:t>
            </w:r>
            <w:r>
              <w:rPr>
                <w:rFonts w:ascii="Times New Roman" w:eastAsia="仿宋" w:hAnsi="仿宋" w:cs="Times New Roman"/>
                <w:sz w:val="21"/>
                <w:szCs w:val="21"/>
              </w:rPr>
              <w:t>级</w:t>
            </w:r>
          </w:p>
        </w:tc>
        <w:tc>
          <w:tcPr>
            <w:tcW w:w="1529"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基于</w:t>
            </w:r>
            <w:r>
              <w:rPr>
                <w:rFonts w:ascii="Times New Roman" w:eastAsia="仿宋" w:hAnsi="Times New Roman" w:cs="Times New Roman"/>
                <w:sz w:val="21"/>
                <w:szCs w:val="21"/>
              </w:rPr>
              <w:t>GIS</w:t>
            </w:r>
            <w:r>
              <w:rPr>
                <w:rFonts w:ascii="Times New Roman" w:eastAsia="仿宋" w:hAnsi="仿宋" w:cs="Times New Roman"/>
                <w:sz w:val="21"/>
                <w:szCs w:val="21"/>
              </w:rPr>
              <w:t>技术的造林规划设计</w:t>
            </w:r>
          </w:p>
        </w:tc>
        <w:tc>
          <w:tcPr>
            <w:tcW w:w="529"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2</w:t>
            </w:r>
          </w:p>
        </w:tc>
        <w:tc>
          <w:tcPr>
            <w:tcW w:w="658"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52</w:t>
            </w:r>
          </w:p>
        </w:tc>
        <w:tc>
          <w:tcPr>
            <w:tcW w:w="833"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是</w:t>
            </w:r>
          </w:p>
        </w:tc>
        <w:tc>
          <w:tcPr>
            <w:tcW w:w="579"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校级</w:t>
            </w:r>
          </w:p>
        </w:tc>
        <w:tc>
          <w:tcPr>
            <w:tcW w:w="884"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无</w:t>
            </w:r>
          </w:p>
        </w:tc>
      </w:tr>
      <w:tr w:rsidR="007909FC">
        <w:trPr>
          <w:trHeight w:val="516"/>
        </w:trPr>
        <w:tc>
          <w:tcPr>
            <w:tcW w:w="478" w:type="dxa"/>
            <w:vAlign w:val="center"/>
          </w:tcPr>
          <w:p w:rsidR="007909FC" w:rsidRDefault="001C28A3">
            <w:pPr>
              <w:adjustRightInd w:val="0"/>
              <w:snapToGrid w:val="0"/>
              <w:spacing w:line="280" w:lineRule="exact"/>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10</w:t>
            </w:r>
          </w:p>
        </w:tc>
        <w:tc>
          <w:tcPr>
            <w:tcW w:w="1440"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森林昆虫学</w:t>
            </w:r>
          </w:p>
        </w:tc>
        <w:tc>
          <w:tcPr>
            <w:tcW w:w="1592"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林学</w:t>
            </w:r>
            <w:r>
              <w:rPr>
                <w:rFonts w:ascii="Times New Roman" w:eastAsia="仿宋" w:hAnsi="Times New Roman" w:cs="Times New Roman"/>
                <w:sz w:val="21"/>
                <w:szCs w:val="21"/>
              </w:rPr>
              <w:t>17</w:t>
            </w:r>
            <w:r>
              <w:rPr>
                <w:rFonts w:ascii="Times New Roman" w:eastAsia="仿宋" w:hAnsi="仿宋" w:cs="Times New Roman"/>
                <w:sz w:val="21"/>
                <w:szCs w:val="21"/>
              </w:rPr>
              <w:t>级</w:t>
            </w:r>
          </w:p>
        </w:tc>
        <w:tc>
          <w:tcPr>
            <w:tcW w:w="1529"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美国白蛾的发生与防治</w:t>
            </w:r>
          </w:p>
        </w:tc>
        <w:tc>
          <w:tcPr>
            <w:tcW w:w="529"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2</w:t>
            </w:r>
          </w:p>
        </w:tc>
        <w:tc>
          <w:tcPr>
            <w:tcW w:w="658"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114</w:t>
            </w:r>
          </w:p>
        </w:tc>
        <w:tc>
          <w:tcPr>
            <w:tcW w:w="833"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是</w:t>
            </w:r>
          </w:p>
        </w:tc>
        <w:tc>
          <w:tcPr>
            <w:tcW w:w="579"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校级</w:t>
            </w:r>
          </w:p>
        </w:tc>
        <w:tc>
          <w:tcPr>
            <w:tcW w:w="884"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无</w:t>
            </w:r>
          </w:p>
        </w:tc>
      </w:tr>
      <w:tr w:rsidR="007909FC">
        <w:trPr>
          <w:trHeight w:val="516"/>
        </w:trPr>
        <w:tc>
          <w:tcPr>
            <w:tcW w:w="478" w:type="dxa"/>
            <w:vAlign w:val="center"/>
          </w:tcPr>
          <w:p w:rsidR="007909FC" w:rsidRDefault="001C28A3">
            <w:pPr>
              <w:adjustRightInd w:val="0"/>
              <w:snapToGrid w:val="0"/>
              <w:spacing w:line="280" w:lineRule="exact"/>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11</w:t>
            </w:r>
          </w:p>
        </w:tc>
        <w:tc>
          <w:tcPr>
            <w:tcW w:w="1440"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野生植物资源利用开发利用</w:t>
            </w:r>
          </w:p>
        </w:tc>
        <w:tc>
          <w:tcPr>
            <w:tcW w:w="1592"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林学</w:t>
            </w:r>
            <w:r>
              <w:rPr>
                <w:rFonts w:ascii="Times New Roman" w:eastAsia="仿宋" w:hAnsi="Times New Roman" w:cs="Times New Roman"/>
                <w:sz w:val="21"/>
                <w:szCs w:val="21"/>
              </w:rPr>
              <w:t>16</w:t>
            </w:r>
            <w:r>
              <w:rPr>
                <w:rFonts w:ascii="Times New Roman" w:eastAsia="仿宋" w:hAnsi="仿宋" w:cs="Times New Roman"/>
                <w:sz w:val="21"/>
                <w:szCs w:val="21"/>
              </w:rPr>
              <w:t>级</w:t>
            </w:r>
          </w:p>
        </w:tc>
        <w:tc>
          <w:tcPr>
            <w:tcW w:w="1529"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森林蔬菜功能认知与评价</w:t>
            </w:r>
          </w:p>
        </w:tc>
        <w:tc>
          <w:tcPr>
            <w:tcW w:w="529"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2</w:t>
            </w:r>
          </w:p>
        </w:tc>
        <w:tc>
          <w:tcPr>
            <w:tcW w:w="658"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64</w:t>
            </w:r>
          </w:p>
        </w:tc>
        <w:tc>
          <w:tcPr>
            <w:tcW w:w="833"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是</w:t>
            </w:r>
          </w:p>
        </w:tc>
        <w:tc>
          <w:tcPr>
            <w:tcW w:w="579"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校级</w:t>
            </w:r>
          </w:p>
        </w:tc>
        <w:tc>
          <w:tcPr>
            <w:tcW w:w="884"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无</w:t>
            </w:r>
          </w:p>
        </w:tc>
      </w:tr>
      <w:tr w:rsidR="007909FC">
        <w:trPr>
          <w:trHeight w:val="516"/>
        </w:trPr>
        <w:tc>
          <w:tcPr>
            <w:tcW w:w="478" w:type="dxa"/>
            <w:vAlign w:val="center"/>
          </w:tcPr>
          <w:p w:rsidR="007909FC" w:rsidRDefault="001C28A3">
            <w:pPr>
              <w:adjustRightInd w:val="0"/>
              <w:snapToGrid w:val="0"/>
              <w:spacing w:line="280" w:lineRule="exact"/>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12</w:t>
            </w:r>
          </w:p>
        </w:tc>
        <w:tc>
          <w:tcPr>
            <w:tcW w:w="1440"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森林动物学</w:t>
            </w:r>
          </w:p>
        </w:tc>
        <w:tc>
          <w:tcPr>
            <w:tcW w:w="1592" w:type="dxa"/>
            <w:tcBorders>
              <w:top w:val="single" w:sz="4" w:space="0" w:color="auto"/>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森保</w:t>
            </w:r>
            <w:r>
              <w:rPr>
                <w:rFonts w:ascii="Times New Roman" w:eastAsia="仿宋" w:hAnsi="Times New Roman" w:cs="Times New Roman"/>
                <w:sz w:val="21"/>
                <w:szCs w:val="21"/>
              </w:rPr>
              <w:t>16</w:t>
            </w:r>
            <w:r>
              <w:rPr>
                <w:rFonts w:ascii="Times New Roman" w:eastAsia="仿宋" w:hAnsi="仿宋" w:cs="Times New Roman"/>
                <w:sz w:val="21"/>
                <w:szCs w:val="21"/>
              </w:rPr>
              <w:t>级</w:t>
            </w:r>
          </w:p>
        </w:tc>
        <w:tc>
          <w:tcPr>
            <w:tcW w:w="1529" w:type="dxa"/>
            <w:tcBorders>
              <w:bottom w:val="single" w:sz="4" w:space="0" w:color="auto"/>
            </w:tcBorders>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秦岭主要森林动物识别</w:t>
            </w:r>
          </w:p>
        </w:tc>
        <w:tc>
          <w:tcPr>
            <w:tcW w:w="529"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2</w:t>
            </w:r>
          </w:p>
        </w:tc>
        <w:tc>
          <w:tcPr>
            <w:tcW w:w="658" w:type="dxa"/>
            <w:vAlign w:val="center"/>
          </w:tcPr>
          <w:p w:rsidR="007909FC" w:rsidRDefault="001C28A3">
            <w:pPr>
              <w:spacing w:line="280" w:lineRule="exact"/>
              <w:jc w:val="center"/>
              <w:rPr>
                <w:rFonts w:ascii="仿宋" w:eastAsia="仿宋" w:hAnsi="仿宋" w:cs="Times New Roman"/>
                <w:sz w:val="21"/>
                <w:szCs w:val="21"/>
              </w:rPr>
            </w:pPr>
            <w:r>
              <w:rPr>
                <w:rFonts w:ascii="仿宋" w:eastAsia="仿宋" w:hAnsi="仿宋" w:cs="Times New Roman"/>
                <w:sz w:val="21"/>
                <w:szCs w:val="21"/>
              </w:rPr>
              <w:t>40</w:t>
            </w:r>
          </w:p>
        </w:tc>
        <w:tc>
          <w:tcPr>
            <w:tcW w:w="833"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是</w:t>
            </w:r>
          </w:p>
        </w:tc>
        <w:tc>
          <w:tcPr>
            <w:tcW w:w="579"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校级</w:t>
            </w:r>
          </w:p>
        </w:tc>
        <w:tc>
          <w:tcPr>
            <w:tcW w:w="884" w:type="dxa"/>
            <w:vAlign w:val="center"/>
          </w:tcPr>
          <w:p w:rsidR="007909FC" w:rsidRDefault="001C28A3">
            <w:pPr>
              <w:spacing w:line="280" w:lineRule="exact"/>
              <w:jc w:val="center"/>
              <w:rPr>
                <w:rFonts w:ascii="Times New Roman" w:eastAsia="仿宋" w:hAnsi="Times New Roman" w:cs="Times New Roman"/>
                <w:sz w:val="21"/>
                <w:szCs w:val="21"/>
              </w:rPr>
            </w:pPr>
            <w:r>
              <w:rPr>
                <w:rFonts w:ascii="Times New Roman" w:eastAsia="仿宋" w:hAnsi="仿宋" w:cs="Times New Roman"/>
                <w:sz w:val="21"/>
                <w:szCs w:val="21"/>
              </w:rPr>
              <w:t>无</w:t>
            </w:r>
          </w:p>
        </w:tc>
      </w:tr>
    </w:tbl>
    <w:p w:rsidR="007909FC" w:rsidRDefault="001C28A3">
      <w:pPr>
        <w:ind w:firstLineChars="196" w:firstLine="470"/>
        <w:rPr>
          <w:rFonts w:ascii="Times New Roman" w:eastAsia="楷体" w:hAnsi="Times New Roman" w:cs="Times New Roman"/>
          <w:bCs/>
        </w:rPr>
      </w:pPr>
      <w:r>
        <w:rPr>
          <w:rFonts w:ascii="Times New Roman" w:eastAsia="楷体" w:hAnsi="Times New Roman" w:cs="Times New Roman"/>
          <w:bCs/>
        </w:rPr>
        <w:t>注：（</w:t>
      </w:r>
      <w:r>
        <w:rPr>
          <w:rFonts w:ascii="Times New Roman" w:eastAsia="楷体" w:hAnsi="Times New Roman" w:cs="Times New Roman"/>
          <w:bCs/>
        </w:rPr>
        <w:t>1</w:t>
      </w:r>
      <w:r>
        <w:rPr>
          <w:rFonts w:ascii="Times New Roman" w:eastAsia="楷体" w:hAnsi="Times New Roman" w:cs="Times New Roman"/>
          <w:bCs/>
        </w:rPr>
        <w:t>）项目级别：是否为国家级、省级、校级虚拟仿真实验项目。</w:t>
      </w:r>
    </w:p>
    <w:p w:rsidR="007909FC" w:rsidRDefault="001C28A3" w:rsidP="00950C01">
      <w:pPr>
        <w:pStyle w:val="3"/>
        <w:spacing w:before="0" w:afterLines="50" w:after="163" w:line="240" w:lineRule="auto"/>
        <w:rPr>
          <w:rFonts w:ascii="Times New Roman" w:eastAsia="楷体_GB2312" w:hAnsi="Times New Roman" w:cs="Times New Roman"/>
          <w:color w:val="000000" w:themeColor="text1"/>
          <w:sz w:val="28"/>
          <w:szCs w:val="28"/>
        </w:rPr>
      </w:pPr>
      <w:r>
        <w:rPr>
          <w:rFonts w:ascii="Times New Roman" w:eastAsia="楷体_GB2312" w:hAnsi="Times New Roman" w:cs="Times New Roman"/>
          <w:color w:val="000000" w:themeColor="text1"/>
          <w:sz w:val="28"/>
          <w:szCs w:val="28"/>
        </w:rPr>
        <w:t>（二）科研成果转化为实验教学内容</w:t>
      </w:r>
    </w:p>
    <w:tbl>
      <w:tblPr>
        <w:tblStyle w:val="a9"/>
        <w:tblW w:w="8522" w:type="dxa"/>
        <w:tblLayout w:type="fixed"/>
        <w:tblLook w:val="04A0" w:firstRow="1" w:lastRow="0" w:firstColumn="1" w:lastColumn="0" w:noHBand="0" w:noVBand="1"/>
      </w:tblPr>
      <w:tblGrid>
        <w:gridCol w:w="455"/>
        <w:gridCol w:w="927"/>
        <w:gridCol w:w="995"/>
        <w:gridCol w:w="568"/>
        <w:gridCol w:w="3542"/>
        <w:gridCol w:w="2035"/>
      </w:tblGrid>
      <w:tr w:rsidR="007909FC">
        <w:trPr>
          <w:trHeight w:val="410"/>
        </w:trPr>
        <w:tc>
          <w:tcPr>
            <w:tcW w:w="455"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仿宋" w:cs="Times New Roman"/>
                <w:b/>
                <w:bCs/>
                <w:sz w:val="21"/>
                <w:szCs w:val="21"/>
              </w:rPr>
              <w:t>序号</w:t>
            </w:r>
          </w:p>
        </w:tc>
        <w:tc>
          <w:tcPr>
            <w:tcW w:w="927"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仿宋" w:cs="Times New Roman"/>
                <w:b/>
                <w:bCs/>
                <w:sz w:val="21"/>
                <w:szCs w:val="21"/>
              </w:rPr>
              <w:t>科研成果名称</w:t>
            </w:r>
          </w:p>
        </w:tc>
        <w:tc>
          <w:tcPr>
            <w:tcW w:w="995"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仿宋" w:cs="Times New Roman"/>
                <w:b/>
                <w:bCs/>
                <w:sz w:val="21"/>
                <w:szCs w:val="21"/>
              </w:rPr>
              <w:t>完成人</w:t>
            </w:r>
          </w:p>
        </w:tc>
        <w:tc>
          <w:tcPr>
            <w:tcW w:w="568"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仿宋" w:cs="Times New Roman"/>
                <w:b/>
                <w:bCs/>
                <w:sz w:val="21"/>
                <w:szCs w:val="21"/>
              </w:rPr>
              <w:t>转化方式</w:t>
            </w:r>
          </w:p>
        </w:tc>
        <w:tc>
          <w:tcPr>
            <w:tcW w:w="3542"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仿宋" w:cs="Times New Roman"/>
                <w:b/>
                <w:bCs/>
                <w:sz w:val="21"/>
                <w:szCs w:val="21"/>
              </w:rPr>
              <w:t>实验教学内容</w:t>
            </w:r>
          </w:p>
        </w:tc>
        <w:tc>
          <w:tcPr>
            <w:tcW w:w="2035"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仿宋" w:cs="Times New Roman"/>
                <w:b/>
                <w:bCs/>
                <w:sz w:val="21"/>
                <w:szCs w:val="21"/>
              </w:rPr>
              <w:t>网络访问地址</w:t>
            </w:r>
          </w:p>
        </w:tc>
      </w:tr>
      <w:tr w:rsidR="007909FC">
        <w:trPr>
          <w:trHeight w:val="320"/>
        </w:trPr>
        <w:tc>
          <w:tcPr>
            <w:tcW w:w="455" w:type="dxa"/>
            <w:vAlign w:val="center"/>
          </w:tcPr>
          <w:p w:rsidR="007909FC" w:rsidRDefault="001C28A3">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sz w:val="21"/>
                <w:szCs w:val="21"/>
              </w:rPr>
              <w:t>1</w:t>
            </w:r>
          </w:p>
        </w:tc>
        <w:tc>
          <w:tcPr>
            <w:tcW w:w="927" w:type="dxa"/>
            <w:vAlign w:val="center"/>
          </w:tcPr>
          <w:p w:rsidR="007909FC" w:rsidRDefault="001C28A3">
            <w:pPr>
              <w:spacing w:line="284" w:lineRule="exact"/>
              <w:jc w:val="center"/>
              <w:rPr>
                <w:rFonts w:ascii="Times New Roman" w:eastAsia="仿宋" w:hAnsi="Times New Roman" w:cs="Times New Roman"/>
                <w:bCs/>
                <w:sz w:val="21"/>
                <w:szCs w:val="21"/>
              </w:rPr>
            </w:pPr>
            <w:r>
              <w:rPr>
                <w:rFonts w:ascii="Times New Roman" w:eastAsia="仿宋" w:hAnsi="仿宋" w:cs="Times New Roman"/>
                <w:sz w:val="21"/>
                <w:szCs w:val="21"/>
              </w:rPr>
              <w:t>秦岭火地塘实习基地森林昆虫电子资源库</w:t>
            </w:r>
          </w:p>
        </w:tc>
        <w:tc>
          <w:tcPr>
            <w:tcW w:w="995" w:type="dxa"/>
            <w:vAlign w:val="center"/>
          </w:tcPr>
          <w:p w:rsidR="007909FC" w:rsidRDefault="001C28A3">
            <w:pPr>
              <w:spacing w:line="284" w:lineRule="exact"/>
              <w:jc w:val="center"/>
              <w:rPr>
                <w:rFonts w:ascii="Times New Roman" w:eastAsia="仿宋" w:hAnsi="仿宋" w:cs="Times New Roman"/>
                <w:sz w:val="21"/>
                <w:szCs w:val="21"/>
              </w:rPr>
            </w:pPr>
            <w:r>
              <w:rPr>
                <w:rFonts w:ascii="Times New Roman" w:eastAsia="仿宋" w:hAnsi="仿宋" w:cs="Times New Roman"/>
                <w:sz w:val="21"/>
                <w:szCs w:val="21"/>
              </w:rPr>
              <w:t>南小宁</w:t>
            </w:r>
            <w:r>
              <w:rPr>
                <w:rFonts w:ascii="Times New Roman" w:eastAsia="仿宋" w:hAnsi="仿宋" w:cs="Times New Roman" w:hint="eastAsia"/>
                <w:sz w:val="21"/>
                <w:szCs w:val="21"/>
              </w:rPr>
              <w:t>，</w:t>
            </w:r>
            <w:r>
              <w:rPr>
                <w:rFonts w:ascii="Times New Roman" w:eastAsia="仿宋" w:hAnsi="仿宋" w:cs="Times New Roman"/>
                <w:sz w:val="21"/>
                <w:szCs w:val="21"/>
              </w:rPr>
              <w:t>邹青</w:t>
            </w:r>
            <w:r>
              <w:rPr>
                <w:rFonts w:ascii="Times New Roman" w:eastAsia="仿宋" w:hAnsi="仿宋" w:cs="Times New Roman" w:hint="eastAsia"/>
                <w:sz w:val="21"/>
                <w:szCs w:val="21"/>
              </w:rPr>
              <w:t>，</w:t>
            </w:r>
          </w:p>
          <w:p w:rsidR="007909FC" w:rsidRDefault="001C28A3">
            <w:pPr>
              <w:spacing w:line="284" w:lineRule="exact"/>
              <w:jc w:val="center"/>
              <w:rPr>
                <w:rFonts w:ascii="Times New Roman" w:eastAsia="仿宋" w:hAnsi="Times New Roman" w:cs="Times New Roman"/>
                <w:sz w:val="21"/>
                <w:szCs w:val="21"/>
              </w:rPr>
            </w:pPr>
            <w:proofErr w:type="gramStart"/>
            <w:r>
              <w:rPr>
                <w:rFonts w:ascii="Times New Roman" w:eastAsia="仿宋" w:hAnsi="仿宋" w:cs="Times New Roman"/>
                <w:sz w:val="21"/>
                <w:szCs w:val="21"/>
              </w:rPr>
              <w:t>谢寿安</w:t>
            </w:r>
            <w:proofErr w:type="gramEnd"/>
            <w:r>
              <w:rPr>
                <w:rFonts w:ascii="Times New Roman" w:eastAsia="仿宋" w:hAnsi="仿宋" w:cs="Times New Roman" w:hint="eastAsia"/>
                <w:sz w:val="21"/>
                <w:szCs w:val="21"/>
              </w:rPr>
              <w:t>，</w:t>
            </w:r>
          </w:p>
          <w:p w:rsidR="007909FC" w:rsidRDefault="001C28A3">
            <w:pPr>
              <w:spacing w:line="284" w:lineRule="exact"/>
              <w:jc w:val="center"/>
              <w:rPr>
                <w:rFonts w:ascii="Times New Roman" w:eastAsia="仿宋" w:hAnsi="Times New Roman" w:cs="Times New Roman"/>
                <w:sz w:val="21"/>
                <w:szCs w:val="21"/>
              </w:rPr>
            </w:pPr>
            <w:r>
              <w:rPr>
                <w:rFonts w:ascii="Times New Roman" w:eastAsia="仿宋" w:hAnsi="仿宋" w:cs="Times New Roman"/>
                <w:sz w:val="21"/>
                <w:szCs w:val="21"/>
              </w:rPr>
              <w:t>贺虹</w:t>
            </w:r>
            <w:r>
              <w:rPr>
                <w:rFonts w:ascii="Times New Roman" w:eastAsia="仿宋" w:hAnsi="仿宋" w:cs="Times New Roman" w:hint="eastAsia"/>
                <w:sz w:val="21"/>
                <w:szCs w:val="21"/>
              </w:rPr>
              <w:t>，</w:t>
            </w:r>
          </w:p>
          <w:p w:rsidR="007909FC" w:rsidRDefault="001C28A3">
            <w:pPr>
              <w:spacing w:line="284" w:lineRule="exact"/>
              <w:jc w:val="center"/>
              <w:rPr>
                <w:rFonts w:ascii="Times New Roman" w:eastAsia="仿宋" w:hAnsi="Times New Roman" w:cs="Times New Roman"/>
                <w:bCs/>
                <w:sz w:val="21"/>
                <w:szCs w:val="21"/>
              </w:rPr>
            </w:pPr>
            <w:proofErr w:type="gramStart"/>
            <w:r>
              <w:rPr>
                <w:rFonts w:ascii="Times New Roman" w:eastAsia="仿宋" w:hAnsi="仿宋" w:cs="Times New Roman"/>
                <w:sz w:val="21"/>
                <w:szCs w:val="21"/>
              </w:rPr>
              <w:t>韩崇选</w:t>
            </w:r>
            <w:proofErr w:type="gramEnd"/>
          </w:p>
        </w:tc>
        <w:tc>
          <w:tcPr>
            <w:tcW w:w="568" w:type="dxa"/>
            <w:vAlign w:val="center"/>
          </w:tcPr>
          <w:p w:rsidR="007909FC" w:rsidRDefault="001C28A3">
            <w:pPr>
              <w:spacing w:line="284" w:lineRule="exact"/>
              <w:jc w:val="center"/>
              <w:rPr>
                <w:rFonts w:ascii="Times New Roman" w:eastAsia="仿宋" w:hAnsi="Times New Roman" w:cs="Times New Roman"/>
                <w:bCs/>
                <w:sz w:val="21"/>
                <w:szCs w:val="21"/>
              </w:rPr>
            </w:pPr>
            <w:r>
              <w:rPr>
                <w:rFonts w:ascii="Times New Roman" w:eastAsia="仿宋" w:hAnsi="仿宋" w:cs="Times New Roman"/>
                <w:sz w:val="21"/>
                <w:szCs w:val="21"/>
              </w:rPr>
              <w:t>实验项目</w:t>
            </w:r>
          </w:p>
        </w:tc>
        <w:tc>
          <w:tcPr>
            <w:tcW w:w="3542" w:type="dxa"/>
            <w:vAlign w:val="center"/>
          </w:tcPr>
          <w:p w:rsidR="007909FC" w:rsidRDefault="001C28A3">
            <w:pPr>
              <w:spacing w:line="284" w:lineRule="exact"/>
              <w:jc w:val="left"/>
              <w:rPr>
                <w:rFonts w:ascii="Times New Roman" w:eastAsia="仿宋" w:hAnsi="Times New Roman" w:cs="Times New Roman"/>
                <w:sz w:val="21"/>
                <w:szCs w:val="21"/>
              </w:rPr>
            </w:pPr>
            <w:r>
              <w:rPr>
                <w:rFonts w:ascii="Times New Roman" w:eastAsia="仿宋" w:hAnsi="仿宋" w:cs="Times New Roman"/>
                <w:sz w:val="21"/>
                <w:szCs w:val="21"/>
              </w:rPr>
              <w:t>（</w:t>
            </w:r>
            <w:r>
              <w:rPr>
                <w:rFonts w:ascii="Times New Roman" w:eastAsia="仿宋" w:hAnsi="Times New Roman" w:cs="Times New Roman"/>
                <w:sz w:val="21"/>
                <w:szCs w:val="21"/>
              </w:rPr>
              <w:t>1</w:t>
            </w:r>
            <w:r>
              <w:rPr>
                <w:rFonts w:ascii="Times New Roman" w:eastAsia="仿宋" w:hAnsi="仿宋" w:cs="Times New Roman"/>
                <w:sz w:val="21"/>
                <w:szCs w:val="21"/>
              </w:rPr>
              <w:t>）实验目的：秦岭地区昆虫学类实习中昆虫纲常见</w:t>
            </w:r>
            <w:r>
              <w:rPr>
                <w:rFonts w:ascii="Times New Roman" w:eastAsia="仿宋" w:hAnsi="Times New Roman" w:cs="Times New Roman"/>
                <w:sz w:val="21"/>
                <w:szCs w:val="21"/>
              </w:rPr>
              <w:t>24</w:t>
            </w:r>
            <w:proofErr w:type="gramStart"/>
            <w:r>
              <w:rPr>
                <w:rFonts w:ascii="Times New Roman" w:eastAsia="仿宋" w:hAnsi="仿宋" w:cs="Times New Roman"/>
                <w:sz w:val="21"/>
                <w:szCs w:val="21"/>
              </w:rPr>
              <w:t>目及其</w:t>
            </w:r>
            <w:proofErr w:type="gramEnd"/>
            <w:r>
              <w:rPr>
                <w:rFonts w:ascii="Times New Roman" w:eastAsia="仿宋" w:hAnsi="仿宋" w:cs="Times New Roman"/>
                <w:sz w:val="21"/>
                <w:szCs w:val="21"/>
              </w:rPr>
              <w:t>重要科的昆虫种类识别与鉴定；面向专业：林学</w:t>
            </w:r>
            <w:r>
              <w:rPr>
                <w:rFonts w:ascii="Times New Roman" w:eastAsia="仿宋" w:hAnsi="Times New Roman" w:cs="Times New Roman"/>
                <w:sz w:val="21"/>
                <w:szCs w:val="21"/>
              </w:rPr>
              <w:t>17</w:t>
            </w:r>
            <w:r>
              <w:rPr>
                <w:rFonts w:ascii="Times New Roman" w:eastAsia="仿宋" w:hAnsi="仿宋" w:cs="Times New Roman"/>
                <w:sz w:val="21"/>
                <w:szCs w:val="21"/>
              </w:rPr>
              <w:t>级、森保</w:t>
            </w:r>
            <w:r>
              <w:rPr>
                <w:rFonts w:ascii="Times New Roman" w:eastAsia="仿宋" w:hAnsi="Times New Roman" w:cs="Times New Roman"/>
                <w:sz w:val="21"/>
                <w:szCs w:val="21"/>
              </w:rPr>
              <w:t>17</w:t>
            </w:r>
            <w:r>
              <w:rPr>
                <w:rFonts w:ascii="Times New Roman" w:eastAsia="仿宋" w:hAnsi="仿宋" w:cs="Times New Roman"/>
                <w:sz w:val="21"/>
                <w:szCs w:val="21"/>
              </w:rPr>
              <w:t>级；人数：</w:t>
            </w:r>
            <w:r>
              <w:rPr>
                <w:rFonts w:ascii="Times New Roman" w:eastAsia="仿宋" w:hAnsi="Times New Roman" w:cs="Times New Roman"/>
                <w:sz w:val="21"/>
                <w:szCs w:val="21"/>
              </w:rPr>
              <w:t>148</w:t>
            </w:r>
            <w:r>
              <w:rPr>
                <w:rFonts w:ascii="Times New Roman" w:eastAsia="仿宋" w:hAnsi="仿宋" w:cs="Times New Roman"/>
                <w:sz w:val="21"/>
                <w:szCs w:val="21"/>
              </w:rPr>
              <w:t>人；学时数：</w:t>
            </w:r>
            <w:r>
              <w:rPr>
                <w:rFonts w:ascii="Times New Roman" w:eastAsia="仿宋" w:hAnsi="Times New Roman" w:cs="Times New Roman"/>
                <w:sz w:val="21"/>
                <w:szCs w:val="21"/>
              </w:rPr>
              <w:t>6</w:t>
            </w:r>
            <w:r>
              <w:rPr>
                <w:rFonts w:ascii="Times New Roman" w:eastAsia="仿宋" w:hAnsi="仿宋" w:cs="Times New Roman"/>
                <w:sz w:val="21"/>
                <w:szCs w:val="21"/>
              </w:rPr>
              <w:t>学时。</w:t>
            </w:r>
          </w:p>
          <w:p w:rsidR="007909FC" w:rsidRDefault="001C28A3">
            <w:pPr>
              <w:spacing w:line="284" w:lineRule="exact"/>
              <w:jc w:val="left"/>
              <w:rPr>
                <w:rFonts w:ascii="Times New Roman" w:eastAsia="仿宋" w:hAnsi="Times New Roman" w:cs="Times New Roman"/>
                <w:bCs/>
                <w:sz w:val="21"/>
                <w:szCs w:val="21"/>
              </w:rPr>
            </w:pPr>
            <w:r>
              <w:rPr>
                <w:rFonts w:ascii="Times New Roman" w:eastAsia="仿宋" w:hAnsi="仿宋" w:cs="Times New Roman"/>
                <w:sz w:val="21"/>
                <w:szCs w:val="21"/>
              </w:rPr>
              <w:t>（</w:t>
            </w:r>
            <w:r>
              <w:rPr>
                <w:rFonts w:ascii="Times New Roman" w:eastAsia="仿宋" w:hAnsi="Times New Roman" w:cs="Times New Roman"/>
                <w:sz w:val="21"/>
                <w:szCs w:val="21"/>
              </w:rPr>
              <w:t>2</w:t>
            </w:r>
            <w:r>
              <w:rPr>
                <w:rFonts w:ascii="Times New Roman" w:eastAsia="仿宋" w:hAnsi="仿宋" w:cs="Times New Roman"/>
                <w:sz w:val="21"/>
                <w:szCs w:val="21"/>
              </w:rPr>
              <w:t>）实验目的：秦岭林区地下害虫、食叶害虫、枝梢害虫和</w:t>
            </w:r>
            <w:proofErr w:type="gramStart"/>
            <w:r>
              <w:rPr>
                <w:rFonts w:ascii="Times New Roman" w:eastAsia="仿宋" w:hAnsi="仿宋" w:cs="Times New Roman"/>
                <w:sz w:val="21"/>
                <w:szCs w:val="21"/>
              </w:rPr>
              <w:t>蛀干</w:t>
            </w:r>
            <w:proofErr w:type="gramEnd"/>
            <w:r>
              <w:rPr>
                <w:rFonts w:ascii="Times New Roman" w:eastAsia="仿宋" w:hAnsi="仿宋" w:cs="Times New Roman"/>
                <w:sz w:val="21"/>
                <w:szCs w:val="21"/>
              </w:rPr>
              <w:t>害虫等种类识别与鉴定；面向专业：林学</w:t>
            </w:r>
            <w:r>
              <w:rPr>
                <w:rFonts w:ascii="Times New Roman" w:eastAsia="仿宋" w:hAnsi="Times New Roman" w:cs="Times New Roman"/>
                <w:sz w:val="21"/>
                <w:szCs w:val="21"/>
              </w:rPr>
              <w:t>17</w:t>
            </w:r>
            <w:r>
              <w:rPr>
                <w:rFonts w:ascii="Times New Roman" w:eastAsia="仿宋" w:hAnsi="仿宋" w:cs="Times New Roman"/>
                <w:sz w:val="21"/>
                <w:szCs w:val="21"/>
              </w:rPr>
              <w:t>级、森保</w:t>
            </w:r>
            <w:r>
              <w:rPr>
                <w:rFonts w:ascii="Times New Roman" w:eastAsia="仿宋" w:hAnsi="Times New Roman" w:cs="Times New Roman"/>
                <w:sz w:val="21"/>
                <w:szCs w:val="21"/>
              </w:rPr>
              <w:t>17</w:t>
            </w:r>
            <w:r>
              <w:rPr>
                <w:rFonts w:ascii="Times New Roman" w:eastAsia="仿宋" w:hAnsi="仿宋" w:cs="Times New Roman"/>
                <w:sz w:val="21"/>
                <w:szCs w:val="21"/>
              </w:rPr>
              <w:t>级；人数：</w:t>
            </w:r>
            <w:r>
              <w:rPr>
                <w:rFonts w:ascii="Times New Roman" w:eastAsia="仿宋" w:hAnsi="Times New Roman" w:cs="Times New Roman"/>
                <w:sz w:val="21"/>
                <w:szCs w:val="21"/>
              </w:rPr>
              <w:t>148</w:t>
            </w:r>
            <w:r>
              <w:rPr>
                <w:rFonts w:ascii="Times New Roman" w:eastAsia="仿宋" w:hAnsi="仿宋" w:cs="Times New Roman"/>
                <w:sz w:val="21"/>
                <w:szCs w:val="21"/>
              </w:rPr>
              <w:t>人；学时数：</w:t>
            </w:r>
            <w:r>
              <w:rPr>
                <w:rFonts w:ascii="Times New Roman" w:eastAsia="仿宋" w:hAnsi="Times New Roman" w:cs="Times New Roman"/>
                <w:sz w:val="21"/>
                <w:szCs w:val="21"/>
              </w:rPr>
              <w:t>8</w:t>
            </w:r>
            <w:r>
              <w:rPr>
                <w:rFonts w:ascii="Times New Roman" w:eastAsia="仿宋" w:hAnsi="仿宋" w:cs="Times New Roman"/>
                <w:sz w:val="21"/>
                <w:szCs w:val="21"/>
              </w:rPr>
              <w:t>学时。</w:t>
            </w:r>
            <w:r>
              <w:rPr>
                <w:rFonts w:ascii="Times New Roman" w:eastAsia="仿宋" w:hAnsi="Times New Roman" w:cs="Times New Roman"/>
                <w:sz w:val="21"/>
                <w:szCs w:val="21"/>
              </w:rPr>
              <w:t> </w:t>
            </w:r>
          </w:p>
        </w:tc>
        <w:tc>
          <w:tcPr>
            <w:tcW w:w="2035" w:type="dxa"/>
            <w:vAlign w:val="center"/>
          </w:tcPr>
          <w:p w:rsidR="007909FC" w:rsidRDefault="001C28A3">
            <w:pPr>
              <w:spacing w:line="284"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IP:219.245.179.72</w:t>
            </w:r>
          </w:p>
          <w:p w:rsidR="007909FC" w:rsidRDefault="001C28A3">
            <w:pPr>
              <w:spacing w:line="284" w:lineRule="exact"/>
              <w:jc w:val="center"/>
              <w:rPr>
                <w:rFonts w:ascii="Times New Roman" w:eastAsia="仿宋" w:hAnsi="Times New Roman" w:cs="Times New Roman"/>
                <w:sz w:val="21"/>
                <w:szCs w:val="21"/>
              </w:rPr>
            </w:pPr>
            <w:r>
              <w:rPr>
                <w:rFonts w:ascii="Times New Roman" w:eastAsia="仿宋" w:hAnsi="仿宋" w:cs="Times New Roman"/>
                <w:sz w:val="21"/>
                <w:szCs w:val="21"/>
              </w:rPr>
              <w:t>功能查询与搜索域名：</w:t>
            </w:r>
          </w:p>
          <w:p w:rsidR="007909FC" w:rsidRDefault="001C28A3">
            <w:pPr>
              <w:spacing w:line="284"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http://insect.nwsuaf.edu.cn</w:t>
            </w:r>
          </w:p>
          <w:p w:rsidR="007909FC" w:rsidRDefault="001C28A3">
            <w:pPr>
              <w:spacing w:line="284" w:lineRule="exact"/>
              <w:jc w:val="center"/>
              <w:rPr>
                <w:rFonts w:ascii="Times New Roman" w:eastAsia="仿宋" w:hAnsi="Times New Roman" w:cs="Times New Roman"/>
                <w:sz w:val="21"/>
                <w:szCs w:val="21"/>
              </w:rPr>
            </w:pPr>
            <w:r>
              <w:rPr>
                <w:rFonts w:ascii="Times New Roman" w:eastAsia="仿宋" w:hAnsi="仿宋" w:cs="Times New Roman"/>
                <w:sz w:val="21"/>
                <w:szCs w:val="21"/>
              </w:rPr>
              <w:t>后台管理域名：</w:t>
            </w:r>
          </w:p>
          <w:p w:rsidR="007909FC" w:rsidRDefault="001C28A3">
            <w:pPr>
              <w:spacing w:line="284"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http://insect.nwsuaf.edu.cn/m/index.html</w:t>
            </w:r>
          </w:p>
        </w:tc>
      </w:tr>
      <w:tr w:rsidR="007909FC">
        <w:trPr>
          <w:trHeight w:val="320"/>
        </w:trPr>
        <w:tc>
          <w:tcPr>
            <w:tcW w:w="455" w:type="dxa"/>
            <w:vAlign w:val="center"/>
          </w:tcPr>
          <w:p w:rsidR="007909FC" w:rsidRDefault="001C28A3">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sz w:val="21"/>
                <w:szCs w:val="21"/>
              </w:rPr>
              <w:t>2</w:t>
            </w:r>
          </w:p>
        </w:tc>
        <w:tc>
          <w:tcPr>
            <w:tcW w:w="927" w:type="dxa"/>
            <w:vAlign w:val="center"/>
          </w:tcPr>
          <w:p w:rsidR="007909FC" w:rsidRDefault="001C28A3">
            <w:pPr>
              <w:spacing w:line="284"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植物病原物的病原性验证和鉴定</w:t>
            </w:r>
          </w:p>
        </w:tc>
        <w:tc>
          <w:tcPr>
            <w:tcW w:w="995" w:type="dxa"/>
            <w:vAlign w:val="center"/>
          </w:tcPr>
          <w:p w:rsidR="007909FC" w:rsidRDefault="001C28A3">
            <w:pPr>
              <w:spacing w:line="284"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李培琴</w:t>
            </w:r>
          </w:p>
        </w:tc>
        <w:tc>
          <w:tcPr>
            <w:tcW w:w="568" w:type="dxa"/>
            <w:vAlign w:val="center"/>
          </w:tcPr>
          <w:p w:rsidR="007909FC" w:rsidRDefault="001C28A3">
            <w:pPr>
              <w:spacing w:line="284"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实验项目</w:t>
            </w:r>
          </w:p>
        </w:tc>
        <w:tc>
          <w:tcPr>
            <w:tcW w:w="3542" w:type="dxa"/>
            <w:vAlign w:val="center"/>
          </w:tcPr>
          <w:p w:rsidR="007909FC" w:rsidRDefault="001C28A3">
            <w:pPr>
              <w:spacing w:line="284" w:lineRule="exact"/>
              <w:jc w:val="left"/>
              <w:rPr>
                <w:rFonts w:ascii="Times New Roman" w:eastAsia="仿宋" w:hAnsi="Times New Roman" w:cs="Times New Roman"/>
                <w:sz w:val="21"/>
                <w:szCs w:val="21"/>
              </w:rPr>
            </w:pPr>
            <w:r>
              <w:rPr>
                <w:rFonts w:ascii="Times New Roman" w:eastAsia="仿宋" w:hAnsi="Times New Roman" w:cs="Times New Roman"/>
                <w:sz w:val="21"/>
                <w:szCs w:val="21"/>
              </w:rPr>
              <w:t>实验目的：掌握植物非专性寄生病原菌的分离和鉴定方法；掌握柯赫氏法则验证植物病原物的病原性的原理和操作技能；面向专业：林学</w:t>
            </w:r>
            <w:r>
              <w:rPr>
                <w:rFonts w:ascii="Times New Roman" w:eastAsia="仿宋" w:hAnsi="Times New Roman" w:cs="Times New Roman"/>
                <w:sz w:val="21"/>
                <w:szCs w:val="21"/>
              </w:rPr>
              <w:t>17</w:t>
            </w:r>
            <w:r>
              <w:rPr>
                <w:rFonts w:ascii="Times New Roman" w:eastAsia="仿宋" w:hAnsi="Times New Roman" w:cs="Times New Roman"/>
                <w:sz w:val="21"/>
                <w:szCs w:val="21"/>
              </w:rPr>
              <w:t>级、森保</w:t>
            </w:r>
            <w:r>
              <w:rPr>
                <w:rFonts w:ascii="Times New Roman" w:eastAsia="仿宋" w:hAnsi="Times New Roman" w:cs="Times New Roman"/>
                <w:sz w:val="21"/>
                <w:szCs w:val="21"/>
              </w:rPr>
              <w:t>17</w:t>
            </w:r>
            <w:r>
              <w:rPr>
                <w:rFonts w:ascii="Times New Roman" w:eastAsia="仿宋" w:hAnsi="Times New Roman" w:cs="Times New Roman"/>
                <w:sz w:val="21"/>
                <w:szCs w:val="21"/>
              </w:rPr>
              <w:t>级、园林</w:t>
            </w:r>
            <w:r>
              <w:rPr>
                <w:rFonts w:ascii="Times New Roman" w:eastAsia="仿宋" w:hAnsi="Times New Roman" w:cs="Times New Roman"/>
                <w:sz w:val="21"/>
                <w:szCs w:val="21"/>
              </w:rPr>
              <w:t>17</w:t>
            </w:r>
            <w:r>
              <w:rPr>
                <w:rFonts w:ascii="Times New Roman" w:eastAsia="仿宋" w:hAnsi="Times New Roman" w:cs="Times New Roman"/>
                <w:sz w:val="21"/>
                <w:szCs w:val="21"/>
              </w:rPr>
              <w:t>级；人数</w:t>
            </w:r>
            <w:r>
              <w:rPr>
                <w:rFonts w:ascii="Times New Roman" w:eastAsia="仿宋" w:hAnsi="Times New Roman" w:cs="Times New Roman"/>
                <w:sz w:val="21"/>
                <w:szCs w:val="21"/>
              </w:rPr>
              <w:t>229</w:t>
            </w:r>
            <w:r>
              <w:rPr>
                <w:rFonts w:ascii="Times New Roman" w:eastAsia="仿宋" w:hAnsi="Times New Roman" w:cs="Times New Roman"/>
                <w:sz w:val="21"/>
                <w:szCs w:val="21"/>
              </w:rPr>
              <w:t>人；学时数：</w:t>
            </w:r>
            <w:r>
              <w:rPr>
                <w:rFonts w:ascii="Times New Roman" w:eastAsia="仿宋" w:hAnsi="Times New Roman" w:cs="Times New Roman"/>
                <w:sz w:val="21"/>
                <w:szCs w:val="21"/>
              </w:rPr>
              <w:t>4</w:t>
            </w:r>
            <w:r>
              <w:rPr>
                <w:rFonts w:ascii="Times New Roman" w:eastAsia="仿宋" w:hAnsi="Times New Roman" w:cs="Times New Roman"/>
                <w:sz w:val="21"/>
                <w:szCs w:val="21"/>
              </w:rPr>
              <w:t>学时。</w:t>
            </w:r>
          </w:p>
        </w:tc>
        <w:tc>
          <w:tcPr>
            <w:tcW w:w="2035" w:type="dxa"/>
            <w:vAlign w:val="center"/>
          </w:tcPr>
          <w:p w:rsidR="007909FC" w:rsidRDefault="00C30FCA">
            <w:pPr>
              <w:spacing w:line="284" w:lineRule="exact"/>
              <w:jc w:val="center"/>
              <w:rPr>
                <w:rFonts w:ascii="Times New Roman" w:eastAsia="仿宋" w:hAnsi="Times New Roman" w:cs="Times New Roman"/>
                <w:sz w:val="21"/>
                <w:szCs w:val="21"/>
              </w:rPr>
            </w:pPr>
            <w:hyperlink r:id="rId21" w:history="1">
              <w:r w:rsidR="001C28A3">
                <w:rPr>
                  <w:rStyle w:val="a8"/>
                  <w:rFonts w:ascii="Times New Roman" w:eastAsia="仿宋" w:hAnsi="Times New Roman" w:cs="Times New Roman"/>
                  <w:color w:val="auto"/>
                  <w:sz w:val="21"/>
                  <w:szCs w:val="21"/>
                  <w:u w:val="none"/>
                </w:rPr>
                <w:t>http://210.27.84.69:8080/edu-platform/front/</w:t>
              </w:r>
            </w:hyperlink>
          </w:p>
        </w:tc>
      </w:tr>
      <w:tr w:rsidR="007909FC">
        <w:trPr>
          <w:trHeight w:val="325"/>
        </w:trPr>
        <w:tc>
          <w:tcPr>
            <w:tcW w:w="455" w:type="dxa"/>
            <w:vAlign w:val="center"/>
          </w:tcPr>
          <w:p w:rsidR="007909FC" w:rsidRDefault="001C28A3">
            <w:pPr>
              <w:adjustRightInd w:val="0"/>
              <w:snapToGrid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3</w:t>
            </w:r>
          </w:p>
        </w:tc>
        <w:tc>
          <w:tcPr>
            <w:tcW w:w="927" w:type="dxa"/>
            <w:vAlign w:val="center"/>
          </w:tcPr>
          <w:p w:rsidR="007909FC" w:rsidRDefault="001C28A3">
            <w:pPr>
              <w:jc w:val="center"/>
              <w:rPr>
                <w:rFonts w:ascii="Times New Roman" w:eastAsia="仿宋" w:hAnsi="Times New Roman" w:cs="Times New Roman"/>
                <w:bCs/>
                <w:kern w:val="0"/>
                <w:sz w:val="21"/>
                <w:szCs w:val="21"/>
              </w:rPr>
            </w:pPr>
            <w:r>
              <w:rPr>
                <w:rFonts w:ascii="Times New Roman" w:eastAsia="仿宋" w:hAnsi="Times New Roman" w:cs="Times New Roman"/>
                <w:bCs/>
                <w:kern w:val="0"/>
                <w:sz w:val="21"/>
                <w:szCs w:val="21"/>
              </w:rPr>
              <w:t>热处理木材的颜色对温度、时间的响应</w:t>
            </w:r>
          </w:p>
        </w:tc>
        <w:tc>
          <w:tcPr>
            <w:tcW w:w="995" w:type="dxa"/>
            <w:vAlign w:val="center"/>
          </w:tcPr>
          <w:p w:rsidR="007909FC" w:rsidRDefault="001C28A3">
            <w:pPr>
              <w:jc w:val="center"/>
              <w:rPr>
                <w:rFonts w:ascii="Times New Roman" w:eastAsia="仿宋" w:hAnsi="Times New Roman" w:cs="Times New Roman"/>
                <w:bCs/>
                <w:kern w:val="0"/>
                <w:sz w:val="21"/>
                <w:szCs w:val="21"/>
              </w:rPr>
            </w:pPr>
            <w:r>
              <w:rPr>
                <w:rFonts w:ascii="Times New Roman" w:eastAsia="仿宋" w:hAnsi="Times New Roman" w:cs="Times New Roman"/>
                <w:bCs/>
                <w:kern w:val="0"/>
                <w:sz w:val="21"/>
                <w:szCs w:val="21"/>
              </w:rPr>
              <w:t>闫丽</w:t>
            </w:r>
          </w:p>
        </w:tc>
        <w:tc>
          <w:tcPr>
            <w:tcW w:w="568" w:type="dxa"/>
            <w:vAlign w:val="center"/>
          </w:tcPr>
          <w:p w:rsidR="007909FC" w:rsidRDefault="001C28A3">
            <w:pPr>
              <w:jc w:val="center"/>
              <w:rPr>
                <w:rFonts w:ascii="Times New Roman" w:eastAsia="仿宋" w:hAnsi="Times New Roman" w:cs="Times New Roman"/>
                <w:bCs/>
                <w:kern w:val="0"/>
                <w:sz w:val="21"/>
                <w:szCs w:val="21"/>
              </w:rPr>
            </w:pPr>
            <w:r>
              <w:rPr>
                <w:rFonts w:ascii="Times New Roman" w:eastAsia="仿宋" w:hAnsi="Times New Roman" w:cs="Times New Roman"/>
                <w:bCs/>
                <w:kern w:val="0"/>
                <w:sz w:val="21"/>
                <w:szCs w:val="21"/>
              </w:rPr>
              <w:t>实验项目</w:t>
            </w:r>
          </w:p>
        </w:tc>
        <w:tc>
          <w:tcPr>
            <w:tcW w:w="3542" w:type="dxa"/>
            <w:vAlign w:val="center"/>
          </w:tcPr>
          <w:p w:rsidR="007909FC" w:rsidRDefault="001C28A3">
            <w:pPr>
              <w:jc w:val="left"/>
              <w:rPr>
                <w:rFonts w:ascii="Times New Roman" w:eastAsia="仿宋" w:hAnsi="Times New Roman" w:cs="Times New Roman"/>
                <w:bCs/>
                <w:kern w:val="0"/>
                <w:sz w:val="21"/>
                <w:szCs w:val="21"/>
              </w:rPr>
            </w:pPr>
            <w:r>
              <w:rPr>
                <w:rFonts w:ascii="Times New Roman" w:eastAsia="仿宋" w:hAnsi="Times New Roman" w:cs="Times New Roman"/>
                <w:sz w:val="21"/>
                <w:szCs w:val="21"/>
              </w:rPr>
              <w:t>实验目的：掌握木材热处理的方法、工艺和注意事项</w:t>
            </w:r>
            <w:r>
              <w:rPr>
                <w:rFonts w:ascii="Times New Roman" w:eastAsia="仿宋" w:hAnsi="Times New Roman" w:cs="Times New Roman" w:hint="eastAsia"/>
                <w:sz w:val="21"/>
                <w:szCs w:val="21"/>
              </w:rPr>
              <w:t>，</w:t>
            </w:r>
            <w:r>
              <w:rPr>
                <w:rFonts w:ascii="Times New Roman" w:eastAsia="仿宋" w:hAnsi="Times New Roman" w:cs="Times New Roman"/>
                <w:sz w:val="21"/>
                <w:szCs w:val="21"/>
              </w:rPr>
              <w:t>了解热处理后木材密度</w:t>
            </w:r>
            <w:r>
              <w:rPr>
                <w:rFonts w:ascii="Times New Roman" w:eastAsia="仿宋" w:hAnsi="Times New Roman" w:cs="Times New Roman" w:hint="eastAsia"/>
                <w:sz w:val="21"/>
                <w:szCs w:val="21"/>
              </w:rPr>
              <w:t>，</w:t>
            </w:r>
            <w:r>
              <w:rPr>
                <w:rFonts w:ascii="Times New Roman" w:eastAsia="仿宋" w:hAnsi="Times New Roman" w:cs="Times New Roman"/>
                <w:sz w:val="21"/>
                <w:szCs w:val="21"/>
              </w:rPr>
              <w:t>尺寸稳定性及颜色的变化规律</w:t>
            </w:r>
            <w:r>
              <w:rPr>
                <w:rFonts w:ascii="Times New Roman" w:eastAsia="仿宋" w:hAnsi="Times New Roman" w:cs="Times New Roman" w:hint="eastAsia"/>
                <w:sz w:val="21"/>
                <w:szCs w:val="21"/>
              </w:rPr>
              <w:t>；</w:t>
            </w:r>
            <w:r>
              <w:rPr>
                <w:rFonts w:ascii="Times New Roman" w:eastAsia="仿宋" w:hAnsi="Times New Roman" w:cs="Times New Roman"/>
                <w:sz w:val="21"/>
                <w:szCs w:val="21"/>
              </w:rPr>
              <w:t>面向专业：木材</w:t>
            </w:r>
            <w:r>
              <w:rPr>
                <w:rFonts w:ascii="Times New Roman" w:eastAsia="仿宋" w:hAnsi="Times New Roman" w:cs="Times New Roman"/>
                <w:sz w:val="21"/>
                <w:szCs w:val="21"/>
              </w:rPr>
              <w:t>17</w:t>
            </w:r>
            <w:r>
              <w:rPr>
                <w:rFonts w:ascii="Times New Roman" w:eastAsia="仿宋" w:hAnsi="Times New Roman" w:cs="Times New Roman"/>
                <w:sz w:val="21"/>
                <w:szCs w:val="21"/>
              </w:rPr>
              <w:t>级</w:t>
            </w:r>
            <w:r>
              <w:rPr>
                <w:rFonts w:ascii="Times New Roman" w:eastAsia="仿宋" w:hAnsi="Times New Roman" w:cs="Times New Roman" w:hint="eastAsia"/>
                <w:sz w:val="21"/>
                <w:szCs w:val="21"/>
              </w:rPr>
              <w:t>；</w:t>
            </w:r>
            <w:r>
              <w:rPr>
                <w:rFonts w:ascii="Times New Roman" w:eastAsia="仿宋" w:hAnsi="Times New Roman" w:cs="Times New Roman"/>
                <w:sz w:val="21"/>
                <w:szCs w:val="21"/>
              </w:rPr>
              <w:t>人数：</w:t>
            </w:r>
            <w:r>
              <w:rPr>
                <w:rFonts w:ascii="Times New Roman" w:eastAsia="仿宋" w:hAnsi="Times New Roman" w:cs="Times New Roman"/>
                <w:sz w:val="21"/>
                <w:szCs w:val="21"/>
              </w:rPr>
              <w:t>20</w:t>
            </w:r>
            <w:r>
              <w:rPr>
                <w:rFonts w:ascii="Times New Roman" w:eastAsia="仿宋" w:hAnsi="Times New Roman" w:cs="Times New Roman"/>
                <w:sz w:val="21"/>
                <w:szCs w:val="21"/>
              </w:rPr>
              <w:t>人</w:t>
            </w:r>
            <w:r>
              <w:rPr>
                <w:rFonts w:ascii="Times New Roman" w:eastAsia="仿宋" w:hAnsi="Times New Roman" w:cs="Times New Roman" w:hint="eastAsia"/>
                <w:sz w:val="21"/>
                <w:szCs w:val="21"/>
              </w:rPr>
              <w:t>；</w:t>
            </w:r>
            <w:r>
              <w:rPr>
                <w:rFonts w:ascii="Times New Roman" w:eastAsia="仿宋" w:hAnsi="Times New Roman" w:cs="Times New Roman"/>
                <w:sz w:val="21"/>
                <w:szCs w:val="21"/>
              </w:rPr>
              <w:t>学时数：</w:t>
            </w:r>
            <w:r>
              <w:rPr>
                <w:rFonts w:ascii="Times New Roman" w:eastAsia="仿宋" w:hAnsi="Times New Roman" w:cs="Times New Roman"/>
                <w:sz w:val="21"/>
                <w:szCs w:val="21"/>
              </w:rPr>
              <w:t>2</w:t>
            </w:r>
            <w:r>
              <w:rPr>
                <w:rFonts w:ascii="Times New Roman" w:eastAsia="仿宋" w:hAnsi="Times New Roman" w:cs="Times New Roman"/>
                <w:sz w:val="21"/>
                <w:szCs w:val="21"/>
              </w:rPr>
              <w:t>学时。</w:t>
            </w:r>
          </w:p>
        </w:tc>
        <w:tc>
          <w:tcPr>
            <w:tcW w:w="2035" w:type="dxa"/>
            <w:vAlign w:val="center"/>
          </w:tcPr>
          <w:p w:rsidR="007909FC" w:rsidRDefault="001C28A3">
            <w:pPr>
              <w:jc w:val="center"/>
              <w:rPr>
                <w:rFonts w:ascii="Times New Roman" w:eastAsia="仿宋" w:hAnsi="Times New Roman" w:cs="Times New Roman"/>
                <w:bCs/>
                <w:kern w:val="0"/>
                <w:sz w:val="21"/>
                <w:szCs w:val="21"/>
              </w:rPr>
            </w:pPr>
            <w:r>
              <w:rPr>
                <w:rFonts w:ascii="Times New Roman" w:eastAsia="仿宋" w:hAnsi="Times New Roman" w:cs="Times New Roman"/>
                <w:bCs/>
                <w:kern w:val="0"/>
                <w:sz w:val="21"/>
                <w:szCs w:val="21"/>
              </w:rPr>
              <w:t>http://eol.nwsuaf.edu.cn/meol/personal.do###</w:t>
            </w:r>
          </w:p>
        </w:tc>
      </w:tr>
    </w:tbl>
    <w:p w:rsidR="007909FC" w:rsidRDefault="001C28A3">
      <w:pPr>
        <w:ind w:firstLineChars="150" w:firstLine="360"/>
        <w:rPr>
          <w:rFonts w:ascii="Times New Roman" w:eastAsia="楷体" w:hAnsi="Times New Roman" w:cs="Times New Roman"/>
          <w:bCs/>
        </w:rPr>
      </w:pPr>
      <w:r>
        <w:rPr>
          <w:rFonts w:ascii="Times New Roman" w:eastAsia="楷体" w:hAnsi="Times New Roman" w:cs="Times New Roman"/>
          <w:bCs/>
        </w:rPr>
        <w:lastRenderedPageBreak/>
        <w:t>注：（</w:t>
      </w:r>
      <w:r>
        <w:rPr>
          <w:rFonts w:ascii="Times New Roman" w:eastAsia="楷体" w:hAnsi="Times New Roman" w:cs="Times New Roman"/>
          <w:bCs/>
        </w:rPr>
        <w:t>1</w:t>
      </w:r>
      <w:r>
        <w:rPr>
          <w:rFonts w:ascii="Times New Roman" w:eastAsia="楷体" w:hAnsi="Times New Roman" w:cs="Times New Roman"/>
          <w:bCs/>
        </w:rPr>
        <w:t>）转化方式：实验软件、实验案例、实验项目、其他。（</w:t>
      </w:r>
      <w:r>
        <w:rPr>
          <w:rFonts w:ascii="Times New Roman" w:eastAsia="楷体" w:hAnsi="Times New Roman" w:cs="Times New Roman"/>
          <w:bCs/>
        </w:rPr>
        <w:t>2</w:t>
      </w:r>
      <w:r>
        <w:rPr>
          <w:rFonts w:ascii="Times New Roman" w:eastAsia="楷体" w:hAnsi="Times New Roman" w:cs="Times New Roman"/>
          <w:bCs/>
        </w:rPr>
        <w:t>）实验教学内容：详细填写对应的转化后的实验教学项目面向本科专业开展虚拟仿真实验具体教学内容</w:t>
      </w:r>
      <w:r>
        <w:rPr>
          <w:rFonts w:ascii="Times New Roman" w:eastAsia="楷体" w:hAnsi="Times New Roman" w:cs="Times New Roman" w:hint="eastAsia"/>
          <w:bCs/>
        </w:rPr>
        <w:t>，</w:t>
      </w:r>
      <w:r>
        <w:rPr>
          <w:rFonts w:ascii="Times New Roman" w:eastAsia="楷体" w:hAnsi="Times New Roman" w:cs="Times New Roman"/>
          <w:bCs/>
        </w:rPr>
        <w:t>包括实验知识点</w:t>
      </w:r>
      <w:r>
        <w:rPr>
          <w:rFonts w:ascii="Times New Roman" w:eastAsia="楷体" w:hAnsi="Times New Roman" w:cs="Times New Roman" w:hint="eastAsia"/>
          <w:bCs/>
        </w:rPr>
        <w:t>，</w:t>
      </w:r>
      <w:r>
        <w:rPr>
          <w:rFonts w:ascii="Times New Roman" w:eastAsia="楷体" w:hAnsi="Times New Roman" w:cs="Times New Roman"/>
          <w:bCs/>
        </w:rPr>
        <w:t>实验目的、面向专业、人数、学时数等相关内容。</w:t>
      </w:r>
    </w:p>
    <w:p w:rsidR="007909FC" w:rsidRDefault="001C28A3">
      <w:pPr>
        <w:pStyle w:val="3"/>
        <w:spacing w:before="0" w:after="0" w:line="240" w:lineRule="auto"/>
        <w:rPr>
          <w:rFonts w:ascii="Times New Roman" w:eastAsia="楷体_GB2312" w:hAnsi="Times New Roman" w:cs="Times New Roman"/>
          <w:color w:val="000000" w:themeColor="text1"/>
          <w:sz w:val="28"/>
          <w:szCs w:val="28"/>
        </w:rPr>
      </w:pPr>
      <w:r>
        <w:rPr>
          <w:rFonts w:ascii="Times New Roman" w:eastAsia="楷体_GB2312" w:hAnsi="Times New Roman" w:cs="Times New Roman"/>
          <w:color w:val="000000" w:themeColor="text1"/>
          <w:sz w:val="28"/>
          <w:szCs w:val="28"/>
        </w:rPr>
        <w:t>（三）合作企业参与程度和成果</w:t>
      </w:r>
    </w:p>
    <w:tbl>
      <w:tblPr>
        <w:tblStyle w:val="a9"/>
        <w:tblW w:w="8518" w:type="dxa"/>
        <w:tblInd w:w="-2" w:type="dxa"/>
        <w:tblLayout w:type="fixed"/>
        <w:tblLook w:val="04A0" w:firstRow="1" w:lastRow="0" w:firstColumn="1" w:lastColumn="0" w:noHBand="0" w:noVBand="1"/>
      </w:tblPr>
      <w:tblGrid>
        <w:gridCol w:w="677"/>
        <w:gridCol w:w="1562"/>
        <w:gridCol w:w="1132"/>
        <w:gridCol w:w="1275"/>
        <w:gridCol w:w="1560"/>
        <w:gridCol w:w="2312"/>
      </w:tblGrid>
      <w:tr w:rsidR="007909FC">
        <w:trPr>
          <w:trHeight w:val="414"/>
        </w:trPr>
        <w:tc>
          <w:tcPr>
            <w:tcW w:w="677" w:type="dxa"/>
            <w:vAlign w:val="center"/>
          </w:tcPr>
          <w:p w:rsidR="007909FC" w:rsidRDefault="001C28A3">
            <w:pPr>
              <w:jc w:val="center"/>
              <w:rPr>
                <w:rFonts w:ascii="仿宋" w:eastAsia="仿宋" w:hAnsi="仿宋" w:cs="Times New Roman"/>
                <w:b/>
                <w:bCs/>
                <w:sz w:val="21"/>
                <w:szCs w:val="21"/>
              </w:rPr>
            </w:pPr>
            <w:r>
              <w:rPr>
                <w:rFonts w:ascii="仿宋" w:eastAsia="仿宋" w:hAnsi="仿宋" w:cs="Times New Roman"/>
                <w:b/>
                <w:bCs/>
                <w:sz w:val="21"/>
                <w:szCs w:val="21"/>
              </w:rPr>
              <w:t>序号</w:t>
            </w:r>
          </w:p>
        </w:tc>
        <w:tc>
          <w:tcPr>
            <w:tcW w:w="1562"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企业名称</w:t>
            </w:r>
          </w:p>
        </w:tc>
        <w:tc>
          <w:tcPr>
            <w:tcW w:w="1132"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参与程度</w:t>
            </w:r>
          </w:p>
        </w:tc>
        <w:tc>
          <w:tcPr>
            <w:tcW w:w="1275"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参与方式</w:t>
            </w:r>
          </w:p>
        </w:tc>
        <w:tc>
          <w:tcPr>
            <w:tcW w:w="1560"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合作成果</w:t>
            </w:r>
          </w:p>
        </w:tc>
        <w:tc>
          <w:tcPr>
            <w:tcW w:w="2312"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访问网络地址</w:t>
            </w:r>
          </w:p>
        </w:tc>
      </w:tr>
      <w:tr w:rsidR="007909FC">
        <w:trPr>
          <w:trHeight w:val="215"/>
        </w:trPr>
        <w:tc>
          <w:tcPr>
            <w:tcW w:w="677" w:type="dxa"/>
            <w:vAlign w:val="center"/>
          </w:tcPr>
          <w:p w:rsidR="007909FC" w:rsidRDefault="001C28A3">
            <w:pPr>
              <w:adjustRightInd w:val="0"/>
              <w:snapToGrid w:val="0"/>
              <w:jc w:val="center"/>
              <w:rPr>
                <w:rFonts w:ascii="仿宋" w:eastAsia="仿宋" w:hAnsi="仿宋" w:cs="Times New Roman"/>
                <w:sz w:val="21"/>
                <w:szCs w:val="21"/>
              </w:rPr>
            </w:pPr>
            <w:r>
              <w:rPr>
                <w:rFonts w:ascii="仿宋" w:eastAsia="仿宋" w:hAnsi="仿宋" w:cs="Times New Roman"/>
                <w:sz w:val="21"/>
                <w:szCs w:val="21"/>
              </w:rPr>
              <w:t>1</w:t>
            </w:r>
          </w:p>
        </w:tc>
        <w:tc>
          <w:tcPr>
            <w:tcW w:w="1562" w:type="dxa"/>
            <w:vAlign w:val="center"/>
          </w:tcPr>
          <w:p w:rsidR="007909FC" w:rsidRDefault="001C28A3">
            <w:pPr>
              <w:jc w:val="center"/>
              <w:rPr>
                <w:rFonts w:ascii="Times New Roman" w:eastAsia="仿宋" w:hAnsi="Times New Roman" w:cs="Times New Roman"/>
                <w:bCs/>
                <w:sz w:val="21"/>
                <w:szCs w:val="21"/>
              </w:rPr>
            </w:pPr>
            <w:r>
              <w:rPr>
                <w:rFonts w:ascii="Times New Roman" w:eastAsia="仿宋" w:hAnsi="Times New Roman" w:cs="Times New Roman"/>
                <w:bCs/>
                <w:sz w:val="21"/>
                <w:szCs w:val="21"/>
              </w:rPr>
              <w:t>北京易用视点科技有限公司</w:t>
            </w:r>
          </w:p>
        </w:tc>
        <w:tc>
          <w:tcPr>
            <w:tcW w:w="1132" w:type="dxa"/>
            <w:vAlign w:val="center"/>
          </w:tcPr>
          <w:p w:rsidR="007909FC" w:rsidRDefault="001C28A3">
            <w:pPr>
              <w:jc w:val="center"/>
              <w:rPr>
                <w:rFonts w:ascii="Times New Roman" w:eastAsia="仿宋" w:hAnsi="Times New Roman" w:cs="Times New Roman"/>
                <w:bCs/>
                <w:sz w:val="21"/>
                <w:szCs w:val="21"/>
              </w:rPr>
            </w:pPr>
            <w:r>
              <w:rPr>
                <w:rFonts w:ascii="Times New Roman" w:eastAsia="仿宋" w:hAnsi="Times New Roman" w:cs="Times New Roman"/>
                <w:bCs/>
                <w:sz w:val="21"/>
                <w:szCs w:val="21"/>
              </w:rPr>
              <w:t>共建</w:t>
            </w:r>
          </w:p>
        </w:tc>
        <w:tc>
          <w:tcPr>
            <w:tcW w:w="1275" w:type="dxa"/>
            <w:vAlign w:val="center"/>
          </w:tcPr>
          <w:p w:rsidR="007909FC" w:rsidRDefault="001C28A3">
            <w:pPr>
              <w:jc w:val="center"/>
              <w:rPr>
                <w:rFonts w:ascii="Times New Roman" w:eastAsia="仿宋" w:hAnsi="Times New Roman" w:cs="Times New Roman"/>
                <w:bCs/>
                <w:sz w:val="21"/>
                <w:szCs w:val="21"/>
              </w:rPr>
            </w:pPr>
            <w:r>
              <w:rPr>
                <w:rFonts w:ascii="Times New Roman" w:eastAsia="仿宋" w:hAnsi="Times New Roman" w:cs="Times New Roman"/>
                <w:bCs/>
                <w:sz w:val="21"/>
                <w:szCs w:val="21"/>
              </w:rPr>
              <w:t>联合开发</w:t>
            </w:r>
          </w:p>
        </w:tc>
        <w:tc>
          <w:tcPr>
            <w:tcW w:w="1560" w:type="dxa"/>
            <w:vAlign w:val="center"/>
          </w:tcPr>
          <w:p w:rsidR="007909FC" w:rsidRDefault="001C28A3">
            <w:pPr>
              <w:rPr>
                <w:rFonts w:ascii="Times New Roman" w:eastAsia="仿宋" w:hAnsi="Times New Roman" w:cs="Times New Roman"/>
                <w:bCs/>
                <w:sz w:val="21"/>
                <w:szCs w:val="21"/>
              </w:rPr>
            </w:pPr>
            <w:r>
              <w:rPr>
                <w:rFonts w:ascii="Times New Roman" w:eastAsia="仿宋" w:hAnsi="Times New Roman" w:cs="Times New Roman"/>
                <w:bCs/>
                <w:sz w:val="21"/>
                <w:szCs w:val="21"/>
              </w:rPr>
              <w:t>虚拟仿真实验项目</w:t>
            </w:r>
          </w:p>
        </w:tc>
        <w:tc>
          <w:tcPr>
            <w:tcW w:w="2312" w:type="dxa"/>
            <w:vAlign w:val="center"/>
          </w:tcPr>
          <w:p w:rsidR="007909FC" w:rsidRDefault="001C28A3">
            <w:pPr>
              <w:rPr>
                <w:rFonts w:ascii="Times New Roman" w:eastAsia="仿宋" w:hAnsi="Times New Roman" w:cs="Times New Roman"/>
                <w:bCs/>
                <w:sz w:val="21"/>
                <w:szCs w:val="21"/>
              </w:rPr>
            </w:pPr>
            <w:r>
              <w:rPr>
                <w:rFonts w:ascii="Times New Roman" w:eastAsia="仿宋" w:hAnsi="Times New Roman" w:cs="Times New Roman"/>
                <w:bCs/>
                <w:sz w:val="21"/>
                <w:szCs w:val="21"/>
              </w:rPr>
              <w:t>http://www.vrfirs.cn</w:t>
            </w:r>
          </w:p>
        </w:tc>
      </w:tr>
      <w:tr w:rsidR="007909FC">
        <w:trPr>
          <w:trHeight w:val="221"/>
        </w:trPr>
        <w:tc>
          <w:tcPr>
            <w:tcW w:w="677" w:type="dxa"/>
            <w:vAlign w:val="center"/>
          </w:tcPr>
          <w:p w:rsidR="007909FC" w:rsidRDefault="001C28A3">
            <w:pPr>
              <w:adjustRightInd w:val="0"/>
              <w:snapToGrid w:val="0"/>
              <w:jc w:val="center"/>
              <w:rPr>
                <w:rFonts w:ascii="仿宋" w:eastAsia="仿宋" w:hAnsi="仿宋" w:cs="Times New Roman"/>
                <w:sz w:val="21"/>
                <w:szCs w:val="21"/>
              </w:rPr>
            </w:pPr>
            <w:r>
              <w:rPr>
                <w:rFonts w:ascii="仿宋" w:eastAsia="仿宋" w:hAnsi="仿宋" w:cs="Times New Roman"/>
                <w:sz w:val="21"/>
                <w:szCs w:val="21"/>
              </w:rPr>
              <w:t>2</w:t>
            </w:r>
          </w:p>
        </w:tc>
        <w:tc>
          <w:tcPr>
            <w:tcW w:w="1562" w:type="dxa"/>
            <w:vAlign w:val="center"/>
          </w:tcPr>
          <w:p w:rsidR="007909FC" w:rsidRDefault="001C28A3">
            <w:pPr>
              <w:jc w:val="center"/>
              <w:rPr>
                <w:rFonts w:ascii="Times New Roman" w:eastAsia="仿宋" w:hAnsi="Times New Roman" w:cs="Times New Roman"/>
                <w:bCs/>
                <w:sz w:val="21"/>
                <w:szCs w:val="21"/>
              </w:rPr>
            </w:pPr>
            <w:r>
              <w:rPr>
                <w:rFonts w:ascii="Times New Roman" w:eastAsia="仿宋" w:hAnsi="Times New Roman" w:cs="Times New Roman"/>
                <w:bCs/>
                <w:sz w:val="21"/>
                <w:szCs w:val="21"/>
              </w:rPr>
              <w:t>杨凌艾</w:t>
            </w:r>
            <w:proofErr w:type="gramStart"/>
            <w:r>
              <w:rPr>
                <w:rFonts w:ascii="Times New Roman" w:eastAsia="仿宋" w:hAnsi="Times New Roman" w:cs="Times New Roman"/>
                <w:bCs/>
                <w:sz w:val="21"/>
                <w:szCs w:val="21"/>
              </w:rPr>
              <w:t>特</w:t>
            </w:r>
            <w:proofErr w:type="gramEnd"/>
            <w:r>
              <w:rPr>
                <w:rFonts w:ascii="Times New Roman" w:eastAsia="仿宋" w:hAnsi="Times New Roman" w:cs="Times New Roman"/>
                <w:bCs/>
                <w:sz w:val="21"/>
                <w:szCs w:val="21"/>
              </w:rPr>
              <w:t>网络科技有限公司</w:t>
            </w:r>
          </w:p>
        </w:tc>
        <w:tc>
          <w:tcPr>
            <w:tcW w:w="1132" w:type="dxa"/>
            <w:vAlign w:val="center"/>
          </w:tcPr>
          <w:p w:rsidR="007909FC" w:rsidRDefault="001C28A3">
            <w:pPr>
              <w:jc w:val="center"/>
              <w:rPr>
                <w:rFonts w:ascii="Times New Roman" w:eastAsia="仿宋" w:hAnsi="Times New Roman" w:cs="Times New Roman"/>
                <w:bCs/>
                <w:sz w:val="21"/>
                <w:szCs w:val="21"/>
              </w:rPr>
            </w:pPr>
            <w:r>
              <w:rPr>
                <w:rFonts w:ascii="Times New Roman" w:eastAsia="仿宋" w:hAnsi="Times New Roman" w:cs="Times New Roman"/>
                <w:bCs/>
                <w:sz w:val="21"/>
                <w:szCs w:val="21"/>
              </w:rPr>
              <w:t>共建</w:t>
            </w:r>
          </w:p>
        </w:tc>
        <w:tc>
          <w:tcPr>
            <w:tcW w:w="1275" w:type="dxa"/>
            <w:vAlign w:val="center"/>
          </w:tcPr>
          <w:p w:rsidR="007909FC" w:rsidRDefault="001C28A3">
            <w:pPr>
              <w:jc w:val="center"/>
              <w:rPr>
                <w:rFonts w:ascii="Times New Roman" w:eastAsia="仿宋" w:hAnsi="Times New Roman" w:cs="Times New Roman"/>
                <w:bCs/>
                <w:sz w:val="21"/>
                <w:szCs w:val="21"/>
              </w:rPr>
            </w:pPr>
            <w:r>
              <w:rPr>
                <w:rFonts w:ascii="Times New Roman" w:eastAsia="仿宋" w:hAnsi="Times New Roman" w:cs="Times New Roman"/>
                <w:bCs/>
                <w:sz w:val="21"/>
                <w:szCs w:val="21"/>
              </w:rPr>
              <w:t>联合开发</w:t>
            </w:r>
          </w:p>
        </w:tc>
        <w:tc>
          <w:tcPr>
            <w:tcW w:w="1560" w:type="dxa"/>
            <w:vAlign w:val="center"/>
          </w:tcPr>
          <w:p w:rsidR="007909FC" w:rsidRDefault="001C28A3">
            <w:pPr>
              <w:rPr>
                <w:rFonts w:ascii="Times New Roman" w:eastAsia="仿宋" w:hAnsi="Times New Roman" w:cs="Times New Roman"/>
                <w:bCs/>
                <w:sz w:val="21"/>
                <w:szCs w:val="21"/>
              </w:rPr>
            </w:pPr>
            <w:r>
              <w:rPr>
                <w:rFonts w:ascii="Times New Roman" w:eastAsia="仿宋" w:hAnsi="Times New Roman" w:cs="Times New Roman"/>
                <w:bCs/>
                <w:sz w:val="21"/>
                <w:szCs w:val="21"/>
              </w:rPr>
              <w:t>在线课程</w:t>
            </w:r>
          </w:p>
        </w:tc>
        <w:tc>
          <w:tcPr>
            <w:tcW w:w="2312" w:type="dxa"/>
            <w:vAlign w:val="center"/>
          </w:tcPr>
          <w:p w:rsidR="007909FC" w:rsidRDefault="001C28A3">
            <w:pPr>
              <w:rPr>
                <w:rFonts w:ascii="Times New Roman" w:eastAsia="仿宋" w:hAnsi="Times New Roman" w:cs="Times New Roman"/>
                <w:bCs/>
                <w:sz w:val="21"/>
                <w:szCs w:val="21"/>
              </w:rPr>
            </w:pPr>
            <w:r>
              <w:rPr>
                <w:rFonts w:ascii="Times New Roman" w:eastAsia="仿宋" w:hAnsi="Times New Roman" w:cs="Times New Roman"/>
                <w:bCs/>
                <w:sz w:val="21"/>
                <w:szCs w:val="21"/>
              </w:rPr>
              <w:t>https://www.greenwaysoft.cn</w:t>
            </w:r>
          </w:p>
        </w:tc>
      </w:tr>
      <w:tr w:rsidR="007909FC">
        <w:trPr>
          <w:trHeight w:val="221"/>
        </w:trPr>
        <w:tc>
          <w:tcPr>
            <w:tcW w:w="677" w:type="dxa"/>
            <w:vAlign w:val="center"/>
          </w:tcPr>
          <w:p w:rsidR="007909FC" w:rsidRDefault="001C28A3">
            <w:pPr>
              <w:adjustRightInd w:val="0"/>
              <w:snapToGrid w:val="0"/>
              <w:jc w:val="center"/>
              <w:rPr>
                <w:rFonts w:ascii="仿宋" w:eastAsia="仿宋" w:hAnsi="仿宋" w:cs="Times New Roman"/>
                <w:sz w:val="21"/>
                <w:szCs w:val="21"/>
              </w:rPr>
            </w:pPr>
            <w:r>
              <w:rPr>
                <w:rFonts w:ascii="仿宋" w:eastAsia="仿宋" w:hAnsi="仿宋" w:cs="Times New Roman"/>
                <w:sz w:val="21"/>
                <w:szCs w:val="21"/>
              </w:rPr>
              <w:t>3</w:t>
            </w:r>
          </w:p>
        </w:tc>
        <w:tc>
          <w:tcPr>
            <w:tcW w:w="1562" w:type="dxa"/>
            <w:vAlign w:val="center"/>
          </w:tcPr>
          <w:p w:rsidR="007909FC" w:rsidRDefault="001C28A3">
            <w:pPr>
              <w:rPr>
                <w:rFonts w:ascii="Times New Roman" w:eastAsia="仿宋" w:hAnsi="Times New Roman" w:cs="Times New Roman"/>
                <w:bCs/>
                <w:sz w:val="21"/>
                <w:szCs w:val="21"/>
              </w:rPr>
            </w:pPr>
            <w:r>
              <w:rPr>
                <w:rFonts w:ascii="Times New Roman" w:eastAsia="仿宋" w:hAnsi="Times New Roman" w:cs="Times New Roman"/>
                <w:sz w:val="21"/>
                <w:szCs w:val="21"/>
              </w:rPr>
              <w:t>杨凌贝</w:t>
            </w:r>
            <w:proofErr w:type="gramStart"/>
            <w:r>
              <w:rPr>
                <w:rFonts w:ascii="Times New Roman" w:eastAsia="仿宋" w:hAnsi="Times New Roman" w:cs="Times New Roman"/>
                <w:sz w:val="21"/>
                <w:szCs w:val="21"/>
              </w:rPr>
              <w:t>塔网络</w:t>
            </w:r>
            <w:proofErr w:type="gramEnd"/>
            <w:r>
              <w:rPr>
                <w:rFonts w:ascii="Times New Roman" w:eastAsia="仿宋" w:hAnsi="Times New Roman" w:cs="Times New Roman"/>
                <w:sz w:val="21"/>
                <w:szCs w:val="21"/>
              </w:rPr>
              <w:t>信息技术有限公司</w:t>
            </w:r>
          </w:p>
        </w:tc>
        <w:tc>
          <w:tcPr>
            <w:tcW w:w="1132" w:type="dxa"/>
            <w:vAlign w:val="center"/>
          </w:tcPr>
          <w:p w:rsidR="007909FC" w:rsidRDefault="001C28A3">
            <w:pPr>
              <w:jc w:val="center"/>
              <w:rPr>
                <w:rFonts w:ascii="Times New Roman" w:eastAsia="仿宋" w:hAnsi="Times New Roman" w:cs="Times New Roman"/>
                <w:bCs/>
                <w:sz w:val="21"/>
                <w:szCs w:val="21"/>
              </w:rPr>
            </w:pPr>
            <w:r>
              <w:rPr>
                <w:rFonts w:ascii="Times New Roman" w:eastAsia="仿宋" w:hAnsi="Times New Roman" w:cs="Times New Roman"/>
                <w:bCs/>
                <w:sz w:val="21"/>
                <w:szCs w:val="21"/>
              </w:rPr>
              <w:t>共建</w:t>
            </w:r>
          </w:p>
        </w:tc>
        <w:tc>
          <w:tcPr>
            <w:tcW w:w="1275" w:type="dxa"/>
            <w:vAlign w:val="center"/>
          </w:tcPr>
          <w:p w:rsidR="007909FC" w:rsidRDefault="001C28A3">
            <w:pPr>
              <w:jc w:val="center"/>
              <w:rPr>
                <w:rFonts w:ascii="Times New Roman" w:eastAsia="仿宋" w:hAnsi="Times New Roman" w:cs="Times New Roman"/>
                <w:bCs/>
                <w:sz w:val="21"/>
                <w:szCs w:val="21"/>
              </w:rPr>
            </w:pPr>
            <w:r>
              <w:rPr>
                <w:rFonts w:ascii="Times New Roman" w:eastAsia="仿宋" w:hAnsi="Times New Roman" w:cs="Times New Roman"/>
                <w:bCs/>
                <w:sz w:val="21"/>
                <w:szCs w:val="21"/>
              </w:rPr>
              <w:t>联合开发</w:t>
            </w:r>
          </w:p>
        </w:tc>
        <w:tc>
          <w:tcPr>
            <w:tcW w:w="1560" w:type="dxa"/>
            <w:vAlign w:val="center"/>
          </w:tcPr>
          <w:p w:rsidR="007909FC" w:rsidRDefault="001C28A3">
            <w:pPr>
              <w:rPr>
                <w:rFonts w:ascii="Times New Roman" w:eastAsia="仿宋" w:hAnsi="Times New Roman" w:cs="Times New Roman"/>
                <w:bCs/>
                <w:sz w:val="21"/>
                <w:szCs w:val="21"/>
              </w:rPr>
            </w:pPr>
            <w:r>
              <w:rPr>
                <w:rFonts w:ascii="Times New Roman" w:eastAsia="仿宋" w:hAnsi="Times New Roman" w:cs="Times New Roman"/>
                <w:bCs/>
                <w:sz w:val="21"/>
                <w:szCs w:val="21"/>
              </w:rPr>
              <w:t>虚拟仿真实验项目</w:t>
            </w:r>
          </w:p>
        </w:tc>
        <w:tc>
          <w:tcPr>
            <w:tcW w:w="2312" w:type="dxa"/>
            <w:vAlign w:val="center"/>
          </w:tcPr>
          <w:p w:rsidR="007909FC" w:rsidRDefault="001C28A3">
            <w:pPr>
              <w:rPr>
                <w:rFonts w:ascii="Times New Roman" w:eastAsia="仿宋" w:hAnsi="Times New Roman" w:cs="Times New Roman"/>
                <w:bCs/>
                <w:sz w:val="21"/>
                <w:szCs w:val="21"/>
              </w:rPr>
            </w:pPr>
            <w:r>
              <w:rPr>
                <w:rFonts w:ascii="Times New Roman" w:eastAsia="仿宋" w:hAnsi="Times New Roman" w:cs="Times New Roman"/>
                <w:bCs/>
                <w:sz w:val="21"/>
                <w:szCs w:val="21"/>
              </w:rPr>
              <w:t>http://www.ylbeita.com/index.php</w:t>
            </w:r>
          </w:p>
        </w:tc>
      </w:tr>
    </w:tbl>
    <w:p w:rsidR="007909FC" w:rsidRDefault="001C28A3" w:rsidP="00950C01">
      <w:pPr>
        <w:spacing w:beforeLines="50" w:before="163" w:afterLines="50" w:after="163" w:line="240" w:lineRule="exact"/>
        <w:ind w:firstLineChars="200" w:firstLine="480"/>
        <w:rPr>
          <w:rFonts w:ascii="Times New Roman" w:eastAsia="楷体" w:hAnsi="Times New Roman" w:cs="Times New Roman"/>
          <w:bCs/>
        </w:rPr>
      </w:pPr>
      <w:r>
        <w:rPr>
          <w:rFonts w:ascii="Times New Roman" w:eastAsia="楷体" w:hAnsi="Times New Roman" w:cs="Times New Roman"/>
          <w:bCs/>
        </w:rPr>
        <w:t>注：（</w:t>
      </w:r>
      <w:r>
        <w:rPr>
          <w:rFonts w:ascii="Times New Roman" w:eastAsia="楷体" w:hAnsi="Times New Roman" w:cs="Times New Roman"/>
          <w:bCs/>
        </w:rPr>
        <w:t>1</w:t>
      </w:r>
      <w:r>
        <w:rPr>
          <w:rFonts w:ascii="Times New Roman" w:eastAsia="楷体" w:hAnsi="Times New Roman" w:cs="Times New Roman"/>
          <w:bCs/>
        </w:rPr>
        <w:t>）参与程度：共建、共享、其他方式。</w:t>
      </w:r>
      <w:r>
        <w:rPr>
          <w:rFonts w:ascii="Times New Roman" w:eastAsia="楷体" w:hAnsi="Times New Roman" w:cs="Times New Roman"/>
          <w:bCs/>
        </w:rPr>
        <w:t>(2)</w:t>
      </w:r>
      <w:r>
        <w:rPr>
          <w:rFonts w:ascii="Times New Roman" w:eastAsia="楷体" w:hAnsi="Times New Roman" w:cs="Times New Roman"/>
          <w:bCs/>
        </w:rPr>
        <w:t>参与方式：联合开发、联合共建、技术服务、其他。（</w:t>
      </w:r>
      <w:r>
        <w:rPr>
          <w:rFonts w:ascii="Times New Roman" w:eastAsia="楷体" w:hAnsi="Times New Roman" w:cs="Times New Roman"/>
          <w:bCs/>
        </w:rPr>
        <w:t>3</w:t>
      </w:r>
      <w:r>
        <w:rPr>
          <w:rFonts w:ascii="Times New Roman" w:eastAsia="楷体" w:hAnsi="Times New Roman" w:cs="Times New Roman"/>
          <w:bCs/>
        </w:rPr>
        <w:t>）合作成果：专利、著作权、虚拟仿真实验项目、在线课程、其他。</w:t>
      </w:r>
    </w:p>
    <w:p w:rsidR="007909FC" w:rsidRDefault="001C28A3" w:rsidP="00950C01">
      <w:pPr>
        <w:spacing w:beforeLines="50" w:before="163" w:afterLines="50" w:after="163"/>
        <w:rPr>
          <w:rFonts w:ascii="Times New Roman" w:eastAsia="楷体_GB2312" w:hAnsi="Times New Roman" w:cs="Times New Roman"/>
          <w:b/>
          <w:color w:val="000000" w:themeColor="text1"/>
          <w:sz w:val="28"/>
          <w:szCs w:val="28"/>
        </w:rPr>
      </w:pPr>
      <w:r>
        <w:rPr>
          <w:rFonts w:ascii="Times New Roman" w:eastAsia="楷体_GB2312" w:hAnsi="Times New Roman" w:cs="Times New Roman"/>
          <w:b/>
          <w:color w:val="000000" w:themeColor="text1"/>
          <w:sz w:val="28"/>
          <w:szCs w:val="28"/>
        </w:rPr>
        <w:t>（四）教学资源共享的范围和效果</w:t>
      </w:r>
    </w:p>
    <w:tbl>
      <w:tblPr>
        <w:tblStyle w:val="a9"/>
        <w:tblW w:w="8516" w:type="dxa"/>
        <w:tblLayout w:type="fixed"/>
        <w:tblLook w:val="04A0" w:firstRow="1" w:lastRow="0" w:firstColumn="1" w:lastColumn="0" w:noHBand="0" w:noVBand="1"/>
      </w:tblPr>
      <w:tblGrid>
        <w:gridCol w:w="675"/>
        <w:gridCol w:w="2694"/>
        <w:gridCol w:w="1701"/>
        <w:gridCol w:w="1559"/>
        <w:gridCol w:w="1134"/>
        <w:gridCol w:w="753"/>
      </w:tblGrid>
      <w:tr w:rsidR="007909FC">
        <w:trPr>
          <w:trHeight w:val="437"/>
        </w:trPr>
        <w:tc>
          <w:tcPr>
            <w:tcW w:w="675" w:type="dxa"/>
            <w:vAlign w:val="center"/>
          </w:tcPr>
          <w:p w:rsidR="007909FC" w:rsidRDefault="001C28A3">
            <w:pPr>
              <w:jc w:val="center"/>
              <w:rPr>
                <w:rFonts w:ascii="仿宋" w:eastAsia="仿宋" w:hAnsi="仿宋" w:cs="Times New Roman"/>
                <w:b/>
                <w:bCs/>
                <w:sz w:val="21"/>
                <w:szCs w:val="21"/>
              </w:rPr>
            </w:pPr>
            <w:r>
              <w:rPr>
                <w:rFonts w:ascii="仿宋" w:eastAsia="仿宋" w:hAnsi="仿宋" w:cs="Times New Roman"/>
                <w:b/>
                <w:bCs/>
                <w:sz w:val="21"/>
                <w:szCs w:val="21"/>
              </w:rPr>
              <w:t>序号</w:t>
            </w:r>
          </w:p>
        </w:tc>
        <w:tc>
          <w:tcPr>
            <w:tcW w:w="2694"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教学资源名称</w:t>
            </w:r>
          </w:p>
        </w:tc>
        <w:tc>
          <w:tcPr>
            <w:tcW w:w="1701"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共享单位名称</w:t>
            </w:r>
          </w:p>
        </w:tc>
        <w:tc>
          <w:tcPr>
            <w:tcW w:w="1559"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共享方式</w:t>
            </w:r>
          </w:p>
        </w:tc>
        <w:tc>
          <w:tcPr>
            <w:tcW w:w="1134"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参与人数</w:t>
            </w:r>
          </w:p>
        </w:tc>
        <w:tc>
          <w:tcPr>
            <w:tcW w:w="753" w:type="dxa"/>
            <w:vAlign w:val="center"/>
          </w:tcPr>
          <w:p w:rsidR="007909FC" w:rsidRDefault="001C28A3">
            <w:pPr>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效果</w:t>
            </w:r>
          </w:p>
        </w:tc>
      </w:tr>
      <w:tr w:rsidR="007909FC">
        <w:trPr>
          <w:trHeight w:val="437"/>
        </w:trPr>
        <w:tc>
          <w:tcPr>
            <w:tcW w:w="675" w:type="dxa"/>
            <w:vAlign w:val="center"/>
          </w:tcPr>
          <w:p w:rsidR="007909FC" w:rsidRDefault="001C28A3">
            <w:pPr>
              <w:adjustRightInd w:val="0"/>
              <w:snapToGrid w:val="0"/>
              <w:jc w:val="center"/>
              <w:rPr>
                <w:rFonts w:ascii="仿宋" w:eastAsia="仿宋" w:hAnsi="仿宋" w:cs="Times New Roman"/>
                <w:sz w:val="21"/>
                <w:szCs w:val="21"/>
              </w:rPr>
            </w:pPr>
            <w:r>
              <w:rPr>
                <w:rFonts w:ascii="仿宋" w:eastAsia="仿宋" w:hAnsi="仿宋" w:cs="Times New Roman"/>
                <w:sz w:val="21"/>
                <w:szCs w:val="21"/>
              </w:rPr>
              <w:t>1</w:t>
            </w:r>
          </w:p>
        </w:tc>
        <w:tc>
          <w:tcPr>
            <w:tcW w:w="2694" w:type="dxa"/>
            <w:vAlign w:val="center"/>
          </w:tcPr>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秦岭火地塘植物学综合仿真实训</w:t>
            </w:r>
          </w:p>
        </w:tc>
        <w:tc>
          <w:tcPr>
            <w:tcW w:w="1701" w:type="dxa"/>
            <w:vAlign w:val="center"/>
          </w:tcPr>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北京林业大学</w:t>
            </w:r>
          </w:p>
        </w:tc>
        <w:tc>
          <w:tcPr>
            <w:tcW w:w="1559"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bCs/>
                <w:sz w:val="21"/>
                <w:szCs w:val="21"/>
              </w:rPr>
              <w:t>在线直接访问</w:t>
            </w:r>
          </w:p>
        </w:tc>
        <w:tc>
          <w:tcPr>
            <w:tcW w:w="1134" w:type="dxa"/>
            <w:vAlign w:val="center"/>
          </w:tcPr>
          <w:p w:rsidR="007909FC" w:rsidRDefault="001C28A3">
            <w:pPr>
              <w:jc w:val="center"/>
              <w:rPr>
                <w:rFonts w:ascii="仿宋" w:eastAsia="仿宋" w:hAnsi="仿宋" w:cs="Times New Roman"/>
                <w:sz w:val="21"/>
                <w:szCs w:val="21"/>
              </w:rPr>
            </w:pPr>
            <w:r>
              <w:rPr>
                <w:rFonts w:ascii="仿宋" w:eastAsia="仿宋" w:hAnsi="仿宋" w:cs="Times New Roman"/>
                <w:sz w:val="21"/>
                <w:szCs w:val="21"/>
              </w:rPr>
              <w:t>120</w:t>
            </w:r>
          </w:p>
        </w:tc>
        <w:tc>
          <w:tcPr>
            <w:tcW w:w="753" w:type="dxa"/>
            <w:vAlign w:val="center"/>
          </w:tcPr>
          <w:p w:rsidR="007909FC" w:rsidRDefault="001C28A3">
            <w:pPr>
              <w:jc w:val="center"/>
              <w:rPr>
                <w:rFonts w:ascii="Times New Roman" w:eastAsia="仿宋" w:hAnsi="Times New Roman" w:cs="Times New Roman"/>
                <w:bCs/>
                <w:sz w:val="21"/>
                <w:szCs w:val="21"/>
              </w:rPr>
            </w:pPr>
            <w:r>
              <w:rPr>
                <w:rFonts w:ascii="Times New Roman" w:eastAsia="仿宋" w:hAnsi="Times New Roman" w:cs="Times New Roman"/>
                <w:bCs/>
                <w:sz w:val="21"/>
                <w:szCs w:val="21"/>
              </w:rPr>
              <w:t>优秀</w:t>
            </w:r>
          </w:p>
        </w:tc>
      </w:tr>
      <w:tr w:rsidR="007909FC">
        <w:trPr>
          <w:trHeight w:val="304"/>
        </w:trPr>
        <w:tc>
          <w:tcPr>
            <w:tcW w:w="675" w:type="dxa"/>
            <w:vAlign w:val="center"/>
          </w:tcPr>
          <w:p w:rsidR="007909FC" w:rsidRDefault="001C28A3">
            <w:pPr>
              <w:adjustRightInd w:val="0"/>
              <w:snapToGrid w:val="0"/>
              <w:jc w:val="center"/>
              <w:rPr>
                <w:rFonts w:ascii="仿宋" w:eastAsia="仿宋" w:hAnsi="仿宋" w:cs="Times New Roman"/>
                <w:sz w:val="21"/>
                <w:szCs w:val="21"/>
              </w:rPr>
            </w:pPr>
            <w:r>
              <w:rPr>
                <w:rFonts w:ascii="仿宋" w:eastAsia="仿宋" w:hAnsi="仿宋" w:cs="Times New Roman"/>
                <w:sz w:val="21"/>
                <w:szCs w:val="21"/>
              </w:rPr>
              <w:t>2</w:t>
            </w:r>
          </w:p>
        </w:tc>
        <w:tc>
          <w:tcPr>
            <w:tcW w:w="2694" w:type="dxa"/>
            <w:vAlign w:val="center"/>
          </w:tcPr>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秦岭火地</w:t>
            </w:r>
            <w:proofErr w:type="gramStart"/>
            <w:r>
              <w:rPr>
                <w:rFonts w:ascii="Times New Roman" w:eastAsia="仿宋" w:hAnsi="Times New Roman" w:cs="Times New Roman"/>
                <w:sz w:val="21"/>
                <w:szCs w:val="21"/>
              </w:rPr>
              <w:t>塘教学</w:t>
            </w:r>
            <w:proofErr w:type="gramEnd"/>
            <w:r>
              <w:rPr>
                <w:rFonts w:ascii="Times New Roman" w:eastAsia="仿宋" w:hAnsi="Times New Roman" w:cs="Times New Roman"/>
                <w:sz w:val="21"/>
                <w:szCs w:val="21"/>
              </w:rPr>
              <w:t>实习基地主要森林植物识别</w:t>
            </w:r>
          </w:p>
        </w:tc>
        <w:tc>
          <w:tcPr>
            <w:tcW w:w="1701" w:type="dxa"/>
            <w:vAlign w:val="center"/>
          </w:tcPr>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北京林业大学</w:t>
            </w:r>
          </w:p>
        </w:tc>
        <w:tc>
          <w:tcPr>
            <w:tcW w:w="1559"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bCs/>
                <w:sz w:val="21"/>
                <w:szCs w:val="21"/>
              </w:rPr>
              <w:t>在线直接访问</w:t>
            </w:r>
          </w:p>
        </w:tc>
        <w:tc>
          <w:tcPr>
            <w:tcW w:w="1134" w:type="dxa"/>
            <w:vAlign w:val="center"/>
          </w:tcPr>
          <w:p w:rsidR="007909FC" w:rsidRDefault="001C28A3">
            <w:pPr>
              <w:jc w:val="center"/>
              <w:rPr>
                <w:rFonts w:ascii="仿宋" w:eastAsia="仿宋" w:hAnsi="仿宋" w:cs="Times New Roman"/>
                <w:sz w:val="21"/>
                <w:szCs w:val="21"/>
              </w:rPr>
            </w:pPr>
            <w:r>
              <w:rPr>
                <w:rFonts w:ascii="仿宋" w:eastAsia="仿宋" w:hAnsi="仿宋" w:cs="Times New Roman"/>
                <w:sz w:val="21"/>
                <w:szCs w:val="21"/>
              </w:rPr>
              <w:t>120</w:t>
            </w:r>
          </w:p>
        </w:tc>
        <w:tc>
          <w:tcPr>
            <w:tcW w:w="753" w:type="dxa"/>
            <w:vAlign w:val="center"/>
          </w:tcPr>
          <w:p w:rsidR="007909FC" w:rsidRDefault="001C28A3">
            <w:pPr>
              <w:jc w:val="center"/>
              <w:rPr>
                <w:rFonts w:ascii="Times New Roman" w:eastAsia="仿宋" w:hAnsi="Times New Roman" w:cs="Times New Roman"/>
                <w:bCs/>
                <w:sz w:val="21"/>
                <w:szCs w:val="21"/>
              </w:rPr>
            </w:pPr>
            <w:r>
              <w:rPr>
                <w:rFonts w:ascii="Times New Roman" w:eastAsia="仿宋" w:hAnsi="Times New Roman" w:cs="Times New Roman"/>
                <w:bCs/>
                <w:sz w:val="21"/>
                <w:szCs w:val="21"/>
              </w:rPr>
              <w:t>良好</w:t>
            </w:r>
          </w:p>
        </w:tc>
      </w:tr>
      <w:tr w:rsidR="007909FC">
        <w:trPr>
          <w:trHeight w:val="329"/>
        </w:trPr>
        <w:tc>
          <w:tcPr>
            <w:tcW w:w="675" w:type="dxa"/>
            <w:vAlign w:val="center"/>
          </w:tcPr>
          <w:p w:rsidR="007909FC" w:rsidRDefault="001C28A3">
            <w:pPr>
              <w:adjustRightInd w:val="0"/>
              <w:snapToGrid w:val="0"/>
              <w:jc w:val="center"/>
              <w:rPr>
                <w:rFonts w:ascii="仿宋" w:eastAsia="仿宋" w:hAnsi="仿宋" w:cs="Times New Roman"/>
                <w:sz w:val="21"/>
                <w:szCs w:val="21"/>
              </w:rPr>
            </w:pPr>
            <w:r>
              <w:rPr>
                <w:rFonts w:ascii="仿宋" w:eastAsia="仿宋" w:hAnsi="仿宋" w:cs="Times New Roman" w:hint="eastAsia"/>
                <w:sz w:val="21"/>
                <w:szCs w:val="21"/>
              </w:rPr>
              <w:t>3</w:t>
            </w:r>
          </w:p>
        </w:tc>
        <w:tc>
          <w:tcPr>
            <w:tcW w:w="2694" w:type="dxa"/>
            <w:vAlign w:val="center"/>
          </w:tcPr>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林木容器育苗</w:t>
            </w:r>
          </w:p>
        </w:tc>
        <w:tc>
          <w:tcPr>
            <w:tcW w:w="1701" w:type="dxa"/>
            <w:vAlign w:val="center"/>
          </w:tcPr>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北京林业大学</w:t>
            </w:r>
          </w:p>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甘肃农业大学</w:t>
            </w:r>
          </w:p>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东北林业大学</w:t>
            </w:r>
          </w:p>
        </w:tc>
        <w:tc>
          <w:tcPr>
            <w:tcW w:w="1559"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bCs/>
                <w:sz w:val="21"/>
                <w:szCs w:val="21"/>
              </w:rPr>
              <w:t>在线直接访问</w:t>
            </w:r>
          </w:p>
        </w:tc>
        <w:tc>
          <w:tcPr>
            <w:tcW w:w="1134" w:type="dxa"/>
            <w:vAlign w:val="center"/>
          </w:tcPr>
          <w:p w:rsidR="007909FC" w:rsidRDefault="001C28A3">
            <w:pPr>
              <w:jc w:val="center"/>
              <w:rPr>
                <w:rFonts w:ascii="仿宋" w:eastAsia="仿宋" w:hAnsi="仿宋" w:cs="Times New Roman"/>
                <w:sz w:val="21"/>
                <w:szCs w:val="21"/>
              </w:rPr>
            </w:pPr>
            <w:r>
              <w:rPr>
                <w:rFonts w:ascii="仿宋" w:eastAsia="仿宋" w:hAnsi="仿宋" w:cs="Times New Roman"/>
                <w:sz w:val="21"/>
                <w:szCs w:val="21"/>
              </w:rPr>
              <w:t>240</w:t>
            </w:r>
          </w:p>
        </w:tc>
        <w:tc>
          <w:tcPr>
            <w:tcW w:w="753" w:type="dxa"/>
            <w:vAlign w:val="center"/>
          </w:tcPr>
          <w:p w:rsidR="007909FC" w:rsidRDefault="001C28A3">
            <w:pPr>
              <w:jc w:val="center"/>
              <w:rPr>
                <w:rFonts w:ascii="Times New Roman" w:eastAsia="仿宋" w:hAnsi="Times New Roman" w:cs="Times New Roman"/>
                <w:bCs/>
                <w:sz w:val="21"/>
                <w:szCs w:val="21"/>
              </w:rPr>
            </w:pPr>
            <w:r>
              <w:rPr>
                <w:rFonts w:ascii="Times New Roman" w:eastAsia="仿宋" w:hAnsi="Times New Roman" w:cs="Times New Roman"/>
                <w:bCs/>
                <w:sz w:val="21"/>
                <w:szCs w:val="21"/>
              </w:rPr>
              <w:t>良好</w:t>
            </w:r>
          </w:p>
        </w:tc>
      </w:tr>
      <w:tr w:rsidR="007909FC">
        <w:trPr>
          <w:trHeight w:val="329"/>
        </w:trPr>
        <w:tc>
          <w:tcPr>
            <w:tcW w:w="675" w:type="dxa"/>
            <w:vAlign w:val="center"/>
          </w:tcPr>
          <w:p w:rsidR="007909FC" w:rsidRDefault="001C28A3">
            <w:pPr>
              <w:adjustRightInd w:val="0"/>
              <w:snapToGrid w:val="0"/>
              <w:jc w:val="center"/>
              <w:rPr>
                <w:rFonts w:ascii="仿宋" w:eastAsia="仿宋" w:hAnsi="仿宋" w:cs="Times New Roman"/>
                <w:sz w:val="21"/>
                <w:szCs w:val="21"/>
              </w:rPr>
            </w:pPr>
            <w:r>
              <w:rPr>
                <w:rFonts w:ascii="仿宋" w:eastAsia="仿宋" w:hAnsi="仿宋" w:cs="Times New Roman" w:hint="eastAsia"/>
                <w:sz w:val="21"/>
                <w:szCs w:val="21"/>
              </w:rPr>
              <w:t>4</w:t>
            </w:r>
          </w:p>
        </w:tc>
        <w:tc>
          <w:tcPr>
            <w:tcW w:w="2694" w:type="dxa"/>
            <w:vAlign w:val="center"/>
          </w:tcPr>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林木杂交育种</w:t>
            </w:r>
          </w:p>
        </w:tc>
        <w:tc>
          <w:tcPr>
            <w:tcW w:w="1701" w:type="dxa"/>
            <w:vAlign w:val="center"/>
          </w:tcPr>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北京林业大学</w:t>
            </w:r>
          </w:p>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甘肃农业大学</w:t>
            </w:r>
          </w:p>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东北林业大学</w:t>
            </w:r>
          </w:p>
        </w:tc>
        <w:tc>
          <w:tcPr>
            <w:tcW w:w="1559"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bCs/>
                <w:sz w:val="21"/>
                <w:szCs w:val="21"/>
              </w:rPr>
              <w:t>在线直接访问</w:t>
            </w:r>
          </w:p>
        </w:tc>
        <w:tc>
          <w:tcPr>
            <w:tcW w:w="1134" w:type="dxa"/>
            <w:vAlign w:val="center"/>
          </w:tcPr>
          <w:p w:rsidR="007909FC" w:rsidRDefault="001C28A3">
            <w:pPr>
              <w:jc w:val="center"/>
              <w:rPr>
                <w:rFonts w:ascii="仿宋" w:eastAsia="仿宋" w:hAnsi="仿宋" w:cs="Times New Roman"/>
                <w:sz w:val="21"/>
                <w:szCs w:val="21"/>
              </w:rPr>
            </w:pPr>
            <w:r>
              <w:rPr>
                <w:rFonts w:ascii="仿宋" w:eastAsia="仿宋" w:hAnsi="仿宋" w:cs="Times New Roman"/>
                <w:sz w:val="21"/>
                <w:szCs w:val="21"/>
              </w:rPr>
              <w:t>240</w:t>
            </w:r>
          </w:p>
        </w:tc>
        <w:tc>
          <w:tcPr>
            <w:tcW w:w="753" w:type="dxa"/>
            <w:vAlign w:val="center"/>
          </w:tcPr>
          <w:p w:rsidR="007909FC" w:rsidRDefault="001C28A3">
            <w:pPr>
              <w:jc w:val="center"/>
              <w:rPr>
                <w:rFonts w:ascii="Times New Roman" w:eastAsia="仿宋" w:hAnsi="Times New Roman" w:cs="Times New Roman"/>
                <w:bCs/>
                <w:sz w:val="21"/>
                <w:szCs w:val="21"/>
              </w:rPr>
            </w:pPr>
            <w:r>
              <w:rPr>
                <w:rFonts w:ascii="Times New Roman" w:eastAsia="仿宋" w:hAnsi="Times New Roman" w:cs="Times New Roman"/>
                <w:bCs/>
                <w:sz w:val="21"/>
                <w:szCs w:val="21"/>
              </w:rPr>
              <w:t>良好</w:t>
            </w:r>
          </w:p>
        </w:tc>
      </w:tr>
      <w:tr w:rsidR="007909FC">
        <w:trPr>
          <w:trHeight w:val="329"/>
        </w:trPr>
        <w:tc>
          <w:tcPr>
            <w:tcW w:w="675" w:type="dxa"/>
            <w:vAlign w:val="center"/>
          </w:tcPr>
          <w:p w:rsidR="007909FC" w:rsidRDefault="001C28A3">
            <w:pPr>
              <w:adjustRightInd w:val="0"/>
              <w:snapToGrid w:val="0"/>
              <w:jc w:val="center"/>
              <w:rPr>
                <w:rFonts w:ascii="仿宋" w:eastAsia="仿宋" w:hAnsi="仿宋" w:cs="Times New Roman"/>
                <w:sz w:val="21"/>
                <w:szCs w:val="21"/>
              </w:rPr>
            </w:pPr>
            <w:r>
              <w:rPr>
                <w:rFonts w:ascii="仿宋" w:eastAsia="仿宋" w:hAnsi="仿宋" w:cs="Times New Roman" w:hint="eastAsia"/>
                <w:sz w:val="21"/>
                <w:szCs w:val="21"/>
              </w:rPr>
              <w:t>5</w:t>
            </w:r>
          </w:p>
        </w:tc>
        <w:tc>
          <w:tcPr>
            <w:tcW w:w="2694" w:type="dxa"/>
            <w:vAlign w:val="center"/>
          </w:tcPr>
          <w:p w:rsidR="007909FC" w:rsidRDefault="001C28A3">
            <w:pPr>
              <w:rPr>
                <w:rFonts w:ascii="Times New Roman" w:eastAsia="仿宋" w:hAnsi="Times New Roman" w:cs="Times New Roman"/>
                <w:sz w:val="21"/>
                <w:szCs w:val="21"/>
              </w:rPr>
            </w:pPr>
            <w:r>
              <w:rPr>
                <w:rFonts w:ascii="Times New Roman" w:eastAsia="仿宋" w:hAnsi="Times New Roman" w:cs="Times New Roman"/>
                <w:color w:val="000000"/>
                <w:w w:val="90"/>
                <w:sz w:val="21"/>
                <w:szCs w:val="21"/>
              </w:rPr>
              <w:t>秦岭主要森林动物识别</w:t>
            </w:r>
          </w:p>
        </w:tc>
        <w:tc>
          <w:tcPr>
            <w:tcW w:w="1701" w:type="dxa"/>
            <w:vAlign w:val="center"/>
          </w:tcPr>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北京林业大学</w:t>
            </w:r>
          </w:p>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甘肃农业大学</w:t>
            </w:r>
          </w:p>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东北林业大学</w:t>
            </w:r>
          </w:p>
        </w:tc>
        <w:tc>
          <w:tcPr>
            <w:tcW w:w="1559"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bCs/>
                <w:sz w:val="21"/>
                <w:szCs w:val="21"/>
              </w:rPr>
              <w:t>在线直接访问</w:t>
            </w:r>
          </w:p>
        </w:tc>
        <w:tc>
          <w:tcPr>
            <w:tcW w:w="1134" w:type="dxa"/>
            <w:vAlign w:val="center"/>
          </w:tcPr>
          <w:p w:rsidR="007909FC" w:rsidRDefault="001C28A3">
            <w:pPr>
              <w:jc w:val="center"/>
              <w:rPr>
                <w:rFonts w:ascii="仿宋" w:eastAsia="仿宋" w:hAnsi="仿宋" w:cs="Times New Roman"/>
                <w:sz w:val="21"/>
                <w:szCs w:val="21"/>
              </w:rPr>
            </w:pPr>
            <w:r>
              <w:rPr>
                <w:rFonts w:ascii="仿宋" w:eastAsia="仿宋" w:hAnsi="仿宋" w:cs="Times New Roman"/>
                <w:sz w:val="21"/>
                <w:szCs w:val="21"/>
              </w:rPr>
              <w:t>240</w:t>
            </w:r>
          </w:p>
        </w:tc>
        <w:tc>
          <w:tcPr>
            <w:tcW w:w="753" w:type="dxa"/>
            <w:vAlign w:val="center"/>
          </w:tcPr>
          <w:p w:rsidR="007909FC" w:rsidRDefault="001C28A3">
            <w:pPr>
              <w:jc w:val="center"/>
              <w:rPr>
                <w:rFonts w:ascii="Times New Roman" w:eastAsia="仿宋" w:hAnsi="Times New Roman" w:cs="Times New Roman"/>
                <w:bCs/>
                <w:sz w:val="21"/>
                <w:szCs w:val="21"/>
              </w:rPr>
            </w:pPr>
            <w:r>
              <w:rPr>
                <w:rFonts w:ascii="Times New Roman" w:eastAsia="仿宋" w:hAnsi="Times New Roman" w:cs="Times New Roman"/>
                <w:bCs/>
                <w:sz w:val="21"/>
                <w:szCs w:val="21"/>
              </w:rPr>
              <w:t>良好</w:t>
            </w:r>
          </w:p>
        </w:tc>
      </w:tr>
      <w:tr w:rsidR="007909FC">
        <w:trPr>
          <w:trHeight w:val="329"/>
        </w:trPr>
        <w:tc>
          <w:tcPr>
            <w:tcW w:w="675" w:type="dxa"/>
            <w:vAlign w:val="center"/>
          </w:tcPr>
          <w:p w:rsidR="007909FC" w:rsidRDefault="001C28A3">
            <w:pPr>
              <w:adjustRightInd w:val="0"/>
              <w:snapToGrid w:val="0"/>
              <w:jc w:val="center"/>
              <w:rPr>
                <w:rFonts w:ascii="仿宋" w:eastAsia="仿宋" w:hAnsi="仿宋" w:cs="Times New Roman"/>
                <w:sz w:val="21"/>
                <w:szCs w:val="21"/>
              </w:rPr>
            </w:pPr>
            <w:r>
              <w:rPr>
                <w:rFonts w:ascii="仿宋" w:eastAsia="仿宋" w:hAnsi="仿宋" w:cs="Times New Roman" w:hint="eastAsia"/>
                <w:sz w:val="21"/>
                <w:szCs w:val="21"/>
              </w:rPr>
              <w:t>6</w:t>
            </w:r>
          </w:p>
        </w:tc>
        <w:tc>
          <w:tcPr>
            <w:tcW w:w="2694" w:type="dxa"/>
            <w:vAlign w:val="center"/>
          </w:tcPr>
          <w:p w:rsidR="007909FC" w:rsidRDefault="001C28A3">
            <w:pPr>
              <w:rPr>
                <w:rFonts w:ascii="Times New Roman" w:eastAsia="仿宋" w:hAnsi="Times New Roman" w:cs="Times New Roman"/>
                <w:color w:val="000000"/>
                <w:w w:val="90"/>
                <w:sz w:val="21"/>
                <w:szCs w:val="21"/>
              </w:rPr>
            </w:pPr>
            <w:r>
              <w:rPr>
                <w:rFonts w:ascii="Times New Roman" w:eastAsia="仿宋" w:hAnsi="Times New Roman" w:cs="Times New Roman"/>
                <w:color w:val="000000"/>
                <w:w w:val="90"/>
                <w:sz w:val="21"/>
                <w:szCs w:val="21"/>
              </w:rPr>
              <w:t>林木主要鼠兔危害与治理</w:t>
            </w:r>
          </w:p>
        </w:tc>
        <w:tc>
          <w:tcPr>
            <w:tcW w:w="1701" w:type="dxa"/>
            <w:vAlign w:val="center"/>
          </w:tcPr>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北京林业大学</w:t>
            </w:r>
          </w:p>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甘肃农业大学</w:t>
            </w:r>
          </w:p>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东北林业大学</w:t>
            </w:r>
          </w:p>
        </w:tc>
        <w:tc>
          <w:tcPr>
            <w:tcW w:w="1559"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bCs/>
                <w:sz w:val="21"/>
                <w:szCs w:val="21"/>
              </w:rPr>
              <w:t>在线直接访问</w:t>
            </w:r>
          </w:p>
        </w:tc>
        <w:tc>
          <w:tcPr>
            <w:tcW w:w="1134" w:type="dxa"/>
            <w:vAlign w:val="center"/>
          </w:tcPr>
          <w:p w:rsidR="007909FC" w:rsidRDefault="001C28A3">
            <w:pPr>
              <w:jc w:val="center"/>
              <w:rPr>
                <w:rFonts w:ascii="仿宋" w:eastAsia="仿宋" w:hAnsi="仿宋" w:cs="Times New Roman"/>
                <w:sz w:val="21"/>
                <w:szCs w:val="21"/>
              </w:rPr>
            </w:pPr>
            <w:r>
              <w:rPr>
                <w:rFonts w:ascii="仿宋" w:eastAsia="仿宋" w:hAnsi="仿宋" w:cs="Times New Roman"/>
                <w:sz w:val="21"/>
                <w:szCs w:val="21"/>
              </w:rPr>
              <w:t>240</w:t>
            </w:r>
          </w:p>
        </w:tc>
        <w:tc>
          <w:tcPr>
            <w:tcW w:w="753" w:type="dxa"/>
            <w:vAlign w:val="center"/>
          </w:tcPr>
          <w:p w:rsidR="007909FC" w:rsidRDefault="001C28A3">
            <w:pPr>
              <w:jc w:val="center"/>
              <w:rPr>
                <w:rFonts w:ascii="Times New Roman" w:eastAsia="仿宋" w:hAnsi="Times New Roman" w:cs="Times New Roman"/>
                <w:bCs/>
                <w:sz w:val="21"/>
                <w:szCs w:val="21"/>
              </w:rPr>
            </w:pPr>
            <w:r>
              <w:rPr>
                <w:rFonts w:ascii="Times New Roman" w:eastAsia="仿宋" w:hAnsi="Times New Roman" w:cs="Times New Roman"/>
                <w:bCs/>
                <w:sz w:val="21"/>
                <w:szCs w:val="21"/>
              </w:rPr>
              <w:t>良好</w:t>
            </w:r>
          </w:p>
        </w:tc>
      </w:tr>
      <w:tr w:rsidR="007909FC">
        <w:trPr>
          <w:trHeight w:val="329"/>
        </w:trPr>
        <w:tc>
          <w:tcPr>
            <w:tcW w:w="675" w:type="dxa"/>
            <w:vAlign w:val="center"/>
          </w:tcPr>
          <w:p w:rsidR="007909FC" w:rsidRDefault="001C28A3">
            <w:pPr>
              <w:adjustRightInd w:val="0"/>
              <w:snapToGrid w:val="0"/>
              <w:jc w:val="center"/>
              <w:rPr>
                <w:rFonts w:ascii="仿宋" w:eastAsia="仿宋" w:hAnsi="仿宋" w:cs="Times New Roman"/>
                <w:sz w:val="21"/>
                <w:szCs w:val="21"/>
              </w:rPr>
            </w:pPr>
            <w:r>
              <w:rPr>
                <w:rFonts w:ascii="仿宋" w:eastAsia="仿宋" w:hAnsi="仿宋" w:cs="Times New Roman" w:hint="eastAsia"/>
                <w:sz w:val="21"/>
                <w:szCs w:val="21"/>
              </w:rPr>
              <w:t>7</w:t>
            </w:r>
          </w:p>
        </w:tc>
        <w:tc>
          <w:tcPr>
            <w:tcW w:w="2694" w:type="dxa"/>
            <w:vAlign w:val="center"/>
          </w:tcPr>
          <w:p w:rsidR="007909FC" w:rsidRDefault="001C28A3">
            <w:pPr>
              <w:rPr>
                <w:rFonts w:ascii="Times New Roman" w:eastAsia="仿宋" w:hAnsi="Times New Roman" w:cs="Times New Roman"/>
                <w:color w:val="000000"/>
                <w:w w:val="90"/>
                <w:sz w:val="21"/>
                <w:szCs w:val="21"/>
              </w:rPr>
            </w:pPr>
            <w:r>
              <w:rPr>
                <w:rFonts w:ascii="Times New Roman" w:eastAsia="仿宋" w:hAnsi="Times New Roman" w:cs="Times New Roman"/>
                <w:color w:val="000000"/>
                <w:w w:val="90"/>
                <w:sz w:val="21"/>
                <w:szCs w:val="21"/>
              </w:rPr>
              <w:t>森林蔬菜功能认知与评价</w:t>
            </w:r>
          </w:p>
        </w:tc>
        <w:tc>
          <w:tcPr>
            <w:tcW w:w="1701" w:type="dxa"/>
            <w:vAlign w:val="center"/>
          </w:tcPr>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北京林业大学</w:t>
            </w:r>
          </w:p>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甘肃农业大学</w:t>
            </w:r>
          </w:p>
          <w:p w:rsidR="007909FC" w:rsidRDefault="001C28A3">
            <w:pPr>
              <w:rPr>
                <w:rFonts w:ascii="Times New Roman" w:eastAsia="仿宋" w:hAnsi="Times New Roman" w:cs="Times New Roman"/>
                <w:sz w:val="21"/>
                <w:szCs w:val="21"/>
              </w:rPr>
            </w:pPr>
            <w:r>
              <w:rPr>
                <w:rFonts w:ascii="Times New Roman" w:eastAsia="仿宋" w:hAnsi="Times New Roman" w:cs="Times New Roman"/>
                <w:sz w:val="21"/>
                <w:szCs w:val="21"/>
              </w:rPr>
              <w:t>东北林业大学</w:t>
            </w:r>
          </w:p>
        </w:tc>
        <w:tc>
          <w:tcPr>
            <w:tcW w:w="1559"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bCs/>
                <w:sz w:val="21"/>
                <w:szCs w:val="21"/>
              </w:rPr>
              <w:t>在线直接访问</w:t>
            </w:r>
          </w:p>
        </w:tc>
        <w:tc>
          <w:tcPr>
            <w:tcW w:w="1134" w:type="dxa"/>
            <w:vAlign w:val="center"/>
          </w:tcPr>
          <w:p w:rsidR="007909FC" w:rsidRDefault="001C28A3">
            <w:pPr>
              <w:jc w:val="center"/>
              <w:rPr>
                <w:rFonts w:ascii="仿宋" w:eastAsia="仿宋" w:hAnsi="仿宋" w:cs="Times New Roman"/>
                <w:sz w:val="21"/>
                <w:szCs w:val="21"/>
              </w:rPr>
            </w:pPr>
            <w:r>
              <w:rPr>
                <w:rFonts w:ascii="仿宋" w:eastAsia="仿宋" w:hAnsi="仿宋" w:cs="Times New Roman"/>
                <w:sz w:val="21"/>
                <w:szCs w:val="21"/>
              </w:rPr>
              <w:t>240</w:t>
            </w:r>
          </w:p>
        </w:tc>
        <w:tc>
          <w:tcPr>
            <w:tcW w:w="753" w:type="dxa"/>
            <w:vAlign w:val="center"/>
          </w:tcPr>
          <w:p w:rsidR="007909FC" w:rsidRDefault="001C28A3">
            <w:pPr>
              <w:jc w:val="center"/>
              <w:rPr>
                <w:rFonts w:ascii="Times New Roman" w:eastAsia="仿宋" w:hAnsi="Times New Roman" w:cs="Times New Roman"/>
                <w:bCs/>
                <w:sz w:val="21"/>
                <w:szCs w:val="21"/>
              </w:rPr>
            </w:pPr>
            <w:r>
              <w:rPr>
                <w:rFonts w:ascii="Times New Roman" w:eastAsia="仿宋" w:hAnsi="Times New Roman" w:cs="Times New Roman"/>
                <w:bCs/>
                <w:sz w:val="21"/>
                <w:szCs w:val="21"/>
              </w:rPr>
              <w:t>良好</w:t>
            </w:r>
          </w:p>
        </w:tc>
      </w:tr>
    </w:tbl>
    <w:p w:rsidR="007909FC" w:rsidRDefault="001C28A3">
      <w:pPr>
        <w:spacing w:line="280" w:lineRule="exact"/>
        <w:ind w:firstLineChars="196" w:firstLine="470"/>
        <w:rPr>
          <w:rFonts w:ascii="Times New Roman" w:eastAsia="黑体" w:hAnsi="Times New Roman" w:cs="Times New Roman"/>
          <w:b/>
          <w:bCs/>
          <w:sz w:val="32"/>
          <w:szCs w:val="32"/>
        </w:rPr>
      </w:pPr>
      <w:r>
        <w:rPr>
          <w:rFonts w:ascii="Times New Roman" w:eastAsia="楷体" w:hAnsi="Times New Roman" w:cs="Times New Roman"/>
          <w:bCs/>
        </w:rPr>
        <w:t>注：（</w:t>
      </w:r>
      <w:r>
        <w:rPr>
          <w:rFonts w:ascii="Times New Roman" w:eastAsia="楷体" w:hAnsi="Times New Roman" w:cs="Times New Roman"/>
          <w:bCs/>
        </w:rPr>
        <w:t>1</w:t>
      </w:r>
      <w:r>
        <w:rPr>
          <w:rFonts w:ascii="Times New Roman" w:eastAsia="楷体" w:hAnsi="Times New Roman" w:cs="Times New Roman"/>
          <w:bCs/>
        </w:rPr>
        <w:t>）共享方式：在线直接访问、在线使用账户访问、校内访问、其他。（</w:t>
      </w:r>
      <w:r>
        <w:rPr>
          <w:rFonts w:ascii="Times New Roman" w:eastAsia="楷体" w:hAnsi="Times New Roman" w:cs="Times New Roman"/>
          <w:bCs/>
        </w:rPr>
        <w:t>2</w:t>
      </w:r>
      <w:r>
        <w:rPr>
          <w:rFonts w:ascii="Times New Roman" w:eastAsia="楷体" w:hAnsi="Times New Roman" w:cs="Times New Roman"/>
          <w:bCs/>
        </w:rPr>
        <w:t>）参与人数：除本校学生使用之外的共享资源使用人数。（</w:t>
      </w:r>
      <w:r>
        <w:rPr>
          <w:rFonts w:ascii="Times New Roman" w:eastAsia="楷体" w:hAnsi="Times New Roman" w:cs="Times New Roman"/>
          <w:bCs/>
        </w:rPr>
        <w:t>3</w:t>
      </w:r>
      <w:r>
        <w:rPr>
          <w:rFonts w:ascii="Times New Roman" w:eastAsia="楷体" w:hAnsi="Times New Roman" w:cs="Times New Roman"/>
          <w:bCs/>
        </w:rPr>
        <w:t>）效果：优秀、良好、一般。</w:t>
      </w:r>
    </w:p>
    <w:p w:rsidR="007909FC" w:rsidRDefault="001C28A3" w:rsidP="00950C01">
      <w:pPr>
        <w:pStyle w:val="2"/>
        <w:spacing w:beforeLines="50" w:before="163" w:afterLines="50" w:after="163" w:line="460" w:lineRule="exact"/>
        <w:rPr>
          <w:rFonts w:ascii="Times New Roman" w:eastAsia="黑体" w:hAnsi="Times New Roman" w:cs="Times New Roman"/>
          <w:b w:val="0"/>
          <w:color w:val="000000" w:themeColor="text1"/>
        </w:rPr>
      </w:pPr>
      <w:r>
        <w:rPr>
          <w:rFonts w:ascii="Times New Roman" w:eastAsia="黑体" w:hAnsi="Times New Roman" w:cs="Times New Roman"/>
          <w:b w:val="0"/>
          <w:color w:val="000000" w:themeColor="text1"/>
        </w:rPr>
        <w:lastRenderedPageBreak/>
        <w:t>三、队伍基本情况</w:t>
      </w:r>
    </w:p>
    <w:p w:rsidR="007909FC" w:rsidRDefault="001C28A3">
      <w:pPr>
        <w:pStyle w:val="3"/>
        <w:spacing w:before="0" w:after="0" w:line="240" w:lineRule="auto"/>
        <w:rPr>
          <w:rFonts w:ascii="Times New Roman" w:eastAsia="楷体_GB2312" w:hAnsi="Times New Roman" w:cs="Times New Roman"/>
          <w:color w:val="000000" w:themeColor="text1"/>
          <w:sz w:val="28"/>
          <w:szCs w:val="28"/>
        </w:rPr>
      </w:pPr>
      <w:r>
        <w:rPr>
          <w:rFonts w:ascii="Times New Roman" w:eastAsia="楷体_GB2312" w:hAnsi="Times New Roman" w:cs="Times New Roman"/>
          <w:color w:val="000000" w:themeColor="text1"/>
          <w:sz w:val="28"/>
          <w:szCs w:val="28"/>
        </w:rPr>
        <w:t>（一）本年度固定人员情况</w:t>
      </w:r>
    </w:p>
    <w:tbl>
      <w:tblPr>
        <w:tblW w:w="8188"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7"/>
        <w:gridCol w:w="957"/>
        <w:gridCol w:w="567"/>
        <w:gridCol w:w="427"/>
        <w:gridCol w:w="707"/>
        <w:gridCol w:w="992"/>
        <w:gridCol w:w="851"/>
        <w:gridCol w:w="709"/>
        <w:gridCol w:w="708"/>
        <w:gridCol w:w="851"/>
        <w:gridCol w:w="992"/>
      </w:tblGrid>
      <w:tr w:rsidR="007909FC">
        <w:trPr>
          <w:trHeight w:val="393"/>
        </w:trPr>
        <w:tc>
          <w:tcPr>
            <w:tcW w:w="427" w:type="dxa"/>
            <w:tcBorders>
              <w:top w:val="single" w:sz="6" w:space="0" w:color="auto"/>
              <w:left w:val="single" w:sz="6" w:space="0" w:color="auto"/>
              <w:bottom w:val="single" w:sz="6" w:space="0" w:color="auto"/>
              <w:right w:val="single" w:sz="6" w:space="0" w:color="auto"/>
            </w:tcBorders>
            <w:vAlign w:val="center"/>
          </w:tcPr>
          <w:p w:rsidR="007909FC" w:rsidRDefault="001C28A3">
            <w:pPr>
              <w:jc w:val="center"/>
              <w:rPr>
                <w:rFonts w:ascii="Times New Roman" w:eastAsia="仿宋" w:hAnsi="Times New Roman" w:cs="Times New Roman"/>
                <w:b/>
                <w:color w:val="000000"/>
                <w:sz w:val="21"/>
                <w:szCs w:val="21"/>
              </w:rPr>
            </w:pPr>
            <w:r>
              <w:rPr>
                <w:rFonts w:ascii="Times New Roman" w:eastAsia="仿宋" w:hAnsi="Times New Roman" w:cs="Times New Roman"/>
                <w:b/>
                <w:color w:val="000000"/>
                <w:sz w:val="21"/>
                <w:szCs w:val="21"/>
              </w:rPr>
              <w:t>序号</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b/>
                <w:color w:val="000000"/>
                <w:sz w:val="21"/>
                <w:szCs w:val="21"/>
              </w:rPr>
            </w:pPr>
            <w:r>
              <w:rPr>
                <w:rFonts w:ascii="Times New Roman" w:eastAsia="仿宋" w:hAnsi="Times New Roman" w:cs="Times New Roman"/>
                <w:b/>
                <w:color w:val="000000"/>
                <w:sz w:val="21"/>
                <w:szCs w:val="21"/>
              </w:rPr>
              <w:t>姓名</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b/>
                <w:color w:val="000000"/>
                <w:sz w:val="21"/>
                <w:szCs w:val="21"/>
              </w:rPr>
            </w:pPr>
            <w:r>
              <w:rPr>
                <w:rFonts w:ascii="Times New Roman" w:eastAsia="仿宋" w:hAnsi="Times New Roman" w:cs="Times New Roman"/>
                <w:b/>
                <w:color w:val="000000"/>
                <w:sz w:val="21"/>
                <w:szCs w:val="21"/>
              </w:rPr>
              <w:t>英文名</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b/>
                <w:color w:val="000000"/>
                <w:sz w:val="21"/>
                <w:szCs w:val="21"/>
              </w:rPr>
            </w:pPr>
            <w:r>
              <w:rPr>
                <w:rFonts w:ascii="Times New Roman" w:eastAsia="仿宋" w:hAnsi="Times New Roman" w:cs="Times New Roman"/>
                <w:b/>
                <w:color w:val="000000"/>
                <w:sz w:val="21"/>
                <w:szCs w:val="21"/>
              </w:rPr>
              <w:t>性别</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b/>
                <w:color w:val="000000"/>
                <w:sz w:val="21"/>
                <w:szCs w:val="21"/>
              </w:rPr>
            </w:pPr>
            <w:r>
              <w:rPr>
                <w:rFonts w:ascii="仿宋" w:eastAsia="仿宋" w:hAnsi="仿宋" w:cs="Times New Roman"/>
                <w:b/>
                <w:color w:val="000000"/>
                <w:sz w:val="21"/>
                <w:szCs w:val="21"/>
              </w:rPr>
              <w:t>出生年份</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b/>
                <w:color w:val="000000"/>
                <w:sz w:val="21"/>
                <w:szCs w:val="21"/>
              </w:rPr>
            </w:pPr>
            <w:r>
              <w:rPr>
                <w:rFonts w:ascii="Times New Roman" w:eastAsia="仿宋" w:hAnsi="Times New Roman" w:cs="Times New Roman"/>
                <w:b/>
                <w:color w:val="000000"/>
                <w:sz w:val="21"/>
                <w:szCs w:val="21"/>
              </w:rPr>
              <w:t>职称</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b/>
                <w:color w:val="000000"/>
                <w:sz w:val="21"/>
                <w:szCs w:val="21"/>
              </w:rPr>
            </w:pPr>
            <w:r>
              <w:rPr>
                <w:rFonts w:ascii="Times New Roman" w:eastAsia="仿宋" w:hAnsi="Times New Roman" w:cs="Times New Roman"/>
                <w:b/>
                <w:color w:val="000000"/>
                <w:sz w:val="21"/>
                <w:szCs w:val="21"/>
              </w:rPr>
              <w:t>职务</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b/>
                <w:color w:val="000000"/>
                <w:sz w:val="21"/>
                <w:szCs w:val="21"/>
              </w:rPr>
            </w:pPr>
            <w:r>
              <w:rPr>
                <w:rFonts w:ascii="Times New Roman" w:eastAsia="仿宋" w:hAnsi="Times New Roman" w:cs="Times New Roman"/>
                <w:b/>
                <w:color w:val="000000"/>
                <w:sz w:val="21"/>
                <w:szCs w:val="21"/>
              </w:rPr>
              <w:t>工作性质</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b/>
                <w:color w:val="000000"/>
                <w:sz w:val="21"/>
                <w:szCs w:val="21"/>
              </w:rPr>
            </w:pPr>
            <w:r>
              <w:rPr>
                <w:rFonts w:ascii="Times New Roman" w:eastAsia="仿宋" w:hAnsi="Times New Roman" w:cs="Times New Roman"/>
                <w:b/>
                <w:color w:val="000000"/>
                <w:sz w:val="21"/>
                <w:szCs w:val="21"/>
              </w:rPr>
              <w:t>学位</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b/>
                <w:color w:val="000000"/>
                <w:sz w:val="21"/>
                <w:szCs w:val="21"/>
              </w:rPr>
            </w:pPr>
            <w:r>
              <w:rPr>
                <w:rFonts w:ascii="Times New Roman" w:eastAsia="仿宋" w:hAnsi="Times New Roman" w:cs="Times New Roman"/>
                <w:b/>
                <w:color w:val="000000"/>
                <w:sz w:val="21"/>
                <w:szCs w:val="21"/>
              </w:rPr>
              <w:t>备注</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b/>
                <w:color w:val="000000"/>
                <w:sz w:val="21"/>
                <w:szCs w:val="21"/>
              </w:rPr>
            </w:pPr>
            <w:r>
              <w:rPr>
                <w:rFonts w:ascii="仿宋" w:eastAsia="仿宋" w:hAnsi="仿宋" w:cs="Times New Roman"/>
                <w:b/>
                <w:color w:val="000000"/>
                <w:sz w:val="21"/>
                <w:szCs w:val="21"/>
              </w:rPr>
              <w:t>博</w:t>
            </w:r>
            <w:proofErr w:type="gramStart"/>
            <w:r>
              <w:rPr>
                <w:rFonts w:ascii="仿宋" w:eastAsia="仿宋" w:hAnsi="仿宋" w:cs="Times New Roman"/>
                <w:b/>
                <w:color w:val="000000"/>
                <w:sz w:val="21"/>
                <w:szCs w:val="21"/>
              </w:rPr>
              <w:t>导获得</w:t>
            </w:r>
            <w:proofErr w:type="gramEnd"/>
            <w:r>
              <w:rPr>
                <w:rFonts w:ascii="仿宋" w:eastAsia="仿宋" w:hAnsi="仿宋" w:cs="Times New Roman"/>
                <w:b/>
                <w:color w:val="000000"/>
                <w:sz w:val="21"/>
                <w:szCs w:val="21"/>
              </w:rPr>
              <w:t>时间</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赵忠</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1958</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主任</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管理</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2002.3</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李周岐</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1962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副主任</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2014.9</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3</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贾小明</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1973</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管理</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硕士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4</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李卫忠</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1964</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2014.9</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5</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proofErr w:type="gramStart"/>
            <w:r>
              <w:rPr>
                <w:rFonts w:ascii="Times New Roman" w:eastAsia="仿宋" w:hAnsi="Times New Roman" w:cs="Times New Roman"/>
                <w:color w:val="000000"/>
                <w:sz w:val="21"/>
                <w:szCs w:val="21"/>
              </w:rPr>
              <w:t>张硕新</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1959</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2002.3</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6</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张文辉</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1954</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2003.3</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7</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王得祥</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1966</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2006.7</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8</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宋孝周</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1974</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9</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唐明</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1962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博导、杰出青年基金</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2003.8</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10</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贺虹</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1972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2003.1</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11</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张军华</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1977</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2015.7</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12</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蔡靖</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1968</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2016.9</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13</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唐光辉</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1970</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2018.9</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14</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张京芳</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1965</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2014.9</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15</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彭长辉</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1962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2011.1</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16</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康永祥</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1963</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2013.7</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17</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proofErr w:type="gramStart"/>
            <w:r>
              <w:rPr>
                <w:rFonts w:ascii="Times New Roman" w:eastAsia="仿宋" w:hAnsi="Times New Roman" w:cs="Times New Roman"/>
                <w:color w:val="000000"/>
                <w:sz w:val="21"/>
                <w:szCs w:val="21"/>
              </w:rPr>
              <w:t>谢寿安</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1970</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2014.9</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18</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陈辉</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1961</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2003.8</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19</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李登武</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1968</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2012.12</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20</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彭少兵</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1973</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2019.8</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21</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proofErr w:type="gramStart"/>
            <w:r>
              <w:rPr>
                <w:rFonts w:ascii="Times New Roman" w:eastAsia="仿宋" w:hAnsi="Times New Roman" w:cs="Times New Roman"/>
                <w:color w:val="000000"/>
                <w:sz w:val="21"/>
                <w:szCs w:val="21"/>
              </w:rPr>
              <w:t>余旋</w:t>
            </w:r>
            <w:proofErr w:type="gramEnd"/>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1981</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2017.9</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22</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黄建</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1978</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技术</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2019.3</w:t>
            </w: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23</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姜在民</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1963</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24</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闫丽</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1980</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25</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李培琴</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1985</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26</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赵鹏祥</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1965</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27</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郑雪莉</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1972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lastRenderedPageBreak/>
              <w:t>28</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郑冀鲁</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1975</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29</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袁杰</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1987</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30</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毛晓利</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1963</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31</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张远群</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1971</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硕士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32</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段海燕</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1978</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33</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庞军柱</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1980</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中级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34</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张鑫</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1984</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中级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35</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sz w:val="21"/>
                <w:szCs w:val="21"/>
              </w:rPr>
            </w:pPr>
            <w:r>
              <w:rPr>
                <w:rFonts w:ascii="Times New Roman" w:eastAsia="仿宋" w:hAnsi="Times New Roman" w:cs="Times New Roman"/>
                <w:sz w:val="21"/>
                <w:szCs w:val="21"/>
              </w:rPr>
              <w:t>贺敏慧</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1986</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36</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sz w:val="21"/>
                <w:szCs w:val="21"/>
              </w:rPr>
            </w:pPr>
            <w:r>
              <w:rPr>
                <w:rFonts w:ascii="Times New Roman" w:eastAsia="仿宋" w:hAnsi="Times New Roman" w:cs="Times New Roman"/>
                <w:sz w:val="21"/>
                <w:szCs w:val="21"/>
              </w:rPr>
              <w:t>王智斌</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1987</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37</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sz w:val="21"/>
                <w:szCs w:val="21"/>
              </w:rPr>
            </w:pPr>
            <w:proofErr w:type="gramStart"/>
            <w:r>
              <w:rPr>
                <w:rFonts w:ascii="Times New Roman" w:eastAsia="仿宋" w:hAnsi="Times New Roman" w:cs="Times New Roman"/>
                <w:sz w:val="21"/>
                <w:szCs w:val="21"/>
              </w:rPr>
              <w:t>吕</w:t>
            </w:r>
            <w:proofErr w:type="gramEnd"/>
            <w:r>
              <w:rPr>
                <w:rFonts w:ascii="Times New Roman" w:eastAsia="仿宋" w:hAnsi="Times New Roman" w:cs="Times New Roman"/>
                <w:sz w:val="21"/>
                <w:szCs w:val="21"/>
              </w:rPr>
              <w:t>闪闪</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1991</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38</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sz w:val="21"/>
                <w:szCs w:val="21"/>
              </w:rPr>
            </w:pPr>
            <w:r>
              <w:rPr>
                <w:rFonts w:ascii="Times New Roman" w:eastAsia="仿宋" w:hAnsi="Times New Roman" w:cs="Times New Roman"/>
                <w:sz w:val="21"/>
                <w:szCs w:val="21"/>
              </w:rPr>
              <w:t>徐阳</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1988</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39</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sz w:val="21"/>
                <w:szCs w:val="21"/>
              </w:rPr>
            </w:pPr>
            <w:r>
              <w:rPr>
                <w:rFonts w:ascii="Times New Roman" w:eastAsia="仿宋" w:hAnsi="Times New Roman" w:cs="Times New Roman"/>
                <w:sz w:val="21"/>
                <w:szCs w:val="21"/>
              </w:rPr>
              <w:t>南小宁</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1973</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中级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40</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sz w:val="21"/>
                <w:szCs w:val="21"/>
              </w:rPr>
            </w:pPr>
            <w:r>
              <w:rPr>
                <w:rFonts w:ascii="Times New Roman" w:eastAsia="仿宋" w:hAnsi="Times New Roman" w:cs="Times New Roman"/>
                <w:sz w:val="21"/>
                <w:szCs w:val="21"/>
              </w:rPr>
              <w:t>范艳春</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1987</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中级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技术</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硕士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41</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sz w:val="21"/>
                <w:szCs w:val="21"/>
              </w:rPr>
            </w:pPr>
            <w:r>
              <w:rPr>
                <w:rFonts w:ascii="Times New Roman" w:eastAsia="仿宋" w:hAnsi="Times New Roman" w:cs="Times New Roman"/>
                <w:sz w:val="21"/>
                <w:szCs w:val="21"/>
              </w:rPr>
              <w:t>贾彩霞</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1965</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技术</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硕士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42</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sz w:val="21"/>
                <w:szCs w:val="21"/>
              </w:rPr>
            </w:pPr>
            <w:r>
              <w:rPr>
                <w:rFonts w:ascii="Times New Roman" w:eastAsia="仿宋" w:hAnsi="Times New Roman" w:cs="Times New Roman"/>
                <w:sz w:val="21"/>
                <w:szCs w:val="21"/>
              </w:rPr>
              <w:t>郭新荣</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1964</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技术</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43</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sz w:val="21"/>
                <w:szCs w:val="21"/>
              </w:rPr>
            </w:pPr>
            <w:r>
              <w:rPr>
                <w:rFonts w:ascii="Times New Roman" w:eastAsia="仿宋" w:hAnsi="Times New Roman" w:cs="Times New Roman"/>
                <w:sz w:val="21"/>
                <w:szCs w:val="21"/>
              </w:rPr>
              <w:t>高智辉</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1962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技术</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E57DFC" w:rsidTr="00A37FDD">
        <w:trPr>
          <w:trHeight w:val="393"/>
        </w:trPr>
        <w:tc>
          <w:tcPr>
            <w:tcW w:w="427" w:type="dxa"/>
            <w:tcBorders>
              <w:top w:val="single" w:sz="6" w:space="0" w:color="auto"/>
              <w:left w:val="single" w:sz="6" w:space="0" w:color="auto"/>
              <w:bottom w:val="single" w:sz="6" w:space="0" w:color="auto"/>
              <w:right w:val="single" w:sz="6" w:space="0" w:color="auto"/>
            </w:tcBorders>
          </w:tcPr>
          <w:p w:rsidR="00E57DFC" w:rsidRDefault="00E57DFC">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44</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E57DFC" w:rsidRDefault="00E57DFC">
            <w:pPr>
              <w:jc w:val="left"/>
              <w:rPr>
                <w:rFonts w:ascii="Times New Roman" w:eastAsia="仿宋" w:hAnsi="Times New Roman" w:cs="Times New Roman"/>
                <w:sz w:val="21"/>
                <w:szCs w:val="21"/>
              </w:rPr>
            </w:pPr>
            <w:r>
              <w:rPr>
                <w:rFonts w:ascii="Times New Roman" w:eastAsia="仿宋" w:hAnsi="Times New Roman" w:cs="Times New Roman" w:hint="eastAsia"/>
                <w:sz w:val="21"/>
                <w:szCs w:val="21"/>
              </w:rPr>
              <w:t>朱海兰</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57DFC" w:rsidRDefault="00E57DFC">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E57DFC" w:rsidRDefault="00E57DFC">
            <w:pPr>
              <w:jc w:val="center"/>
              <w:rPr>
                <w:rFonts w:ascii="Times New Roman" w:eastAsia="仿宋" w:hAnsi="Times New Roman" w:cs="Times New Roman"/>
                <w:color w:val="000000"/>
                <w:sz w:val="21"/>
                <w:szCs w:val="21"/>
              </w:rPr>
            </w:pPr>
            <w:r>
              <w:rPr>
                <w:rFonts w:ascii="Times New Roman" w:eastAsia="仿宋" w:hAnsi="Times New Roman" w:cs="Times New Roman" w:hint="eastAsia"/>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E57DFC" w:rsidRDefault="00E57DFC">
            <w:pPr>
              <w:jc w:val="center"/>
              <w:rPr>
                <w:rFonts w:ascii="仿宋" w:eastAsia="仿宋" w:hAnsi="仿宋" w:cs="Times New Roman"/>
                <w:color w:val="000000"/>
                <w:sz w:val="21"/>
                <w:szCs w:val="21"/>
              </w:rPr>
            </w:pPr>
            <w:r>
              <w:rPr>
                <w:rFonts w:ascii="仿宋" w:eastAsia="仿宋" w:hAnsi="仿宋" w:cs="Times New Roman" w:hint="eastAsia"/>
                <w:color w:val="000000"/>
                <w:sz w:val="21"/>
                <w:szCs w:val="21"/>
              </w:rPr>
              <w:t>1962</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E57DFC" w:rsidRDefault="00E57DFC">
            <w:pPr>
              <w:jc w:val="center"/>
              <w:rPr>
                <w:rFonts w:ascii="Times New Roman" w:eastAsia="仿宋" w:hAnsi="Times New Roman" w:cs="Times New Roman"/>
                <w:color w:val="000000"/>
                <w:sz w:val="21"/>
                <w:szCs w:val="21"/>
              </w:rPr>
            </w:pPr>
            <w:r>
              <w:rPr>
                <w:rFonts w:ascii="Times New Roman" w:eastAsia="仿宋" w:hAnsi="Times New Roman" w:cs="Times New Roman" w:hint="eastAsia"/>
                <w:color w:val="000000"/>
                <w:sz w:val="21"/>
                <w:szCs w:val="21"/>
              </w:rPr>
              <w:t>副高级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E57DFC" w:rsidRDefault="00E57DFC">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E57DFC" w:rsidRDefault="00E57DFC">
            <w:pPr>
              <w:jc w:val="center"/>
              <w:rPr>
                <w:rFonts w:ascii="Times New Roman" w:eastAsia="仿宋" w:hAnsi="Times New Roman" w:cs="Times New Roman"/>
                <w:color w:val="000000"/>
                <w:sz w:val="21"/>
                <w:szCs w:val="21"/>
              </w:rPr>
            </w:pPr>
            <w:r>
              <w:rPr>
                <w:rFonts w:ascii="Times New Roman" w:eastAsia="仿宋" w:hAnsi="Times New Roman" w:cs="Times New Roman" w:hint="eastAsia"/>
                <w:color w:val="000000"/>
                <w:sz w:val="21"/>
                <w:szCs w:val="21"/>
              </w:rPr>
              <w:t>技术</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E57DFC" w:rsidRDefault="00E57DFC">
            <w:pPr>
              <w:jc w:val="center"/>
              <w:rPr>
                <w:rFonts w:ascii="Times New Roman" w:eastAsia="仿宋" w:hAnsi="Times New Roman" w:cs="Times New Roman"/>
                <w:color w:val="000000"/>
                <w:sz w:val="21"/>
                <w:szCs w:val="21"/>
              </w:rPr>
            </w:pPr>
            <w:r>
              <w:rPr>
                <w:rFonts w:ascii="Times New Roman" w:eastAsia="仿宋" w:hAnsi="Times New Roman" w:cs="Times New Roman" w:hint="eastAsia"/>
                <w:color w:val="000000"/>
                <w:sz w:val="21"/>
                <w:szCs w:val="21"/>
              </w:rPr>
              <w:t>硕士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E57DFC" w:rsidRDefault="00E57D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E57DFC" w:rsidRDefault="00E57D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4</w:t>
            </w:r>
            <w:r w:rsidR="00E57DFC">
              <w:rPr>
                <w:rFonts w:ascii="Times New Roman" w:eastAsia="仿宋" w:hAnsi="Times New Roman" w:cs="Times New Roman" w:hint="eastAsia"/>
                <w:sz w:val="21"/>
                <w:szCs w:val="21"/>
              </w:rPr>
              <w:t>5</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sz w:val="21"/>
                <w:szCs w:val="21"/>
              </w:rPr>
            </w:pPr>
            <w:r>
              <w:rPr>
                <w:rFonts w:ascii="Times New Roman" w:eastAsia="仿宋" w:hAnsi="Times New Roman" w:cs="Times New Roman"/>
                <w:sz w:val="21"/>
                <w:szCs w:val="21"/>
              </w:rPr>
              <w:t>张焕玲</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1973</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中级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技术</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4</w:t>
            </w:r>
            <w:r w:rsidR="00E57DFC">
              <w:rPr>
                <w:rFonts w:ascii="Times New Roman" w:eastAsia="仿宋" w:hAnsi="Times New Roman" w:cs="Times New Roman" w:hint="eastAsia"/>
                <w:sz w:val="21"/>
                <w:szCs w:val="21"/>
              </w:rPr>
              <w:t>6</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sz w:val="21"/>
                <w:szCs w:val="21"/>
              </w:rPr>
            </w:pPr>
            <w:r>
              <w:rPr>
                <w:rFonts w:ascii="Times New Roman" w:eastAsia="仿宋" w:hAnsi="Times New Roman" w:cs="Times New Roman"/>
                <w:sz w:val="21"/>
                <w:szCs w:val="21"/>
              </w:rPr>
              <w:t>马凯恒</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1983</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中级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技术</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硕士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r w:rsidR="007909FC">
        <w:trPr>
          <w:trHeight w:val="393"/>
        </w:trPr>
        <w:tc>
          <w:tcPr>
            <w:tcW w:w="427" w:type="dxa"/>
            <w:tcBorders>
              <w:top w:val="single" w:sz="6" w:space="0" w:color="auto"/>
              <w:left w:val="single" w:sz="6" w:space="0" w:color="auto"/>
              <w:bottom w:val="single" w:sz="6" w:space="0" w:color="auto"/>
              <w:right w:val="single" w:sz="6" w:space="0" w:color="auto"/>
            </w:tcBorders>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4</w:t>
            </w:r>
            <w:r w:rsidR="00E57DFC">
              <w:rPr>
                <w:rFonts w:ascii="Times New Roman" w:eastAsia="仿宋" w:hAnsi="Times New Roman" w:cs="Times New Roman" w:hint="eastAsia"/>
                <w:sz w:val="21"/>
                <w:szCs w:val="21"/>
              </w:rPr>
              <w:t>7</w:t>
            </w:r>
          </w:p>
        </w:tc>
        <w:tc>
          <w:tcPr>
            <w:tcW w:w="95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left"/>
              <w:rPr>
                <w:rFonts w:ascii="Times New Roman" w:eastAsia="仿宋" w:hAnsi="Times New Roman" w:cs="Times New Roman"/>
                <w:sz w:val="21"/>
                <w:szCs w:val="21"/>
              </w:rPr>
            </w:pPr>
            <w:r>
              <w:rPr>
                <w:rFonts w:ascii="Times New Roman" w:eastAsia="仿宋" w:hAnsi="Times New Roman" w:cs="Times New Roman"/>
                <w:sz w:val="21"/>
                <w:szCs w:val="21"/>
              </w:rPr>
              <w:t>张正青</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无</w:t>
            </w:r>
          </w:p>
        </w:tc>
        <w:tc>
          <w:tcPr>
            <w:tcW w:w="42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1988</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中级</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851"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Times New Roman" w:eastAsia="仿宋" w:hAnsi="Times New Roman" w:cs="Times New Roman"/>
                <w:color w:val="000000"/>
                <w:sz w:val="21"/>
                <w:szCs w:val="21"/>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7909FC" w:rsidRDefault="007909FC">
            <w:pPr>
              <w:jc w:val="center"/>
              <w:rPr>
                <w:rFonts w:ascii="仿宋" w:eastAsia="仿宋" w:hAnsi="仿宋" w:cs="Times New Roman"/>
                <w:color w:val="000000"/>
                <w:sz w:val="21"/>
                <w:szCs w:val="21"/>
              </w:rPr>
            </w:pPr>
          </w:p>
        </w:tc>
      </w:tr>
    </w:tbl>
    <w:p w:rsidR="007909FC" w:rsidRDefault="001C28A3" w:rsidP="00950C01">
      <w:pPr>
        <w:spacing w:beforeLines="50" w:before="163" w:line="240" w:lineRule="exact"/>
        <w:ind w:firstLineChars="200" w:firstLine="480"/>
        <w:rPr>
          <w:rFonts w:ascii="Times New Roman" w:eastAsia="楷体" w:hAnsi="Times New Roman" w:cs="Times New Roman"/>
          <w:color w:val="44546A" w:themeColor="text2"/>
        </w:rPr>
      </w:pPr>
      <w:r>
        <w:rPr>
          <w:rFonts w:ascii="Times New Roman" w:eastAsia="楷体" w:hAnsi="Times New Roman" w:cs="Times New Roman"/>
          <w:bCs/>
        </w:rPr>
        <w:t>注：（</w:t>
      </w:r>
      <w:r>
        <w:rPr>
          <w:rFonts w:ascii="Times New Roman" w:eastAsia="楷体" w:hAnsi="Times New Roman" w:cs="Times New Roman"/>
          <w:bCs/>
        </w:rPr>
        <w:t>1</w:t>
      </w:r>
      <w:r>
        <w:rPr>
          <w:rFonts w:ascii="Times New Roman" w:eastAsia="楷体" w:hAnsi="Times New Roman" w:cs="Times New Roman"/>
          <w:bCs/>
        </w:rPr>
        <w:t>）固定人员：</w:t>
      </w:r>
      <w:r>
        <w:rPr>
          <w:rFonts w:ascii="Times New Roman" w:eastAsia="楷体" w:hAnsi="Times New Roman" w:cs="Times New Roman"/>
        </w:rPr>
        <w:t>指经过核定的属于中心编制的人员。（</w:t>
      </w:r>
      <w:r>
        <w:rPr>
          <w:rFonts w:ascii="Times New Roman" w:eastAsia="楷体" w:hAnsi="Times New Roman" w:cs="Times New Roman"/>
        </w:rPr>
        <w:t>2</w:t>
      </w:r>
      <w:r>
        <w:rPr>
          <w:rFonts w:ascii="Times New Roman" w:eastAsia="楷体" w:hAnsi="Times New Roman" w:cs="Times New Roman"/>
        </w:rPr>
        <w:t>）</w:t>
      </w:r>
      <w:r>
        <w:rPr>
          <w:rFonts w:ascii="Times New Roman" w:eastAsia="楷体" w:hAnsi="Times New Roman" w:cs="Times New Roman"/>
          <w:bCs/>
        </w:rPr>
        <w:t>中心职务：</w:t>
      </w:r>
      <w:r>
        <w:rPr>
          <w:rFonts w:ascii="Times New Roman" w:eastAsia="楷体" w:hAnsi="Times New Roman" w:cs="Times New Roman"/>
        </w:rPr>
        <w:t>中心主任、副主任。（</w:t>
      </w:r>
      <w:r>
        <w:rPr>
          <w:rFonts w:ascii="Times New Roman" w:eastAsia="楷体" w:hAnsi="Times New Roman" w:cs="Times New Roman"/>
        </w:rPr>
        <w:t>3</w:t>
      </w:r>
      <w:r>
        <w:rPr>
          <w:rFonts w:ascii="Times New Roman" w:eastAsia="楷体" w:hAnsi="Times New Roman" w:cs="Times New Roman"/>
        </w:rPr>
        <w:t>）</w:t>
      </w:r>
      <w:r>
        <w:rPr>
          <w:rFonts w:ascii="Times New Roman" w:eastAsia="楷体" w:hAnsi="Times New Roman" w:cs="Times New Roman"/>
          <w:bCs/>
        </w:rPr>
        <w:t>工作性质：教学、技术、管理、其他。（</w:t>
      </w:r>
      <w:r>
        <w:rPr>
          <w:rFonts w:ascii="Times New Roman" w:eastAsia="楷体" w:hAnsi="Times New Roman" w:cs="Times New Roman"/>
          <w:bCs/>
        </w:rPr>
        <w:t>4</w:t>
      </w:r>
      <w:r>
        <w:rPr>
          <w:rFonts w:ascii="Times New Roman" w:eastAsia="楷体" w:hAnsi="Times New Roman" w:cs="Times New Roman"/>
          <w:bCs/>
        </w:rPr>
        <w:t>）学位：博士、硕士、学士、其他</w:t>
      </w:r>
      <w:r>
        <w:rPr>
          <w:rFonts w:ascii="Times New Roman" w:eastAsia="楷体" w:hAnsi="Times New Roman" w:cs="Times New Roman" w:hint="eastAsia"/>
          <w:bCs/>
        </w:rPr>
        <w:t>，</w:t>
      </w:r>
      <w:r>
        <w:rPr>
          <w:rFonts w:ascii="Times New Roman" w:eastAsia="楷体" w:hAnsi="Times New Roman" w:cs="Times New Roman"/>
          <w:bCs/>
        </w:rPr>
        <w:t>一般以学位证书为准。（</w:t>
      </w:r>
      <w:r>
        <w:rPr>
          <w:rFonts w:ascii="Times New Roman" w:eastAsia="楷体" w:hAnsi="Times New Roman" w:cs="Times New Roman"/>
          <w:bCs/>
        </w:rPr>
        <w:t>5</w:t>
      </w:r>
      <w:r>
        <w:rPr>
          <w:rFonts w:ascii="Times New Roman" w:eastAsia="楷体" w:hAnsi="Times New Roman" w:cs="Times New Roman"/>
          <w:bCs/>
        </w:rPr>
        <w:t>）备注：是否院士、博士生导师、杰出青年基金获得者、长江学者等</w:t>
      </w:r>
      <w:r>
        <w:rPr>
          <w:rFonts w:ascii="Times New Roman" w:eastAsia="楷体" w:hAnsi="Times New Roman" w:cs="Times New Roman" w:hint="eastAsia"/>
          <w:bCs/>
        </w:rPr>
        <w:t>，</w:t>
      </w:r>
      <w:r>
        <w:rPr>
          <w:rFonts w:ascii="Times New Roman" w:eastAsia="楷体" w:hAnsi="Times New Roman" w:cs="Times New Roman"/>
          <w:bCs/>
        </w:rPr>
        <w:t>获得时间。</w:t>
      </w:r>
    </w:p>
    <w:p w:rsidR="007909FC" w:rsidRDefault="001C28A3">
      <w:pPr>
        <w:pStyle w:val="3"/>
        <w:spacing w:before="0" w:after="0" w:line="240" w:lineRule="auto"/>
        <w:rPr>
          <w:rFonts w:ascii="Times New Roman" w:eastAsia="楷体_GB2312" w:hAnsi="Times New Roman" w:cs="Times New Roman"/>
          <w:color w:val="000000" w:themeColor="text1"/>
          <w:sz w:val="28"/>
          <w:szCs w:val="28"/>
        </w:rPr>
      </w:pPr>
      <w:r>
        <w:rPr>
          <w:rFonts w:ascii="Times New Roman" w:eastAsia="楷体_GB2312" w:hAnsi="Times New Roman" w:cs="Times New Roman"/>
          <w:color w:val="000000" w:themeColor="text1"/>
          <w:sz w:val="28"/>
          <w:szCs w:val="28"/>
        </w:rPr>
        <w:t>（二）本年度兼职人员情况</w:t>
      </w:r>
    </w:p>
    <w:tbl>
      <w:tblPr>
        <w:tblW w:w="81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4"/>
        <w:gridCol w:w="992"/>
        <w:gridCol w:w="427"/>
        <w:gridCol w:w="427"/>
        <w:gridCol w:w="705"/>
        <w:gridCol w:w="851"/>
        <w:gridCol w:w="992"/>
        <w:gridCol w:w="850"/>
        <w:gridCol w:w="851"/>
        <w:gridCol w:w="709"/>
        <w:gridCol w:w="950"/>
      </w:tblGrid>
      <w:tr w:rsidR="007909FC">
        <w:trPr>
          <w:trHeight w:val="454"/>
        </w:trPr>
        <w:tc>
          <w:tcPr>
            <w:tcW w:w="434" w:type="dxa"/>
            <w:vAlign w:val="center"/>
          </w:tcPr>
          <w:p w:rsidR="007909FC" w:rsidRDefault="001C28A3">
            <w:pPr>
              <w:jc w:val="center"/>
              <w:rPr>
                <w:rFonts w:ascii="Times New Roman" w:eastAsia="仿宋" w:hAnsi="Times New Roman" w:cs="Times New Roman"/>
                <w:b/>
                <w:bCs/>
                <w:color w:val="000000"/>
                <w:sz w:val="21"/>
                <w:szCs w:val="21"/>
              </w:rPr>
            </w:pPr>
            <w:r>
              <w:rPr>
                <w:rFonts w:ascii="Times New Roman" w:eastAsia="仿宋" w:hAnsi="Times New Roman" w:cs="Times New Roman"/>
                <w:b/>
                <w:bCs/>
                <w:color w:val="000000"/>
                <w:sz w:val="21"/>
                <w:szCs w:val="21"/>
              </w:rPr>
              <w:t>序号</w:t>
            </w:r>
          </w:p>
        </w:tc>
        <w:tc>
          <w:tcPr>
            <w:tcW w:w="992" w:type="dxa"/>
            <w:shd w:val="clear" w:color="auto" w:fill="auto"/>
            <w:vAlign w:val="center"/>
          </w:tcPr>
          <w:p w:rsidR="007909FC" w:rsidRDefault="001C28A3">
            <w:pPr>
              <w:jc w:val="center"/>
              <w:rPr>
                <w:rFonts w:ascii="Times New Roman" w:eastAsia="仿宋" w:hAnsi="Times New Roman" w:cs="Times New Roman"/>
                <w:b/>
                <w:bCs/>
                <w:color w:val="000000"/>
                <w:sz w:val="21"/>
                <w:szCs w:val="21"/>
              </w:rPr>
            </w:pPr>
            <w:r>
              <w:rPr>
                <w:rFonts w:ascii="Times New Roman" w:eastAsia="仿宋" w:hAnsi="Times New Roman" w:cs="Times New Roman"/>
                <w:b/>
                <w:bCs/>
                <w:color w:val="000000"/>
                <w:sz w:val="21"/>
                <w:szCs w:val="21"/>
              </w:rPr>
              <w:t>姓名</w:t>
            </w:r>
          </w:p>
        </w:tc>
        <w:tc>
          <w:tcPr>
            <w:tcW w:w="427" w:type="dxa"/>
            <w:shd w:val="clear" w:color="auto" w:fill="auto"/>
            <w:vAlign w:val="center"/>
          </w:tcPr>
          <w:p w:rsidR="007909FC" w:rsidRDefault="001C28A3">
            <w:pPr>
              <w:jc w:val="center"/>
              <w:rPr>
                <w:rFonts w:ascii="Times New Roman" w:eastAsia="仿宋" w:hAnsi="Times New Roman" w:cs="Times New Roman"/>
                <w:b/>
                <w:bCs/>
                <w:color w:val="000000"/>
                <w:sz w:val="21"/>
                <w:szCs w:val="21"/>
              </w:rPr>
            </w:pPr>
            <w:r>
              <w:rPr>
                <w:rFonts w:ascii="Times New Roman" w:eastAsia="仿宋" w:hAnsi="Times New Roman" w:cs="Times New Roman"/>
                <w:b/>
                <w:bCs/>
                <w:color w:val="000000"/>
                <w:sz w:val="21"/>
                <w:szCs w:val="21"/>
              </w:rPr>
              <w:t>英文名</w:t>
            </w:r>
          </w:p>
        </w:tc>
        <w:tc>
          <w:tcPr>
            <w:tcW w:w="427" w:type="dxa"/>
            <w:shd w:val="clear" w:color="auto" w:fill="auto"/>
            <w:vAlign w:val="center"/>
          </w:tcPr>
          <w:p w:rsidR="007909FC" w:rsidRDefault="001C28A3">
            <w:pPr>
              <w:jc w:val="center"/>
              <w:rPr>
                <w:rFonts w:ascii="Times New Roman" w:eastAsia="仿宋" w:hAnsi="Times New Roman" w:cs="Times New Roman"/>
                <w:b/>
                <w:bCs/>
                <w:color w:val="000000"/>
                <w:sz w:val="21"/>
                <w:szCs w:val="21"/>
              </w:rPr>
            </w:pPr>
            <w:r>
              <w:rPr>
                <w:rFonts w:ascii="Times New Roman" w:eastAsia="仿宋" w:hAnsi="Times New Roman" w:cs="Times New Roman"/>
                <w:b/>
                <w:bCs/>
                <w:color w:val="000000"/>
                <w:sz w:val="21"/>
                <w:szCs w:val="21"/>
              </w:rPr>
              <w:t>性别</w:t>
            </w:r>
          </w:p>
        </w:tc>
        <w:tc>
          <w:tcPr>
            <w:tcW w:w="705" w:type="dxa"/>
            <w:shd w:val="clear" w:color="auto" w:fill="auto"/>
            <w:vAlign w:val="center"/>
          </w:tcPr>
          <w:p w:rsidR="007909FC" w:rsidRDefault="001C28A3">
            <w:pPr>
              <w:jc w:val="center"/>
              <w:rPr>
                <w:rFonts w:ascii="仿宋" w:eastAsia="仿宋" w:hAnsi="仿宋" w:cs="Times New Roman"/>
                <w:b/>
                <w:bCs/>
                <w:color w:val="000000"/>
                <w:sz w:val="21"/>
                <w:szCs w:val="21"/>
              </w:rPr>
            </w:pPr>
            <w:r>
              <w:rPr>
                <w:rFonts w:ascii="仿宋" w:eastAsia="仿宋" w:hAnsi="仿宋" w:cs="Times New Roman"/>
                <w:b/>
                <w:bCs/>
                <w:color w:val="000000"/>
                <w:sz w:val="21"/>
                <w:szCs w:val="21"/>
              </w:rPr>
              <w:t>出生年份</w:t>
            </w:r>
          </w:p>
        </w:tc>
        <w:tc>
          <w:tcPr>
            <w:tcW w:w="851" w:type="dxa"/>
            <w:shd w:val="clear" w:color="auto" w:fill="auto"/>
            <w:vAlign w:val="center"/>
          </w:tcPr>
          <w:p w:rsidR="007909FC" w:rsidRDefault="001C28A3">
            <w:pPr>
              <w:jc w:val="center"/>
              <w:rPr>
                <w:rFonts w:ascii="Times New Roman" w:eastAsia="仿宋" w:hAnsi="Times New Roman" w:cs="Times New Roman"/>
                <w:b/>
                <w:bCs/>
                <w:color w:val="000000"/>
                <w:sz w:val="21"/>
                <w:szCs w:val="21"/>
              </w:rPr>
            </w:pPr>
            <w:r>
              <w:rPr>
                <w:rFonts w:ascii="Times New Roman" w:eastAsia="仿宋" w:hAnsi="Times New Roman" w:cs="Times New Roman"/>
                <w:b/>
                <w:bCs/>
                <w:color w:val="000000"/>
                <w:sz w:val="21"/>
                <w:szCs w:val="21"/>
              </w:rPr>
              <w:t>职称</w:t>
            </w:r>
          </w:p>
        </w:tc>
        <w:tc>
          <w:tcPr>
            <w:tcW w:w="992" w:type="dxa"/>
            <w:shd w:val="clear" w:color="auto" w:fill="auto"/>
            <w:vAlign w:val="center"/>
          </w:tcPr>
          <w:p w:rsidR="007909FC" w:rsidRDefault="001C28A3">
            <w:pPr>
              <w:jc w:val="center"/>
              <w:rPr>
                <w:rFonts w:ascii="Times New Roman" w:eastAsia="仿宋" w:hAnsi="Times New Roman" w:cs="Times New Roman"/>
                <w:b/>
                <w:bCs/>
                <w:color w:val="000000"/>
                <w:sz w:val="21"/>
                <w:szCs w:val="21"/>
              </w:rPr>
            </w:pPr>
            <w:r>
              <w:rPr>
                <w:rFonts w:ascii="Times New Roman" w:eastAsia="仿宋" w:hAnsi="Times New Roman" w:cs="Times New Roman"/>
                <w:b/>
                <w:bCs/>
                <w:color w:val="000000"/>
                <w:sz w:val="21"/>
                <w:szCs w:val="21"/>
              </w:rPr>
              <w:t>职务</w:t>
            </w:r>
          </w:p>
        </w:tc>
        <w:tc>
          <w:tcPr>
            <w:tcW w:w="850" w:type="dxa"/>
            <w:shd w:val="clear" w:color="auto" w:fill="auto"/>
            <w:vAlign w:val="center"/>
          </w:tcPr>
          <w:p w:rsidR="007909FC" w:rsidRDefault="001C28A3">
            <w:pPr>
              <w:jc w:val="center"/>
              <w:rPr>
                <w:rFonts w:ascii="Times New Roman" w:eastAsia="仿宋" w:hAnsi="Times New Roman" w:cs="Times New Roman"/>
                <w:b/>
                <w:bCs/>
                <w:color w:val="000000"/>
                <w:sz w:val="21"/>
                <w:szCs w:val="21"/>
              </w:rPr>
            </w:pPr>
            <w:r>
              <w:rPr>
                <w:rFonts w:ascii="Times New Roman" w:eastAsia="仿宋" w:hAnsi="Times New Roman" w:cs="Times New Roman"/>
                <w:b/>
                <w:bCs/>
                <w:color w:val="000000"/>
                <w:sz w:val="21"/>
                <w:szCs w:val="21"/>
              </w:rPr>
              <w:t>工作</w:t>
            </w:r>
          </w:p>
          <w:p w:rsidR="007909FC" w:rsidRDefault="001C28A3">
            <w:pPr>
              <w:jc w:val="center"/>
              <w:rPr>
                <w:rFonts w:ascii="Times New Roman" w:eastAsia="仿宋" w:hAnsi="Times New Roman" w:cs="Times New Roman"/>
                <w:b/>
                <w:bCs/>
                <w:color w:val="000000"/>
                <w:sz w:val="21"/>
                <w:szCs w:val="21"/>
              </w:rPr>
            </w:pPr>
            <w:r>
              <w:rPr>
                <w:rFonts w:ascii="Times New Roman" w:eastAsia="仿宋" w:hAnsi="Times New Roman" w:cs="Times New Roman"/>
                <w:b/>
                <w:bCs/>
                <w:color w:val="000000"/>
                <w:sz w:val="21"/>
                <w:szCs w:val="21"/>
              </w:rPr>
              <w:t>性质</w:t>
            </w:r>
          </w:p>
        </w:tc>
        <w:tc>
          <w:tcPr>
            <w:tcW w:w="851" w:type="dxa"/>
            <w:shd w:val="clear" w:color="auto" w:fill="auto"/>
            <w:vAlign w:val="center"/>
          </w:tcPr>
          <w:p w:rsidR="007909FC" w:rsidRDefault="001C28A3">
            <w:pPr>
              <w:jc w:val="center"/>
              <w:rPr>
                <w:rFonts w:ascii="Times New Roman" w:eastAsia="仿宋" w:hAnsi="Times New Roman" w:cs="Times New Roman"/>
                <w:b/>
                <w:bCs/>
                <w:color w:val="000000"/>
                <w:sz w:val="21"/>
                <w:szCs w:val="21"/>
              </w:rPr>
            </w:pPr>
            <w:r>
              <w:rPr>
                <w:rFonts w:ascii="Times New Roman" w:eastAsia="仿宋" w:hAnsi="Times New Roman" w:cs="Times New Roman"/>
                <w:b/>
                <w:bCs/>
                <w:color w:val="000000"/>
                <w:sz w:val="21"/>
                <w:szCs w:val="21"/>
              </w:rPr>
              <w:t>学位</w:t>
            </w:r>
          </w:p>
        </w:tc>
        <w:tc>
          <w:tcPr>
            <w:tcW w:w="709" w:type="dxa"/>
            <w:shd w:val="clear" w:color="auto" w:fill="auto"/>
            <w:vAlign w:val="center"/>
          </w:tcPr>
          <w:p w:rsidR="007909FC" w:rsidRDefault="001C28A3">
            <w:pPr>
              <w:jc w:val="center"/>
              <w:rPr>
                <w:rFonts w:ascii="Times New Roman" w:eastAsia="仿宋" w:hAnsi="Times New Roman" w:cs="Times New Roman"/>
                <w:b/>
                <w:bCs/>
                <w:color w:val="000000"/>
                <w:sz w:val="21"/>
                <w:szCs w:val="21"/>
              </w:rPr>
            </w:pPr>
            <w:r>
              <w:rPr>
                <w:rFonts w:ascii="Times New Roman" w:eastAsia="仿宋" w:hAnsi="Times New Roman" w:cs="Times New Roman"/>
                <w:b/>
                <w:bCs/>
                <w:color w:val="000000"/>
                <w:sz w:val="21"/>
                <w:szCs w:val="21"/>
              </w:rPr>
              <w:t>备注</w:t>
            </w:r>
          </w:p>
        </w:tc>
        <w:tc>
          <w:tcPr>
            <w:tcW w:w="950" w:type="dxa"/>
            <w:shd w:val="clear" w:color="auto" w:fill="auto"/>
            <w:vAlign w:val="center"/>
          </w:tcPr>
          <w:p w:rsidR="007909FC" w:rsidRDefault="001C28A3">
            <w:pPr>
              <w:jc w:val="center"/>
              <w:rPr>
                <w:rFonts w:ascii="仿宋" w:eastAsia="仿宋" w:hAnsi="仿宋" w:cs="Times New Roman"/>
                <w:b/>
                <w:bCs/>
                <w:color w:val="000000"/>
                <w:sz w:val="21"/>
                <w:szCs w:val="21"/>
              </w:rPr>
            </w:pPr>
            <w:r>
              <w:rPr>
                <w:rFonts w:ascii="仿宋" w:eastAsia="仿宋" w:hAnsi="仿宋" w:cs="Times New Roman"/>
                <w:b/>
                <w:bCs/>
                <w:color w:val="000000"/>
                <w:sz w:val="21"/>
                <w:szCs w:val="21"/>
              </w:rPr>
              <w:t>获得</w:t>
            </w:r>
          </w:p>
          <w:p w:rsidR="007909FC" w:rsidRDefault="001C28A3">
            <w:pPr>
              <w:jc w:val="center"/>
              <w:rPr>
                <w:rFonts w:ascii="仿宋" w:eastAsia="仿宋" w:hAnsi="仿宋" w:cs="Times New Roman"/>
                <w:b/>
                <w:bCs/>
                <w:color w:val="000000"/>
                <w:sz w:val="21"/>
                <w:szCs w:val="21"/>
              </w:rPr>
            </w:pPr>
            <w:r>
              <w:rPr>
                <w:rFonts w:ascii="仿宋" w:eastAsia="仿宋" w:hAnsi="仿宋" w:cs="Times New Roman"/>
                <w:b/>
                <w:bCs/>
                <w:color w:val="000000"/>
                <w:sz w:val="21"/>
                <w:szCs w:val="21"/>
              </w:rPr>
              <w:t>时间</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李孟楼</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1957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学士</w:t>
            </w:r>
          </w:p>
        </w:tc>
        <w:tc>
          <w:tcPr>
            <w:tcW w:w="709"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proofErr w:type="gramStart"/>
            <w:r>
              <w:rPr>
                <w:rFonts w:ascii="Times New Roman" w:eastAsia="仿宋" w:hAnsi="Times New Roman" w:cs="Times New Roman"/>
                <w:color w:val="000000"/>
                <w:sz w:val="21"/>
                <w:szCs w:val="21"/>
              </w:rPr>
              <w:t>韩崇选</w:t>
            </w:r>
            <w:proofErr w:type="gramEnd"/>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1962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学士</w:t>
            </w:r>
          </w:p>
        </w:tc>
        <w:tc>
          <w:tcPr>
            <w:tcW w:w="709"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2010.2</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3</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张存旭</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1961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正高级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709" w:type="dxa"/>
            <w:shd w:val="clear" w:color="auto" w:fill="auto"/>
            <w:vAlign w:val="center"/>
          </w:tcPr>
          <w:p w:rsidR="007909FC" w:rsidRDefault="007909FC">
            <w:pPr>
              <w:jc w:val="center"/>
              <w:rPr>
                <w:rFonts w:ascii="Times New Roman" w:eastAsia="宋体" w:hAnsi="Times New Roman" w:cs="Times New Roman"/>
                <w:color w:val="000000"/>
                <w:sz w:val="21"/>
                <w:szCs w:val="21"/>
              </w:rPr>
            </w:pP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4</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王乃江</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1966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709" w:type="dxa"/>
            <w:shd w:val="clear" w:color="auto" w:fill="auto"/>
            <w:vAlign w:val="center"/>
          </w:tcPr>
          <w:p w:rsidR="007909FC" w:rsidRDefault="007909FC">
            <w:pPr>
              <w:jc w:val="center"/>
              <w:rPr>
                <w:rFonts w:ascii="Times New Roman" w:eastAsia="宋体" w:hAnsi="Times New Roman" w:cs="Times New Roman"/>
                <w:color w:val="000000"/>
                <w:sz w:val="21"/>
                <w:szCs w:val="21"/>
              </w:rPr>
            </w:pP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5</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王春燕</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1979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709"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博导</w:t>
            </w: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2012.1</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6</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刘朝斌</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1967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709" w:type="dxa"/>
            <w:shd w:val="clear" w:color="auto" w:fill="auto"/>
            <w:vAlign w:val="center"/>
          </w:tcPr>
          <w:p w:rsidR="007909FC" w:rsidRDefault="007909FC">
            <w:pPr>
              <w:jc w:val="center"/>
              <w:rPr>
                <w:rFonts w:ascii="Times New Roman" w:eastAsia="宋体" w:hAnsi="Times New Roman" w:cs="Times New Roman"/>
                <w:color w:val="000000"/>
                <w:sz w:val="21"/>
                <w:szCs w:val="21"/>
              </w:rPr>
            </w:pP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lastRenderedPageBreak/>
              <w:t>7</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郭军战</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1963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709" w:type="dxa"/>
            <w:shd w:val="clear" w:color="auto" w:fill="auto"/>
            <w:vAlign w:val="center"/>
          </w:tcPr>
          <w:p w:rsidR="007909FC" w:rsidRDefault="007909FC">
            <w:pPr>
              <w:jc w:val="center"/>
              <w:rPr>
                <w:rFonts w:ascii="Times New Roman" w:eastAsia="宋体" w:hAnsi="Times New Roman" w:cs="Times New Roman"/>
                <w:color w:val="000000"/>
                <w:sz w:val="21"/>
                <w:szCs w:val="21"/>
              </w:rPr>
            </w:pP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8</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proofErr w:type="gramStart"/>
            <w:r>
              <w:rPr>
                <w:rFonts w:ascii="Times New Roman" w:eastAsia="仿宋" w:hAnsi="Times New Roman" w:cs="Times New Roman"/>
                <w:color w:val="000000"/>
                <w:sz w:val="21"/>
                <w:szCs w:val="21"/>
              </w:rPr>
              <w:t>党坤良</w:t>
            </w:r>
            <w:proofErr w:type="gramEnd"/>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1960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709" w:type="dxa"/>
            <w:shd w:val="clear" w:color="auto" w:fill="auto"/>
            <w:vAlign w:val="center"/>
          </w:tcPr>
          <w:p w:rsidR="007909FC" w:rsidRDefault="007909FC">
            <w:pPr>
              <w:jc w:val="center"/>
              <w:rPr>
                <w:rFonts w:ascii="Times New Roman" w:eastAsia="宋体" w:hAnsi="Times New Roman" w:cs="Times New Roman"/>
                <w:color w:val="000000"/>
                <w:sz w:val="21"/>
                <w:szCs w:val="21"/>
              </w:rPr>
            </w:pP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9</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侯琳</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1969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709" w:type="dxa"/>
            <w:shd w:val="clear" w:color="auto" w:fill="auto"/>
            <w:vAlign w:val="center"/>
          </w:tcPr>
          <w:p w:rsidR="007909FC" w:rsidRDefault="001C28A3">
            <w:pPr>
              <w:jc w:val="center"/>
              <w:rPr>
                <w:rFonts w:ascii="Times New Roman" w:eastAsia="宋体" w:hAnsi="Times New Roman" w:cs="Times New Roman"/>
                <w:color w:val="000000"/>
                <w:sz w:val="21"/>
                <w:szCs w:val="21"/>
              </w:rPr>
            </w:pPr>
            <w:r>
              <w:rPr>
                <w:rFonts w:ascii="Times New Roman" w:hAnsi="Times New Roman" w:cs="Times New Roman"/>
                <w:color w:val="000000"/>
                <w:sz w:val="21"/>
                <w:szCs w:val="21"/>
              </w:rPr>
              <w:t xml:space="preserve">　</w:t>
            </w: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10</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邱增处</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1965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硕士</w:t>
            </w:r>
          </w:p>
        </w:tc>
        <w:tc>
          <w:tcPr>
            <w:tcW w:w="709" w:type="dxa"/>
            <w:shd w:val="clear" w:color="auto" w:fill="auto"/>
            <w:vAlign w:val="center"/>
          </w:tcPr>
          <w:p w:rsidR="007909FC" w:rsidRDefault="001C28A3">
            <w:pPr>
              <w:jc w:val="center"/>
              <w:rPr>
                <w:rFonts w:ascii="Times New Roman" w:eastAsia="宋体" w:hAnsi="Times New Roman" w:cs="Times New Roman"/>
                <w:color w:val="000000"/>
                <w:sz w:val="21"/>
                <w:szCs w:val="21"/>
              </w:rPr>
            </w:pPr>
            <w:r>
              <w:rPr>
                <w:rFonts w:ascii="Times New Roman" w:hAnsi="Times New Roman" w:cs="Times New Roman"/>
                <w:color w:val="000000"/>
                <w:sz w:val="21"/>
                <w:szCs w:val="21"/>
              </w:rPr>
              <w:t xml:space="preserve">　</w:t>
            </w: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11</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冯德君</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1968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学士</w:t>
            </w:r>
          </w:p>
        </w:tc>
        <w:tc>
          <w:tcPr>
            <w:tcW w:w="709" w:type="dxa"/>
            <w:shd w:val="clear" w:color="auto" w:fill="auto"/>
            <w:vAlign w:val="center"/>
          </w:tcPr>
          <w:p w:rsidR="007909FC" w:rsidRDefault="001C28A3">
            <w:pPr>
              <w:jc w:val="center"/>
              <w:rPr>
                <w:rFonts w:ascii="Times New Roman" w:eastAsia="宋体" w:hAnsi="Times New Roman" w:cs="Times New Roman"/>
                <w:color w:val="000000"/>
                <w:sz w:val="21"/>
                <w:szCs w:val="21"/>
              </w:rPr>
            </w:pPr>
            <w:r>
              <w:rPr>
                <w:rFonts w:ascii="Times New Roman" w:hAnsi="Times New Roman" w:cs="Times New Roman"/>
                <w:color w:val="000000"/>
                <w:sz w:val="21"/>
                <w:szCs w:val="21"/>
              </w:rPr>
              <w:t xml:space="preserve">　</w:t>
            </w: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12</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鲁彦君</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1984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709" w:type="dxa"/>
            <w:shd w:val="clear" w:color="auto" w:fill="auto"/>
            <w:vAlign w:val="center"/>
          </w:tcPr>
          <w:p w:rsidR="007909FC" w:rsidRDefault="001C28A3">
            <w:pPr>
              <w:jc w:val="center"/>
              <w:rPr>
                <w:rFonts w:ascii="Times New Roman" w:eastAsia="宋体" w:hAnsi="Times New Roman" w:cs="Times New Roman"/>
                <w:color w:val="000000"/>
                <w:sz w:val="21"/>
                <w:szCs w:val="21"/>
              </w:rPr>
            </w:pPr>
            <w:r>
              <w:rPr>
                <w:rFonts w:ascii="Times New Roman" w:hAnsi="Times New Roman" w:cs="Times New Roman"/>
                <w:color w:val="000000"/>
                <w:sz w:val="21"/>
                <w:szCs w:val="21"/>
              </w:rPr>
              <w:t xml:space="preserve">　</w:t>
            </w: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13</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刘满堂</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1963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中级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学士</w:t>
            </w:r>
          </w:p>
        </w:tc>
        <w:tc>
          <w:tcPr>
            <w:tcW w:w="709" w:type="dxa"/>
            <w:shd w:val="clear" w:color="auto" w:fill="auto"/>
            <w:vAlign w:val="center"/>
          </w:tcPr>
          <w:p w:rsidR="007909FC" w:rsidRDefault="001C28A3">
            <w:pPr>
              <w:jc w:val="center"/>
              <w:rPr>
                <w:rFonts w:ascii="Times New Roman" w:eastAsia="宋体" w:hAnsi="Times New Roman" w:cs="Times New Roman"/>
                <w:color w:val="000000"/>
                <w:sz w:val="21"/>
                <w:szCs w:val="21"/>
              </w:rPr>
            </w:pPr>
            <w:r>
              <w:rPr>
                <w:rFonts w:ascii="Times New Roman" w:hAnsi="Times New Roman" w:cs="Times New Roman"/>
                <w:color w:val="000000"/>
                <w:sz w:val="21"/>
                <w:szCs w:val="21"/>
              </w:rPr>
              <w:t xml:space="preserve">　</w:t>
            </w: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14</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proofErr w:type="gramStart"/>
            <w:r>
              <w:rPr>
                <w:rFonts w:ascii="Times New Roman" w:eastAsia="仿宋" w:hAnsi="Times New Roman" w:cs="Times New Roman"/>
                <w:color w:val="000000"/>
                <w:sz w:val="21"/>
                <w:szCs w:val="21"/>
              </w:rPr>
              <w:t>盛敏</w:t>
            </w:r>
            <w:proofErr w:type="gramEnd"/>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1977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中级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教学</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709" w:type="dxa"/>
            <w:shd w:val="clear" w:color="auto" w:fill="auto"/>
            <w:vAlign w:val="center"/>
          </w:tcPr>
          <w:p w:rsidR="007909FC" w:rsidRDefault="001C28A3">
            <w:pPr>
              <w:jc w:val="center"/>
              <w:rPr>
                <w:rFonts w:ascii="Times New Roman" w:eastAsia="宋体" w:hAnsi="Times New Roman" w:cs="Times New Roman"/>
                <w:color w:val="000000"/>
                <w:sz w:val="21"/>
                <w:szCs w:val="21"/>
              </w:rPr>
            </w:pPr>
            <w:r>
              <w:rPr>
                <w:rFonts w:ascii="Times New Roman" w:hAnsi="Times New Roman" w:cs="Times New Roman"/>
                <w:color w:val="000000"/>
                <w:sz w:val="21"/>
                <w:szCs w:val="21"/>
              </w:rPr>
              <w:t xml:space="preserve">　</w:t>
            </w: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15</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刘莉丽</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1962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技术</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硕士</w:t>
            </w:r>
          </w:p>
        </w:tc>
        <w:tc>
          <w:tcPr>
            <w:tcW w:w="709" w:type="dxa"/>
            <w:shd w:val="clear" w:color="auto" w:fill="auto"/>
            <w:vAlign w:val="center"/>
          </w:tcPr>
          <w:p w:rsidR="007909FC" w:rsidRDefault="001C28A3">
            <w:pPr>
              <w:jc w:val="center"/>
              <w:rPr>
                <w:rFonts w:ascii="Times New Roman" w:eastAsia="宋体" w:hAnsi="Times New Roman" w:cs="Times New Roman"/>
                <w:color w:val="000000"/>
                <w:sz w:val="21"/>
                <w:szCs w:val="21"/>
              </w:rPr>
            </w:pPr>
            <w:r>
              <w:rPr>
                <w:rFonts w:ascii="Times New Roman" w:hAnsi="Times New Roman" w:cs="Times New Roman"/>
                <w:color w:val="000000"/>
                <w:sz w:val="21"/>
                <w:szCs w:val="21"/>
              </w:rPr>
              <w:t xml:space="preserve">　</w:t>
            </w: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16</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周建云</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1974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技术</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硕士</w:t>
            </w:r>
          </w:p>
        </w:tc>
        <w:tc>
          <w:tcPr>
            <w:tcW w:w="709" w:type="dxa"/>
            <w:shd w:val="clear" w:color="auto" w:fill="auto"/>
            <w:vAlign w:val="center"/>
          </w:tcPr>
          <w:p w:rsidR="007909FC" w:rsidRDefault="001C28A3">
            <w:pPr>
              <w:jc w:val="center"/>
              <w:rPr>
                <w:rFonts w:ascii="Times New Roman" w:eastAsia="宋体" w:hAnsi="Times New Roman" w:cs="Times New Roman"/>
                <w:color w:val="000000"/>
                <w:sz w:val="21"/>
                <w:szCs w:val="21"/>
              </w:rPr>
            </w:pPr>
            <w:r>
              <w:rPr>
                <w:rFonts w:ascii="Times New Roman" w:hAnsi="Times New Roman" w:cs="Times New Roman"/>
                <w:color w:val="000000"/>
                <w:sz w:val="21"/>
                <w:szCs w:val="21"/>
              </w:rPr>
              <w:t xml:space="preserve">　</w:t>
            </w: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17</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杨秀平</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1964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技术</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硕士</w:t>
            </w:r>
          </w:p>
        </w:tc>
        <w:tc>
          <w:tcPr>
            <w:tcW w:w="709" w:type="dxa"/>
            <w:shd w:val="clear" w:color="auto" w:fill="auto"/>
            <w:vAlign w:val="center"/>
          </w:tcPr>
          <w:p w:rsidR="007909FC" w:rsidRDefault="001C28A3">
            <w:pPr>
              <w:jc w:val="center"/>
              <w:rPr>
                <w:rFonts w:ascii="Times New Roman" w:eastAsia="宋体" w:hAnsi="Times New Roman" w:cs="Times New Roman"/>
                <w:color w:val="000000"/>
                <w:sz w:val="21"/>
                <w:szCs w:val="21"/>
              </w:rPr>
            </w:pPr>
            <w:r>
              <w:rPr>
                <w:rFonts w:ascii="Times New Roman" w:hAnsi="Times New Roman" w:cs="Times New Roman"/>
                <w:color w:val="000000"/>
                <w:sz w:val="21"/>
                <w:szCs w:val="21"/>
              </w:rPr>
              <w:t xml:space="preserve">　</w:t>
            </w: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18</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proofErr w:type="gramStart"/>
            <w:r>
              <w:rPr>
                <w:rFonts w:ascii="Times New Roman" w:eastAsia="仿宋" w:hAnsi="Times New Roman" w:cs="Times New Roman"/>
                <w:color w:val="000000"/>
                <w:sz w:val="21"/>
                <w:szCs w:val="21"/>
              </w:rPr>
              <w:t>王云果</w:t>
            </w:r>
            <w:proofErr w:type="gramEnd"/>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1963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技术</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硕士</w:t>
            </w:r>
          </w:p>
        </w:tc>
        <w:tc>
          <w:tcPr>
            <w:tcW w:w="709" w:type="dxa"/>
            <w:shd w:val="clear" w:color="auto" w:fill="auto"/>
            <w:vAlign w:val="center"/>
          </w:tcPr>
          <w:p w:rsidR="007909FC" w:rsidRDefault="001C28A3">
            <w:pPr>
              <w:jc w:val="center"/>
              <w:rPr>
                <w:rFonts w:ascii="Times New Roman" w:eastAsia="宋体" w:hAnsi="Times New Roman" w:cs="Times New Roman"/>
                <w:color w:val="000000"/>
                <w:sz w:val="21"/>
                <w:szCs w:val="21"/>
              </w:rPr>
            </w:pPr>
            <w:r>
              <w:rPr>
                <w:rFonts w:ascii="Times New Roman" w:hAnsi="Times New Roman" w:cs="Times New Roman"/>
                <w:color w:val="000000"/>
                <w:sz w:val="21"/>
                <w:szCs w:val="21"/>
              </w:rPr>
              <w:t xml:space="preserve">　</w:t>
            </w: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19</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薛巍</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男</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1976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副高级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技术</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博士</w:t>
            </w:r>
          </w:p>
        </w:tc>
        <w:tc>
          <w:tcPr>
            <w:tcW w:w="709" w:type="dxa"/>
            <w:shd w:val="clear" w:color="auto" w:fill="auto"/>
            <w:vAlign w:val="center"/>
          </w:tcPr>
          <w:p w:rsidR="007909FC" w:rsidRDefault="001C28A3">
            <w:pPr>
              <w:jc w:val="center"/>
              <w:rPr>
                <w:rFonts w:ascii="Times New Roman" w:eastAsia="宋体" w:hAnsi="Times New Roman" w:cs="Times New Roman"/>
                <w:color w:val="000000"/>
                <w:sz w:val="21"/>
                <w:szCs w:val="21"/>
              </w:rPr>
            </w:pPr>
            <w:r>
              <w:rPr>
                <w:rFonts w:ascii="Times New Roman" w:hAnsi="Times New Roman" w:cs="Times New Roman"/>
                <w:color w:val="000000"/>
                <w:sz w:val="21"/>
                <w:szCs w:val="21"/>
              </w:rPr>
              <w:t xml:space="preserve">　</w:t>
            </w: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20</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proofErr w:type="gramStart"/>
            <w:r>
              <w:rPr>
                <w:rFonts w:ascii="Times New Roman" w:eastAsia="仿宋" w:hAnsi="Times New Roman" w:cs="Times New Roman"/>
                <w:color w:val="000000"/>
                <w:sz w:val="21"/>
                <w:szCs w:val="21"/>
              </w:rPr>
              <w:t>于航</w:t>
            </w:r>
            <w:proofErr w:type="gramEnd"/>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1977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中级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技术</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硕士</w:t>
            </w:r>
          </w:p>
        </w:tc>
        <w:tc>
          <w:tcPr>
            <w:tcW w:w="709" w:type="dxa"/>
            <w:shd w:val="clear" w:color="auto" w:fill="auto"/>
            <w:vAlign w:val="center"/>
          </w:tcPr>
          <w:p w:rsidR="007909FC" w:rsidRDefault="001C28A3">
            <w:pPr>
              <w:jc w:val="center"/>
              <w:rPr>
                <w:rFonts w:ascii="Times New Roman" w:eastAsia="宋体" w:hAnsi="Times New Roman" w:cs="Times New Roman"/>
                <w:color w:val="000000"/>
                <w:sz w:val="21"/>
                <w:szCs w:val="21"/>
              </w:rPr>
            </w:pPr>
            <w:r>
              <w:rPr>
                <w:rFonts w:ascii="Times New Roman" w:hAnsi="Times New Roman" w:cs="Times New Roman"/>
                <w:color w:val="000000"/>
                <w:sz w:val="21"/>
                <w:szCs w:val="21"/>
              </w:rPr>
              <w:t xml:space="preserve">　</w:t>
            </w: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21</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张玲玲</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1988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中级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技术</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硕士</w:t>
            </w:r>
          </w:p>
        </w:tc>
        <w:tc>
          <w:tcPr>
            <w:tcW w:w="709" w:type="dxa"/>
            <w:shd w:val="clear" w:color="auto" w:fill="auto"/>
            <w:vAlign w:val="center"/>
          </w:tcPr>
          <w:p w:rsidR="007909FC" w:rsidRDefault="001C28A3">
            <w:pPr>
              <w:jc w:val="center"/>
              <w:rPr>
                <w:rFonts w:ascii="Times New Roman" w:eastAsia="宋体" w:hAnsi="Times New Roman" w:cs="Times New Roman"/>
                <w:color w:val="000000"/>
                <w:sz w:val="21"/>
                <w:szCs w:val="21"/>
              </w:rPr>
            </w:pPr>
            <w:r>
              <w:rPr>
                <w:rFonts w:ascii="Times New Roman" w:hAnsi="Times New Roman" w:cs="Times New Roman"/>
                <w:color w:val="000000"/>
                <w:sz w:val="21"/>
                <w:szCs w:val="21"/>
              </w:rPr>
              <w:t xml:space="preserve">　</w:t>
            </w: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r w:rsidR="007909FC">
        <w:trPr>
          <w:trHeight w:val="454"/>
        </w:trPr>
        <w:tc>
          <w:tcPr>
            <w:tcW w:w="434"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22</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费昭雪</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 xml:space="preserve">　</w:t>
            </w:r>
          </w:p>
        </w:tc>
        <w:tc>
          <w:tcPr>
            <w:tcW w:w="427"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女</w:t>
            </w:r>
          </w:p>
        </w:tc>
        <w:tc>
          <w:tcPr>
            <w:tcW w:w="705" w:type="dxa"/>
            <w:shd w:val="clear" w:color="auto" w:fill="auto"/>
            <w:vAlign w:val="center"/>
          </w:tcPr>
          <w:p w:rsidR="007909FC" w:rsidRDefault="001C28A3">
            <w:pPr>
              <w:jc w:val="right"/>
              <w:rPr>
                <w:rFonts w:ascii="仿宋" w:eastAsia="仿宋" w:hAnsi="仿宋" w:cs="Times New Roman"/>
                <w:color w:val="000000"/>
                <w:sz w:val="22"/>
                <w:szCs w:val="22"/>
              </w:rPr>
            </w:pPr>
            <w:r>
              <w:rPr>
                <w:rFonts w:ascii="仿宋" w:eastAsia="仿宋" w:hAnsi="仿宋" w:cs="Times New Roman"/>
                <w:color w:val="000000"/>
                <w:sz w:val="22"/>
                <w:szCs w:val="22"/>
              </w:rPr>
              <w:t xml:space="preserve">1979 </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中级</w:t>
            </w:r>
          </w:p>
        </w:tc>
        <w:tc>
          <w:tcPr>
            <w:tcW w:w="992"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其它</w:t>
            </w:r>
          </w:p>
        </w:tc>
        <w:tc>
          <w:tcPr>
            <w:tcW w:w="850"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技术</w:t>
            </w:r>
          </w:p>
        </w:tc>
        <w:tc>
          <w:tcPr>
            <w:tcW w:w="851" w:type="dxa"/>
            <w:shd w:val="clear" w:color="auto" w:fill="auto"/>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硕士</w:t>
            </w:r>
          </w:p>
        </w:tc>
        <w:tc>
          <w:tcPr>
            <w:tcW w:w="709" w:type="dxa"/>
            <w:shd w:val="clear" w:color="auto" w:fill="auto"/>
            <w:vAlign w:val="center"/>
          </w:tcPr>
          <w:p w:rsidR="007909FC" w:rsidRDefault="001C28A3">
            <w:pPr>
              <w:jc w:val="center"/>
              <w:rPr>
                <w:rFonts w:ascii="Times New Roman" w:eastAsia="宋体" w:hAnsi="Times New Roman" w:cs="Times New Roman"/>
                <w:color w:val="000000"/>
                <w:sz w:val="21"/>
                <w:szCs w:val="21"/>
              </w:rPr>
            </w:pPr>
            <w:r>
              <w:rPr>
                <w:rFonts w:ascii="Times New Roman" w:hAnsi="Times New Roman" w:cs="Times New Roman"/>
                <w:color w:val="000000"/>
                <w:sz w:val="21"/>
                <w:szCs w:val="21"/>
              </w:rPr>
              <w:t xml:space="preserve">　</w:t>
            </w:r>
          </w:p>
        </w:tc>
        <w:tc>
          <w:tcPr>
            <w:tcW w:w="950" w:type="dxa"/>
            <w:shd w:val="clear" w:color="auto" w:fill="auto"/>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 xml:space="preserve">　</w:t>
            </w:r>
          </w:p>
        </w:tc>
      </w:tr>
    </w:tbl>
    <w:p w:rsidR="007909FC" w:rsidRDefault="001C28A3" w:rsidP="00950C01">
      <w:pPr>
        <w:spacing w:beforeLines="50" w:before="163" w:line="240" w:lineRule="exact"/>
        <w:ind w:firstLineChars="200" w:firstLine="480"/>
        <w:rPr>
          <w:rFonts w:ascii="Times New Roman" w:eastAsia="楷体" w:hAnsi="Times New Roman" w:cs="Times New Roman"/>
        </w:rPr>
      </w:pPr>
      <w:r>
        <w:rPr>
          <w:rFonts w:ascii="Times New Roman" w:eastAsia="楷体" w:hAnsi="Times New Roman" w:cs="Times New Roman"/>
          <w:bCs/>
        </w:rPr>
        <w:t>注：（</w:t>
      </w:r>
      <w:r>
        <w:rPr>
          <w:rFonts w:ascii="Times New Roman" w:eastAsia="楷体" w:hAnsi="Times New Roman" w:cs="Times New Roman"/>
          <w:bCs/>
        </w:rPr>
        <w:t>1</w:t>
      </w:r>
      <w:r>
        <w:rPr>
          <w:rFonts w:ascii="Times New Roman" w:eastAsia="楷体" w:hAnsi="Times New Roman" w:cs="Times New Roman"/>
          <w:bCs/>
        </w:rPr>
        <w:t>）兼职人员：</w:t>
      </w:r>
      <w:r>
        <w:rPr>
          <w:rFonts w:ascii="Times New Roman" w:eastAsia="楷体" w:hAnsi="Times New Roman" w:cs="Times New Roman"/>
        </w:rPr>
        <w:t>指在中心内承担教学、技术、管理工作的非中心编制人员。（</w:t>
      </w:r>
      <w:r>
        <w:rPr>
          <w:rFonts w:ascii="Times New Roman" w:eastAsia="楷体" w:hAnsi="Times New Roman" w:cs="Times New Roman"/>
        </w:rPr>
        <w:t>2</w:t>
      </w:r>
      <w:r>
        <w:rPr>
          <w:rFonts w:ascii="Times New Roman" w:eastAsia="楷体" w:hAnsi="Times New Roman" w:cs="Times New Roman"/>
        </w:rPr>
        <w:t>）</w:t>
      </w:r>
      <w:r>
        <w:rPr>
          <w:rFonts w:ascii="Times New Roman" w:eastAsia="楷体" w:hAnsi="Times New Roman" w:cs="Times New Roman"/>
          <w:bCs/>
        </w:rPr>
        <w:t>工作性质：教学、技术、管理、其他。</w:t>
      </w:r>
      <w:r>
        <w:rPr>
          <w:rFonts w:ascii="Times New Roman" w:eastAsia="楷体" w:hAnsi="Times New Roman" w:cs="Times New Roman"/>
        </w:rPr>
        <w:t>（</w:t>
      </w:r>
      <w:r>
        <w:rPr>
          <w:rFonts w:ascii="Times New Roman" w:eastAsia="楷体" w:hAnsi="Times New Roman" w:cs="Times New Roman"/>
        </w:rPr>
        <w:t>3</w:t>
      </w:r>
      <w:r>
        <w:rPr>
          <w:rFonts w:ascii="Times New Roman" w:eastAsia="楷体" w:hAnsi="Times New Roman" w:cs="Times New Roman"/>
        </w:rPr>
        <w:t>）</w:t>
      </w:r>
      <w:r>
        <w:rPr>
          <w:rFonts w:ascii="Times New Roman" w:eastAsia="楷体" w:hAnsi="Times New Roman" w:cs="Times New Roman"/>
          <w:bCs/>
        </w:rPr>
        <w:t>学位：</w:t>
      </w:r>
      <w:r>
        <w:rPr>
          <w:rFonts w:ascii="Times New Roman" w:eastAsia="楷体" w:hAnsi="Times New Roman" w:cs="Times New Roman"/>
        </w:rPr>
        <w:t>博士、硕士、学士、其他</w:t>
      </w:r>
      <w:r>
        <w:rPr>
          <w:rFonts w:ascii="Times New Roman" w:eastAsia="楷体" w:hAnsi="Times New Roman" w:cs="Times New Roman" w:hint="eastAsia"/>
        </w:rPr>
        <w:t>，</w:t>
      </w:r>
      <w:r>
        <w:rPr>
          <w:rFonts w:ascii="Times New Roman" w:eastAsia="楷体" w:hAnsi="Times New Roman" w:cs="Times New Roman"/>
        </w:rPr>
        <w:t>一般以学位证书为准。（</w:t>
      </w:r>
      <w:r>
        <w:rPr>
          <w:rFonts w:ascii="Times New Roman" w:eastAsia="楷体" w:hAnsi="Times New Roman" w:cs="Times New Roman"/>
        </w:rPr>
        <w:t>4</w:t>
      </w:r>
      <w:r>
        <w:rPr>
          <w:rFonts w:ascii="Times New Roman" w:eastAsia="楷体" w:hAnsi="Times New Roman" w:cs="Times New Roman"/>
        </w:rPr>
        <w:t>）</w:t>
      </w:r>
      <w:r>
        <w:rPr>
          <w:rFonts w:ascii="Times New Roman" w:eastAsia="楷体" w:hAnsi="Times New Roman" w:cs="Times New Roman"/>
          <w:bCs/>
        </w:rPr>
        <w:t>备注：</w:t>
      </w:r>
      <w:r>
        <w:rPr>
          <w:rFonts w:ascii="Times New Roman" w:eastAsia="楷体" w:hAnsi="Times New Roman" w:cs="Times New Roman"/>
        </w:rPr>
        <w:t>是否院士、博士生导师、杰出青年基金获得者、长江学者等</w:t>
      </w:r>
      <w:r>
        <w:rPr>
          <w:rFonts w:ascii="Times New Roman" w:eastAsia="楷体" w:hAnsi="Times New Roman" w:cs="Times New Roman" w:hint="eastAsia"/>
        </w:rPr>
        <w:t>，</w:t>
      </w:r>
      <w:r>
        <w:rPr>
          <w:rFonts w:ascii="Times New Roman" w:eastAsia="楷体" w:hAnsi="Times New Roman" w:cs="Times New Roman"/>
        </w:rPr>
        <w:t>获得时间。</w:t>
      </w:r>
    </w:p>
    <w:p w:rsidR="007909FC" w:rsidRDefault="001C28A3" w:rsidP="00950C01">
      <w:pPr>
        <w:pStyle w:val="2"/>
        <w:spacing w:beforeLines="50" w:before="163" w:afterLines="50" w:after="163" w:line="440" w:lineRule="exact"/>
        <w:rPr>
          <w:rFonts w:ascii="Times New Roman" w:eastAsia="黑体" w:hAnsi="Times New Roman" w:cs="Times New Roman"/>
          <w:b w:val="0"/>
          <w:color w:val="000000" w:themeColor="text1"/>
        </w:rPr>
      </w:pPr>
      <w:r>
        <w:rPr>
          <w:rFonts w:ascii="Times New Roman" w:eastAsia="黑体" w:hAnsi="Times New Roman" w:cs="Times New Roman"/>
          <w:b w:val="0"/>
          <w:color w:val="000000" w:themeColor="text1"/>
        </w:rPr>
        <w:t>四、教学改革与科学研究情况</w:t>
      </w:r>
    </w:p>
    <w:p w:rsidR="007909FC" w:rsidRDefault="001C28A3" w:rsidP="00950C01">
      <w:pPr>
        <w:pStyle w:val="3"/>
        <w:spacing w:beforeLines="20" w:before="65" w:afterLines="20" w:after="65" w:line="500" w:lineRule="exact"/>
        <w:rPr>
          <w:rFonts w:ascii="Times New Roman" w:eastAsia="楷体_GB2312" w:hAnsi="Times New Roman" w:cs="Times New Roman"/>
          <w:color w:val="000000" w:themeColor="text1"/>
          <w:sz w:val="28"/>
          <w:szCs w:val="28"/>
        </w:rPr>
      </w:pPr>
      <w:r>
        <w:rPr>
          <w:rFonts w:ascii="Times New Roman" w:eastAsia="楷体_GB2312" w:hAnsi="Times New Roman" w:cs="Times New Roman"/>
          <w:color w:val="000000" w:themeColor="text1"/>
          <w:sz w:val="28"/>
          <w:szCs w:val="28"/>
        </w:rPr>
        <w:t>（一）承担教学改革任务及经费</w:t>
      </w:r>
    </w:p>
    <w:tbl>
      <w:tblPr>
        <w:tblW w:w="85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8"/>
        <w:gridCol w:w="1182"/>
        <w:gridCol w:w="1058"/>
        <w:gridCol w:w="516"/>
        <w:gridCol w:w="1188"/>
        <w:gridCol w:w="2016"/>
        <w:gridCol w:w="820"/>
        <w:gridCol w:w="1254"/>
      </w:tblGrid>
      <w:tr w:rsidR="007909FC">
        <w:trPr>
          <w:jc w:val="center"/>
        </w:trPr>
        <w:tc>
          <w:tcPr>
            <w:tcW w:w="488" w:type="dxa"/>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序号</w:t>
            </w:r>
          </w:p>
        </w:tc>
        <w:tc>
          <w:tcPr>
            <w:tcW w:w="1182" w:type="dxa"/>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项目/</w:t>
            </w:r>
          </w:p>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课题名称</w:t>
            </w:r>
          </w:p>
        </w:tc>
        <w:tc>
          <w:tcPr>
            <w:tcW w:w="1058" w:type="dxa"/>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文号</w:t>
            </w:r>
          </w:p>
        </w:tc>
        <w:tc>
          <w:tcPr>
            <w:tcW w:w="516" w:type="dxa"/>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负责人</w:t>
            </w:r>
          </w:p>
        </w:tc>
        <w:tc>
          <w:tcPr>
            <w:tcW w:w="1188" w:type="dxa"/>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参加人员</w:t>
            </w:r>
          </w:p>
        </w:tc>
        <w:tc>
          <w:tcPr>
            <w:tcW w:w="2016" w:type="dxa"/>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起止时间</w:t>
            </w:r>
          </w:p>
        </w:tc>
        <w:tc>
          <w:tcPr>
            <w:tcW w:w="820" w:type="dxa"/>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经费（万元）</w:t>
            </w:r>
          </w:p>
        </w:tc>
        <w:tc>
          <w:tcPr>
            <w:tcW w:w="1254" w:type="dxa"/>
            <w:vAlign w:val="center"/>
          </w:tcPr>
          <w:p w:rsidR="007909FC" w:rsidRDefault="001C28A3">
            <w:pPr>
              <w:jc w:val="center"/>
              <w:rPr>
                <w:rFonts w:ascii="仿宋" w:eastAsia="仿宋" w:hAnsi="仿宋" w:cs="Times New Roman"/>
                <w:color w:val="000000"/>
                <w:sz w:val="21"/>
                <w:szCs w:val="21"/>
              </w:rPr>
            </w:pPr>
            <w:r>
              <w:rPr>
                <w:rFonts w:ascii="仿宋" w:eastAsia="仿宋" w:hAnsi="仿宋" w:cs="Times New Roman"/>
                <w:color w:val="000000"/>
                <w:sz w:val="21"/>
                <w:szCs w:val="21"/>
              </w:rPr>
              <w:t>类别</w:t>
            </w:r>
          </w:p>
        </w:tc>
      </w:tr>
      <w:tr w:rsidR="007909FC">
        <w:trPr>
          <w:jc w:val="center"/>
        </w:trPr>
        <w:tc>
          <w:tcPr>
            <w:tcW w:w="488" w:type="dxa"/>
            <w:vAlign w:val="center"/>
          </w:tcPr>
          <w:p w:rsidR="007909FC" w:rsidRDefault="001C28A3">
            <w:pPr>
              <w:adjustRightInd w:val="0"/>
              <w:snapToGrid w:val="0"/>
              <w:jc w:val="center"/>
              <w:rPr>
                <w:rFonts w:ascii="仿宋" w:eastAsia="仿宋" w:hAnsi="仿宋" w:cs="Times New Roman"/>
                <w:color w:val="000000"/>
                <w:sz w:val="21"/>
                <w:szCs w:val="21"/>
              </w:rPr>
            </w:pPr>
            <w:bookmarkStart w:id="103" w:name="_GoBack"/>
            <w:r>
              <w:rPr>
                <w:rFonts w:ascii="仿宋" w:eastAsia="仿宋" w:hAnsi="仿宋" w:cs="Times New Roman"/>
                <w:color w:val="000000"/>
                <w:sz w:val="21"/>
                <w:szCs w:val="21"/>
              </w:rPr>
              <w:t>1</w:t>
            </w:r>
          </w:p>
        </w:tc>
        <w:tc>
          <w:tcPr>
            <w:tcW w:w="1182" w:type="dxa"/>
            <w:vAlign w:val="center"/>
          </w:tcPr>
          <w:p w:rsidR="007909FC" w:rsidRDefault="001C28A3">
            <w:pPr>
              <w:spacing w:line="240" w:lineRule="exact"/>
              <w:jc w:val="center"/>
              <w:rPr>
                <w:rFonts w:ascii="仿宋" w:eastAsia="仿宋" w:hAnsi="仿宋" w:cs="Times New Roman"/>
                <w:sz w:val="21"/>
                <w:szCs w:val="21"/>
              </w:rPr>
            </w:pPr>
            <w:r>
              <w:rPr>
                <w:rFonts w:ascii="仿宋" w:eastAsia="仿宋" w:hAnsi="仿宋" w:cs="Times New Roman"/>
                <w:kern w:val="0"/>
                <w:sz w:val="21"/>
                <w:szCs w:val="21"/>
              </w:rPr>
              <w:t>木材科学与工程专业内涵优化与建设</w:t>
            </w:r>
          </w:p>
        </w:tc>
        <w:tc>
          <w:tcPr>
            <w:tcW w:w="1058" w:type="dxa"/>
            <w:vAlign w:val="center"/>
          </w:tcPr>
          <w:p w:rsidR="007909FC" w:rsidRDefault="001C28A3">
            <w:pPr>
              <w:adjustRightInd w:val="0"/>
              <w:snapToGrid w:val="0"/>
              <w:spacing w:line="240" w:lineRule="exact"/>
              <w:jc w:val="center"/>
              <w:rPr>
                <w:rFonts w:ascii="仿宋" w:eastAsia="仿宋" w:hAnsi="仿宋" w:cs="Times New Roman"/>
                <w:sz w:val="21"/>
                <w:szCs w:val="21"/>
              </w:rPr>
            </w:pPr>
            <w:proofErr w:type="gramStart"/>
            <w:r>
              <w:rPr>
                <w:rFonts w:ascii="仿宋" w:eastAsia="仿宋" w:hAnsi="仿宋" w:cs="Times New Roman"/>
                <w:sz w:val="21"/>
                <w:szCs w:val="21"/>
                <w:shd w:val="clear" w:color="auto" w:fill="FFFFFF"/>
              </w:rPr>
              <w:t>陕教〔2017〕</w:t>
            </w:r>
            <w:proofErr w:type="gramEnd"/>
            <w:r>
              <w:rPr>
                <w:rFonts w:ascii="仿宋" w:eastAsia="仿宋" w:hAnsi="仿宋" w:cs="Times New Roman"/>
                <w:sz w:val="21"/>
                <w:szCs w:val="21"/>
                <w:shd w:val="clear" w:color="auto" w:fill="FFFFFF"/>
              </w:rPr>
              <w:t>372号</w:t>
            </w:r>
          </w:p>
        </w:tc>
        <w:tc>
          <w:tcPr>
            <w:tcW w:w="516" w:type="dxa"/>
            <w:vAlign w:val="center"/>
          </w:tcPr>
          <w:p w:rsidR="007909FC" w:rsidRDefault="001C28A3">
            <w:pPr>
              <w:adjustRightInd w:val="0"/>
              <w:snapToGrid w:val="0"/>
              <w:spacing w:line="240" w:lineRule="exact"/>
              <w:jc w:val="center"/>
              <w:rPr>
                <w:rFonts w:ascii="仿宋" w:eastAsia="仿宋" w:hAnsi="仿宋" w:cs="Times New Roman"/>
                <w:sz w:val="21"/>
                <w:szCs w:val="21"/>
              </w:rPr>
            </w:pPr>
            <w:r>
              <w:rPr>
                <w:rFonts w:ascii="仿宋" w:eastAsia="仿宋" w:hAnsi="仿宋" w:cs="Times New Roman"/>
                <w:sz w:val="21"/>
                <w:szCs w:val="21"/>
              </w:rPr>
              <w:t>宋孝周</w:t>
            </w:r>
          </w:p>
        </w:tc>
        <w:tc>
          <w:tcPr>
            <w:tcW w:w="1188" w:type="dxa"/>
            <w:vAlign w:val="center"/>
          </w:tcPr>
          <w:p w:rsidR="007909FC" w:rsidRDefault="001C28A3">
            <w:pPr>
              <w:spacing w:line="240" w:lineRule="exact"/>
              <w:jc w:val="left"/>
              <w:rPr>
                <w:rFonts w:ascii="仿宋" w:eastAsia="仿宋" w:hAnsi="仿宋" w:cs="Times New Roman"/>
                <w:sz w:val="21"/>
                <w:szCs w:val="21"/>
              </w:rPr>
            </w:pPr>
            <w:r>
              <w:rPr>
                <w:rFonts w:ascii="仿宋" w:eastAsia="仿宋" w:hAnsi="仿宋" w:cs="Times New Roman"/>
                <w:sz w:val="21"/>
                <w:szCs w:val="21"/>
              </w:rPr>
              <w:t>宋孝周</w:t>
            </w:r>
            <w:r>
              <w:rPr>
                <w:rFonts w:ascii="仿宋" w:eastAsia="仿宋" w:hAnsi="仿宋" w:cs="Times New Roman" w:hint="eastAsia"/>
                <w:sz w:val="21"/>
                <w:szCs w:val="21"/>
              </w:rPr>
              <w:t>，</w:t>
            </w:r>
          </w:p>
          <w:p w:rsidR="007909FC" w:rsidRDefault="001C28A3">
            <w:pPr>
              <w:spacing w:line="240" w:lineRule="exact"/>
              <w:jc w:val="left"/>
              <w:rPr>
                <w:rFonts w:ascii="仿宋" w:eastAsia="仿宋" w:hAnsi="仿宋" w:cs="Times New Roman"/>
                <w:sz w:val="21"/>
                <w:szCs w:val="21"/>
              </w:rPr>
            </w:pPr>
            <w:r>
              <w:rPr>
                <w:rFonts w:ascii="仿宋" w:eastAsia="仿宋" w:hAnsi="仿宋" w:cs="Times New Roman"/>
                <w:sz w:val="21"/>
                <w:szCs w:val="21"/>
              </w:rPr>
              <w:t>张远群</w:t>
            </w:r>
            <w:r>
              <w:rPr>
                <w:rFonts w:ascii="仿宋" w:eastAsia="仿宋" w:hAnsi="仿宋" w:cs="Times New Roman" w:hint="eastAsia"/>
                <w:sz w:val="21"/>
                <w:szCs w:val="21"/>
              </w:rPr>
              <w:t>，</w:t>
            </w:r>
          </w:p>
          <w:p w:rsidR="007909FC" w:rsidRDefault="001C28A3">
            <w:pPr>
              <w:spacing w:line="240" w:lineRule="exact"/>
              <w:jc w:val="left"/>
              <w:rPr>
                <w:rFonts w:ascii="仿宋" w:eastAsia="仿宋" w:hAnsi="仿宋" w:cs="Times New Roman"/>
                <w:sz w:val="21"/>
                <w:szCs w:val="21"/>
              </w:rPr>
            </w:pPr>
            <w:r>
              <w:rPr>
                <w:rFonts w:ascii="仿宋" w:eastAsia="仿宋" w:hAnsi="仿宋" w:cs="Times New Roman"/>
                <w:sz w:val="21"/>
                <w:szCs w:val="21"/>
              </w:rPr>
              <w:t>雷亚芳#</w:t>
            </w:r>
            <w:r>
              <w:rPr>
                <w:rFonts w:ascii="仿宋" w:eastAsia="仿宋" w:hAnsi="仿宋" w:cs="Times New Roman" w:hint="eastAsia"/>
                <w:sz w:val="21"/>
                <w:szCs w:val="21"/>
              </w:rPr>
              <w:t>，</w:t>
            </w:r>
            <w:r>
              <w:rPr>
                <w:rFonts w:ascii="仿宋" w:eastAsia="仿宋" w:hAnsi="仿宋" w:cs="Times New Roman"/>
                <w:sz w:val="21"/>
                <w:szCs w:val="21"/>
              </w:rPr>
              <w:t>段海燕</w:t>
            </w:r>
            <w:r>
              <w:rPr>
                <w:rFonts w:ascii="仿宋" w:eastAsia="仿宋" w:hAnsi="仿宋" w:cs="Times New Roman" w:hint="eastAsia"/>
                <w:sz w:val="21"/>
                <w:szCs w:val="21"/>
              </w:rPr>
              <w:t>，</w:t>
            </w:r>
          </w:p>
          <w:p w:rsidR="007909FC" w:rsidRDefault="001C28A3">
            <w:pPr>
              <w:spacing w:line="240" w:lineRule="exact"/>
              <w:jc w:val="left"/>
              <w:rPr>
                <w:rFonts w:ascii="仿宋" w:eastAsia="仿宋" w:hAnsi="仿宋" w:cs="Times New Roman"/>
                <w:sz w:val="21"/>
                <w:szCs w:val="21"/>
              </w:rPr>
            </w:pPr>
            <w:r>
              <w:rPr>
                <w:rFonts w:ascii="仿宋" w:eastAsia="仿宋" w:hAnsi="仿宋" w:cs="Times New Roman"/>
                <w:sz w:val="21"/>
                <w:szCs w:val="21"/>
              </w:rPr>
              <w:t>闫丽</w:t>
            </w:r>
          </w:p>
        </w:tc>
        <w:tc>
          <w:tcPr>
            <w:tcW w:w="2016" w:type="dxa"/>
            <w:vAlign w:val="center"/>
          </w:tcPr>
          <w:p w:rsidR="007909FC" w:rsidRDefault="001C28A3">
            <w:pPr>
              <w:adjustRightInd w:val="0"/>
              <w:snapToGrid w:val="0"/>
              <w:spacing w:line="240" w:lineRule="exact"/>
              <w:jc w:val="center"/>
              <w:rPr>
                <w:rFonts w:ascii="仿宋" w:eastAsia="仿宋" w:hAnsi="仿宋" w:cs="Times New Roman"/>
                <w:sz w:val="21"/>
                <w:szCs w:val="21"/>
              </w:rPr>
            </w:pPr>
            <w:r>
              <w:rPr>
                <w:rFonts w:ascii="仿宋" w:eastAsia="仿宋" w:hAnsi="仿宋" w:cs="Times New Roman"/>
                <w:sz w:val="21"/>
                <w:szCs w:val="21"/>
              </w:rPr>
              <w:t>2017.10-2019.12</w:t>
            </w:r>
          </w:p>
        </w:tc>
        <w:tc>
          <w:tcPr>
            <w:tcW w:w="820" w:type="dxa"/>
            <w:vAlign w:val="center"/>
          </w:tcPr>
          <w:p w:rsidR="007909FC" w:rsidRDefault="0062351C">
            <w:pPr>
              <w:adjustRightInd w:val="0"/>
              <w:snapToGrid w:val="0"/>
              <w:spacing w:line="240" w:lineRule="exact"/>
              <w:jc w:val="center"/>
              <w:rPr>
                <w:rFonts w:ascii="仿宋" w:eastAsia="仿宋" w:hAnsi="仿宋" w:cs="Times New Roman"/>
                <w:sz w:val="21"/>
                <w:szCs w:val="21"/>
              </w:rPr>
            </w:pPr>
            <w:r>
              <w:rPr>
                <w:rFonts w:ascii="仿宋" w:eastAsia="仿宋" w:hAnsi="仿宋" w:cs="Times New Roman" w:hint="eastAsia"/>
                <w:sz w:val="21"/>
                <w:szCs w:val="21"/>
              </w:rPr>
              <w:t>0</w:t>
            </w:r>
          </w:p>
        </w:tc>
        <w:tc>
          <w:tcPr>
            <w:tcW w:w="1254" w:type="dxa"/>
            <w:vAlign w:val="center"/>
          </w:tcPr>
          <w:p w:rsidR="007909FC" w:rsidRDefault="001C28A3">
            <w:pPr>
              <w:adjustRightInd w:val="0"/>
              <w:snapToGrid w:val="0"/>
              <w:spacing w:line="240" w:lineRule="exact"/>
              <w:jc w:val="center"/>
              <w:rPr>
                <w:rFonts w:ascii="仿宋" w:eastAsia="仿宋" w:hAnsi="仿宋" w:cs="Times New Roman"/>
                <w:sz w:val="21"/>
                <w:szCs w:val="21"/>
              </w:rPr>
            </w:pPr>
            <w:r>
              <w:rPr>
                <w:rFonts w:ascii="仿宋" w:eastAsia="仿宋" w:hAnsi="仿宋" w:cs="Times New Roman"/>
                <w:sz w:val="21"/>
                <w:szCs w:val="21"/>
              </w:rPr>
              <w:t>2017年度陕西高等教育教学改革研究一般项目</w:t>
            </w:r>
          </w:p>
        </w:tc>
      </w:tr>
    </w:tbl>
    <w:bookmarkEnd w:id="103"/>
    <w:p w:rsidR="007909FC" w:rsidRDefault="001C28A3" w:rsidP="00950C01">
      <w:pPr>
        <w:spacing w:beforeLines="50" w:before="163"/>
        <w:ind w:leftChars="1" w:left="2" w:firstLineChars="200" w:firstLine="480"/>
        <w:rPr>
          <w:rFonts w:ascii="Times New Roman" w:eastAsia="楷体" w:hAnsi="Times New Roman" w:cs="Times New Roman"/>
          <w:color w:val="000000"/>
        </w:rPr>
      </w:pPr>
      <w:r>
        <w:rPr>
          <w:rFonts w:ascii="Times New Roman" w:eastAsia="楷体" w:hAnsi="Times New Roman" w:cs="Times New Roman"/>
          <w:bCs/>
          <w:color w:val="000000"/>
        </w:rPr>
        <w:t>注：</w:t>
      </w:r>
      <w:r>
        <w:rPr>
          <w:rFonts w:ascii="Times New Roman" w:eastAsia="楷体" w:hAnsi="Times New Roman" w:cs="Times New Roman"/>
          <w:color w:val="000000"/>
        </w:rPr>
        <w:t>（</w:t>
      </w:r>
      <w:r>
        <w:rPr>
          <w:rFonts w:ascii="Times New Roman" w:eastAsia="楷体" w:hAnsi="Times New Roman" w:cs="Times New Roman"/>
          <w:color w:val="000000"/>
        </w:rPr>
        <w:t>1</w:t>
      </w:r>
      <w:r>
        <w:rPr>
          <w:rFonts w:ascii="Times New Roman" w:eastAsia="楷体" w:hAnsi="Times New Roman" w:cs="Times New Roman"/>
          <w:color w:val="000000"/>
        </w:rPr>
        <w:t>）此表填写省部级以上教学改革项目</w:t>
      </w:r>
      <w:r>
        <w:rPr>
          <w:rFonts w:ascii="Times New Roman" w:eastAsia="楷体" w:hAnsi="Times New Roman" w:cs="Times New Roman"/>
          <w:bCs/>
          <w:color w:val="000000"/>
        </w:rPr>
        <w:t>（课题）名称：</w:t>
      </w:r>
      <w:r>
        <w:rPr>
          <w:rFonts w:ascii="Times New Roman" w:eastAsia="楷体" w:hAnsi="Times New Roman" w:cs="Times New Roman"/>
          <w:color w:val="000000"/>
        </w:rPr>
        <w:t>项目管理部门下达的有正式文号的最小一级子课题名称。（</w:t>
      </w:r>
      <w:r>
        <w:rPr>
          <w:rFonts w:ascii="Times New Roman" w:eastAsia="楷体" w:hAnsi="Times New Roman" w:cs="Times New Roman"/>
          <w:color w:val="000000"/>
        </w:rPr>
        <w:t>2</w:t>
      </w:r>
      <w:r>
        <w:rPr>
          <w:rFonts w:ascii="Times New Roman" w:eastAsia="楷体" w:hAnsi="Times New Roman" w:cs="Times New Roman"/>
          <w:color w:val="000000"/>
        </w:rPr>
        <w:t>）</w:t>
      </w:r>
      <w:r>
        <w:rPr>
          <w:rFonts w:ascii="Times New Roman" w:eastAsia="楷体" w:hAnsi="Times New Roman" w:cs="Times New Roman"/>
          <w:bCs/>
          <w:color w:val="000000"/>
        </w:rPr>
        <w:t>文号：</w:t>
      </w:r>
      <w:r>
        <w:rPr>
          <w:rFonts w:ascii="Times New Roman" w:eastAsia="楷体" w:hAnsi="Times New Roman" w:cs="Times New Roman"/>
          <w:color w:val="000000"/>
        </w:rPr>
        <w:t>项目管理部门下达文件的文号。（</w:t>
      </w:r>
      <w:r>
        <w:rPr>
          <w:rFonts w:ascii="Times New Roman" w:eastAsia="楷体" w:hAnsi="Times New Roman" w:cs="Times New Roman"/>
          <w:color w:val="000000"/>
        </w:rPr>
        <w:t>3</w:t>
      </w:r>
      <w:r>
        <w:rPr>
          <w:rFonts w:ascii="Times New Roman" w:eastAsia="楷体" w:hAnsi="Times New Roman" w:cs="Times New Roman"/>
          <w:color w:val="000000"/>
        </w:rPr>
        <w:t>）负责人：必须是中心固定人员。（</w:t>
      </w:r>
      <w:r>
        <w:rPr>
          <w:rFonts w:ascii="Times New Roman" w:eastAsia="楷体" w:hAnsi="Times New Roman" w:cs="Times New Roman"/>
          <w:color w:val="000000"/>
        </w:rPr>
        <w:t>4</w:t>
      </w:r>
      <w:r>
        <w:rPr>
          <w:rFonts w:ascii="Times New Roman" w:eastAsia="楷体" w:hAnsi="Times New Roman" w:cs="Times New Roman"/>
          <w:color w:val="000000"/>
        </w:rPr>
        <w:t>）</w:t>
      </w:r>
      <w:r>
        <w:rPr>
          <w:rFonts w:ascii="Times New Roman" w:eastAsia="楷体" w:hAnsi="Times New Roman" w:cs="Times New Roman"/>
          <w:bCs/>
          <w:color w:val="000000"/>
        </w:rPr>
        <w:t>参加人员：</w:t>
      </w:r>
      <w:r>
        <w:rPr>
          <w:rFonts w:ascii="Times New Roman" w:eastAsia="楷体" w:hAnsi="Times New Roman" w:cs="Times New Roman"/>
          <w:color w:val="000000"/>
        </w:rPr>
        <w:t>所有参加人员</w:t>
      </w:r>
      <w:r>
        <w:rPr>
          <w:rFonts w:ascii="Times New Roman" w:eastAsia="楷体" w:hAnsi="Times New Roman" w:cs="Times New Roman" w:hint="eastAsia"/>
          <w:color w:val="000000"/>
        </w:rPr>
        <w:t>，</w:t>
      </w:r>
      <w:r>
        <w:rPr>
          <w:rFonts w:ascii="Times New Roman" w:eastAsia="楷体" w:hAnsi="Times New Roman" w:cs="Times New Roman"/>
          <w:color w:val="000000"/>
        </w:rPr>
        <w:t>其中研究生、博士后名字后标注</w:t>
      </w:r>
      <w:r>
        <w:rPr>
          <w:rFonts w:ascii="Times New Roman" w:eastAsia="楷体" w:hAnsi="Times New Roman" w:cs="Times New Roman"/>
          <w:color w:val="000000"/>
        </w:rPr>
        <w:t>*</w:t>
      </w:r>
      <w:r>
        <w:rPr>
          <w:rFonts w:ascii="Times New Roman" w:eastAsia="楷体" w:hAnsi="Times New Roman" w:cs="Times New Roman" w:hint="eastAsia"/>
          <w:color w:val="000000"/>
        </w:rPr>
        <w:t>，</w:t>
      </w:r>
      <w:r>
        <w:rPr>
          <w:rFonts w:ascii="Times New Roman" w:eastAsia="楷体" w:hAnsi="Times New Roman" w:cs="Times New Roman"/>
          <w:color w:val="000000"/>
        </w:rPr>
        <w:t>非本中心人员名字后标注＃。（</w:t>
      </w:r>
      <w:r>
        <w:rPr>
          <w:rFonts w:ascii="Times New Roman" w:eastAsia="楷体" w:hAnsi="Times New Roman" w:cs="Times New Roman"/>
          <w:color w:val="000000"/>
        </w:rPr>
        <w:t>5</w:t>
      </w:r>
      <w:r>
        <w:rPr>
          <w:rFonts w:ascii="Times New Roman" w:eastAsia="楷体" w:hAnsi="Times New Roman" w:cs="Times New Roman"/>
          <w:color w:val="000000"/>
        </w:rPr>
        <w:t>）</w:t>
      </w:r>
      <w:r>
        <w:rPr>
          <w:rFonts w:ascii="Times New Roman" w:eastAsia="楷体" w:hAnsi="Times New Roman" w:cs="Times New Roman"/>
          <w:bCs/>
          <w:color w:val="000000"/>
        </w:rPr>
        <w:t>经费：</w:t>
      </w:r>
      <w:r>
        <w:rPr>
          <w:rFonts w:ascii="Times New Roman" w:eastAsia="楷体" w:hAnsi="Times New Roman" w:cs="Times New Roman"/>
          <w:color w:val="000000"/>
        </w:rPr>
        <w:t>指虚拟中</w:t>
      </w:r>
      <w:r>
        <w:rPr>
          <w:rFonts w:ascii="Times New Roman" w:eastAsia="楷体" w:hAnsi="Times New Roman" w:cs="Times New Roman"/>
          <w:color w:val="000000"/>
        </w:rPr>
        <w:lastRenderedPageBreak/>
        <w:t>心本年度实际到账的研究经费。（</w:t>
      </w:r>
      <w:r>
        <w:rPr>
          <w:rFonts w:ascii="Times New Roman" w:eastAsia="楷体" w:hAnsi="Times New Roman" w:cs="Times New Roman"/>
          <w:color w:val="000000"/>
        </w:rPr>
        <w:t>6</w:t>
      </w:r>
      <w:r>
        <w:rPr>
          <w:rFonts w:ascii="Times New Roman" w:eastAsia="楷体" w:hAnsi="Times New Roman" w:cs="Times New Roman"/>
          <w:color w:val="000000"/>
        </w:rPr>
        <w:t>）</w:t>
      </w:r>
      <w:r>
        <w:rPr>
          <w:rFonts w:ascii="Times New Roman" w:eastAsia="楷体" w:hAnsi="Times New Roman" w:cs="Times New Roman"/>
          <w:bCs/>
          <w:color w:val="000000"/>
        </w:rPr>
        <w:t>类别：</w:t>
      </w:r>
      <w:r>
        <w:rPr>
          <w:rFonts w:ascii="Times New Roman" w:eastAsia="楷体" w:hAnsi="Times New Roman" w:cs="Times New Roman"/>
          <w:color w:val="000000"/>
        </w:rPr>
        <w:t>分为</w:t>
      </w:r>
      <w:r>
        <w:rPr>
          <w:rFonts w:ascii="Times New Roman" w:eastAsia="楷体" w:hAnsi="Times New Roman" w:cs="Times New Roman"/>
          <w:color w:val="000000"/>
        </w:rPr>
        <w:t>a</w:t>
      </w:r>
      <w:r>
        <w:rPr>
          <w:rFonts w:ascii="Times New Roman" w:eastAsia="楷体" w:hAnsi="Times New Roman" w:cs="Times New Roman"/>
          <w:color w:val="000000"/>
        </w:rPr>
        <w:t>、</w:t>
      </w:r>
      <w:r>
        <w:rPr>
          <w:rFonts w:ascii="Times New Roman" w:eastAsia="楷体" w:hAnsi="Times New Roman" w:cs="Times New Roman"/>
          <w:color w:val="000000"/>
        </w:rPr>
        <w:t>b</w:t>
      </w:r>
      <w:r>
        <w:rPr>
          <w:rFonts w:ascii="Times New Roman" w:eastAsia="楷体" w:hAnsi="Times New Roman" w:cs="Times New Roman"/>
          <w:color w:val="000000"/>
        </w:rPr>
        <w:t>两类</w:t>
      </w:r>
      <w:r>
        <w:rPr>
          <w:rFonts w:ascii="Times New Roman" w:eastAsia="楷体" w:hAnsi="Times New Roman" w:cs="Times New Roman" w:hint="eastAsia"/>
          <w:color w:val="000000"/>
        </w:rPr>
        <w:t>，</w:t>
      </w:r>
      <w:r>
        <w:rPr>
          <w:rFonts w:ascii="Times New Roman" w:eastAsia="楷体" w:hAnsi="Times New Roman" w:cs="Times New Roman"/>
          <w:color w:val="000000"/>
        </w:rPr>
        <w:t>a</w:t>
      </w:r>
      <w:r>
        <w:rPr>
          <w:rFonts w:ascii="Times New Roman" w:eastAsia="楷体" w:hAnsi="Times New Roman" w:cs="Times New Roman"/>
          <w:color w:val="000000"/>
        </w:rPr>
        <w:t>类课题指以虚拟中心为主的课题；</w:t>
      </w:r>
      <w:r>
        <w:rPr>
          <w:rFonts w:ascii="Times New Roman" w:eastAsia="楷体" w:hAnsi="Times New Roman" w:cs="Times New Roman"/>
          <w:color w:val="000000"/>
        </w:rPr>
        <w:t>b</w:t>
      </w:r>
      <w:r>
        <w:rPr>
          <w:rFonts w:ascii="Times New Roman" w:eastAsia="楷体" w:hAnsi="Times New Roman" w:cs="Times New Roman"/>
          <w:color w:val="000000"/>
        </w:rPr>
        <w:t>类课题指本虚拟中心协同其他单位研究的课题。</w:t>
      </w:r>
    </w:p>
    <w:p w:rsidR="007909FC" w:rsidRDefault="001C28A3" w:rsidP="00950C01">
      <w:pPr>
        <w:pStyle w:val="3"/>
        <w:spacing w:beforeLines="20" w:before="65" w:afterLines="20" w:after="65" w:line="500" w:lineRule="exact"/>
        <w:rPr>
          <w:rFonts w:ascii="Times New Roman" w:eastAsia="楷体_GB2312" w:hAnsi="Times New Roman" w:cs="Times New Roman"/>
          <w:color w:val="000000" w:themeColor="text1"/>
          <w:sz w:val="28"/>
          <w:szCs w:val="28"/>
        </w:rPr>
      </w:pPr>
      <w:r>
        <w:rPr>
          <w:rFonts w:ascii="Times New Roman" w:eastAsia="楷体_GB2312" w:hAnsi="Times New Roman" w:cs="Times New Roman"/>
          <w:color w:val="000000" w:themeColor="text1"/>
          <w:sz w:val="28"/>
          <w:szCs w:val="28"/>
        </w:rPr>
        <w:t>（二）承担科研任务及经费</w:t>
      </w:r>
    </w:p>
    <w:tbl>
      <w:tblPr>
        <w:tblW w:w="8422" w:type="dxa"/>
        <w:tblInd w:w="1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75"/>
        <w:gridCol w:w="2127"/>
        <w:gridCol w:w="1134"/>
        <w:gridCol w:w="425"/>
        <w:gridCol w:w="1843"/>
        <w:gridCol w:w="992"/>
        <w:gridCol w:w="709"/>
        <w:gridCol w:w="617"/>
      </w:tblGrid>
      <w:tr w:rsidR="007909FC" w:rsidTr="00950C01">
        <w:trPr>
          <w:trHeight w:val="576"/>
        </w:trPr>
        <w:tc>
          <w:tcPr>
            <w:tcW w:w="575" w:type="dxa"/>
            <w:shd w:val="clear" w:color="auto" w:fill="auto"/>
            <w:vAlign w:val="center"/>
          </w:tcPr>
          <w:p w:rsidR="007909FC" w:rsidRDefault="001C28A3">
            <w:pPr>
              <w:widowControl/>
              <w:spacing w:line="240" w:lineRule="exact"/>
              <w:jc w:val="center"/>
              <w:rPr>
                <w:rFonts w:ascii="仿宋" w:eastAsia="仿宋" w:hAnsi="仿宋" w:cs="Times New Roman"/>
                <w:b/>
                <w:color w:val="000000"/>
                <w:kern w:val="0"/>
                <w:sz w:val="22"/>
                <w:szCs w:val="22"/>
              </w:rPr>
            </w:pPr>
            <w:r>
              <w:rPr>
                <w:rFonts w:ascii="仿宋" w:eastAsia="仿宋" w:hAnsi="仿宋" w:cs="Times New Roman"/>
                <w:b/>
                <w:color w:val="000000"/>
                <w:kern w:val="0"/>
                <w:sz w:val="22"/>
                <w:szCs w:val="22"/>
              </w:rPr>
              <w:t>序号</w:t>
            </w:r>
          </w:p>
        </w:tc>
        <w:tc>
          <w:tcPr>
            <w:tcW w:w="2127" w:type="dxa"/>
            <w:shd w:val="clear" w:color="auto" w:fill="auto"/>
            <w:vAlign w:val="center"/>
          </w:tcPr>
          <w:p w:rsidR="007909FC" w:rsidRDefault="001C28A3">
            <w:pPr>
              <w:widowControl/>
              <w:spacing w:line="240" w:lineRule="exact"/>
              <w:jc w:val="center"/>
              <w:rPr>
                <w:rFonts w:ascii="仿宋" w:eastAsia="仿宋" w:hAnsi="仿宋" w:cs="Times New Roman"/>
                <w:b/>
                <w:color w:val="000000"/>
                <w:kern w:val="0"/>
                <w:sz w:val="22"/>
                <w:szCs w:val="22"/>
              </w:rPr>
            </w:pPr>
            <w:r>
              <w:rPr>
                <w:rFonts w:ascii="仿宋" w:eastAsia="仿宋" w:hAnsi="仿宋" w:cs="Times New Roman"/>
                <w:b/>
                <w:color w:val="000000"/>
                <w:kern w:val="0"/>
                <w:sz w:val="22"/>
                <w:szCs w:val="22"/>
              </w:rPr>
              <w:t>项目/</w:t>
            </w:r>
            <w:r>
              <w:rPr>
                <w:rFonts w:ascii="仿宋" w:eastAsia="仿宋" w:hAnsi="仿宋" w:cs="Times New Roman"/>
                <w:b/>
                <w:color w:val="000000"/>
                <w:kern w:val="0"/>
                <w:sz w:val="22"/>
                <w:szCs w:val="22"/>
              </w:rPr>
              <w:br/>
              <w:t>课题名称</w:t>
            </w:r>
          </w:p>
        </w:tc>
        <w:tc>
          <w:tcPr>
            <w:tcW w:w="1134" w:type="dxa"/>
            <w:shd w:val="clear" w:color="auto" w:fill="auto"/>
            <w:vAlign w:val="center"/>
          </w:tcPr>
          <w:p w:rsidR="007909FC" w:rsidRDefault="001C28A3">
            <w:pPr>
              <w:widowControl/>
              <w:spacing w:line="240" w:lineRule="exact"/>
              <w:jc w:val="center"/>
              <w:rPr>
                <w:rFonts w:ascii="仿宋" w:eastAsia="仿宋" w:hAnsi="仿宋" w:cs="Times New Roman"/>
                <w:b/>
                <w:color w:val="000000"/>
                <w:kern w:val="0"/>
                <w:sz w:val="22"/>
                <w:szCs w:val="22"/>
              </w:rPr>
            </w:pPr>
            <w:r>
              <w:rPr>
                <w:rFonts w:ascii="仿宋" w:eastAsia="仿宋" w:hAnsi="仿宋" w:cs="Times New Roman"/>
                <w:b/>
                <w:color w:val="000000"/>
                <w:kern w:val="0"/>
                <w:sz w:val="22"/>
                <w:szCs w:val="22"/>
              </w:rPr>
              <w:t>文号</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b/>
                <w:color w:val="000000"/>
                <w:kern w:val="0"/>
                <w:sz w:val="22"/>
                <w:szCs w:val="22"/>
              </w:rPr>
            </w:pPr>
            <w:r>
              <w:rPr>
                <w:rFonts w:ascii="仿宋" w:eastAsia="仿宋" w:hAnsi="仿宋" w:cs="Times New Roman"/>
                <w:b/>
                <w:color w:val="000000"/>
                <w:kern w:val="0"/>
                <w:sz w:val="22"/>
                <w:szCs w:val="22"/>
              </w:rPr>
              <w:t>负责人</w:t>
            </w:r>
          </w:p>
        </w:tc>
        <w:tc>
          <w:tcPr>
            <w:tcW w:w="1843" w:type="dxa"/>
            <w:shd w:val="clear" w:color="auto" w:fill="auto"/>
            <w:vAlign w:val="center"/>
          </w:tcPr>
          <w:p w:rsidR="007909FC" w:rsidRDefault="001C28A3">
            <w:pPr>
              <w:widowControl/>
              <w:spacing w:line="240" w:lineRule="exact"/>
              <w:jc w:val="center"/>
              <w:rPr>
                <w:rFonts w:ascii="仿宋" w:eastAsia="仿宋" w:hAnsi="仿宋" w:cs="Times New Roman"/>
                <w:b/>
                <w:color w:val="000000"/>
                <w:kern w:val="0"/>
                <w:sz w:val="22"/>
                <w:szCs w:val="22"/>
              </w:rPr>
            </w:pPr>
            <w:r>
              <w:rPr>
                <w:rFonts w:ascii="仿宋" w:eastAsia="仿宋" w:hAnsi="仿宋" w:cs="Times New Roman"/>
                <w:b/>
                <w:color w:val="000000"/>
                <w:kern w:val="0"/>
                <w:sz w:val="22"/>
                <w:szCs w:val="22"/>
              </w:rPr>
              <w:t>参加人员</w:t>
            </w:r>
          </w:p>
        </w:tc>
        <w:tc>
          <w:tcPr>
            <w:tcW w:w="992" w:type="dxa"/>
            <w:shd w:val="clear" w:color="auto" w:fill="auto"/>
            <w:vAlign w:val="center"/>
          </w:tcPr>
          <w:p w:rsidR="007909FC" w:rsidRDefault="001C28A3">
            <w:pPr>
              <w:widowControl/>
              <w:spacing w:line="240" w:lineRule="exact"/>
              <w:jc w:val="center"/>
              <w:rPr>
                <w:rFonts w:ascii="仿宋" w:eastAsia="仿宋" w:hAnsi="仿宋" w:cs="Times New Roman"/>
                <w:b/>
                <w:color w:val="000000"/>
                <w:kern w:val="0"/>
                <w:sz w:val="22"/>
                <w:szCs w:val="22"/>
              </w:rPr>
            </w:pPr>
            <w:r>
              <w:rPr>
                <w:rFonts w:ascii="仿宋" w:eastAsia="仿宋" w:hAnsi="仿宋" w:cs="Times New Roman"/>
                <w:b/>
                <w:color w:val="000000"/>
                <w:kern w:val="0"/>
                <w:sz w:val="22"/>
                <w:szCs w:val="22"/>
              </w:rPr>
              <w:t>起止时间</w:t>
            </w:r>
          </w:p>
        </w:tc>
        <w:tc>
          <w:tcPr>
            <w:tcW w:w="709" w:type="dxa"/>
            <w:shd w:val="clear" w:color="auto" w:fill="auto"/>
            <w:vAlign w:val="center"/>
          </w:tcPr>
          <w:p w:rsidR="007909FC" w:rsidRDefault="001C28A3">
            <w:pPr>
              <w:widowControl/>
              <w:spacing w:line="240" w:lineRule="exact"/>
              <w:jc w:val="center"/>
              <w:rPr>
                <w:rFonts w:ascii="仿宋" w:eastAsia="仿宋" w:hAnsi="仿宋" w:cs="Times New Roman"/>
                <w:b/>
                <w:color w:val="000000"/>
                <w:kern w:val="0"/>
                <w:sz w:val="22"/>
                <w:szCs w:val="22"/>
              </w:rPr>
            </w:pPr>
            <w:r>
              <w:rPr>
                <w:rFonts w:ascii="仿宋" w:eastAsia="仿宋" w:hAnsi="仿宋" w:cs="Times New Roman"/>
                <w:b/>
                <w:color w:val="000000"/>
                <w:kern w:val="0"/>
                <w:sz w:val="22"/>
                <w:szCs w:val="22"/>
              </w:rPr>
              <w:t>经费（万元）</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b/>
                <w:color w:val="000000"/>
                <w:kern w:val="0"/>
                <w:sz w:val="22"/>
                <w:szCs w:val="22"/>
              </w:rPr>
            </w:pPr>
            <w:r>
              <w:rPr>
                <w:rFonts w:ascii="仿宋" w:eastAsia="仿宋" w:hAnsi="仿宋" w:cs="Times New Roman"/>
                <w:b/>
                <w:color w:val="000000"/>
                <w:kern w:val="0"/>
                <w:sz w:val="22"/>
                <w:szCs w:val="22"/>
              </w:rPr>
              <w:t>类别</w:t>
            </w:r>
          </w:p>
        </w:tc>
      </w:tr>
      <w:tr w:rsidR="007909FC" w:rsidTr="00950C01">
        <w:trPr>
          <w:trHeight w:val="876"/>
        </w:trPr>
        <w:tc>
          <w:tcPr>
            <w:tcW w:w="57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2"/>
                <w:szCs w:val="22"/>
              </w:rPr>
            </w:pPr>
            <w:r>
              <w:rPr>
                <w:rFonts w:ascii="仿宋" w:eastAsia="仿宋" w:hAnsi="仿宋" w:cs="Times New Roman"/>
                <w:color w:val="000000"/>
                <w:kern w:val="0"/>
                <w:sz w:val="22"/>
                <w:szCs w:val="22"/>
              </w:rPr>
              <w:t>1</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杨树无性系水力学特性与其生物量、生长率相关性研究</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31570588</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蔡靖</w:t>
            </w:r>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Melvin</w:t>
            </w:r>
            <w:r>
              <w:rPr>
                <w:rFonts w:ascii="Times New Roman" w:eastAsia="仿宋" w:hAnsi="Times New Roman" w:cs="Times New Roman"/>
                <w:color w:val="000000"/>
                <w:kern w:val="0"/>
                <w:sz w:val="21"/>
                <w:szCs w:val="21"/>
              </w:rPr>
              <w:t> </w:t>
            </w:r>
            <w:r>
              <w:rPr>
                <w:rFonts w:ascii="仿宋" w:eastAsia="仿宋" w:hAnsi="仿宋" w:cs="Times New Roman"/>
                <w:color w:val="000000"/>
                <w:kern w:val="0"/>
                <w:sz w:val="21"/>
                <w:szCs w:val="21"/>
              </w:rPr>
              <w:t>Thomas</w:t>
            </w:r>
            <w:r>
              <w:rPr>
                <w:rFonts w:ascii="Times New Roman" w:eastAsia="仿宋" w:hAnsi="Times New Roman" w:cs="Times New Roman"/>
                <w:color w:val="000000"/>
                <w:kern w:val="0"/>
                <w:sz w:val="21"/>
                <w:szCs w:val="21"/>
              </w:rPr>
              <w:t> </w:t>
            </w:r>
            <w:r>
              <w:rPr>
                <w:rFonts w:ascii="仿宋" w:eastAsia="仿宋" w:hAnsi="仿宋" w:cs="Times New Roman"/>
                <w:color w:val="000000"/>
                <w:kern w:val="0"/>
                <w:sz w:val="21"/>
                <w:szCs w:val="21"/>
              </w:rPr>
              <w:t>TYREE</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姜在民</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丁飞</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张玲玲</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王港</w:t>
            </w:r>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201601-201912</w:t>
            </w:r>
          </w:p>
        </w:tc>
        <w:tc>
          <w:tcPr>
            <w:tcW w:w="709" w:type="dxa"/>
            <w:shd w:val="clear" w:color="auto" w:fill="auto"/>
            <w:vAlign w:val="center"/>
          </w:tcPr>
          <w:p w:rsidR="007909FC" w:rsidRDefault="00950C01">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0</w:t>
            </w:r>
            <w:r w:rsidR="001C28A3">
              <w:rPr>
                <w:rFonts w:ascii="仿宋" w:eastAsia="仿宋" w:hAnsi="仿宋" w:cs="Times New Roman"/>
                <w:color w:val="000000"/>
                <w:kern w:val="0"/>
                <w:sz w:val="21"/>
                <w:szCs w:val="21"/>
              </w:rPr>
              <w:t xml:space="preserve"> </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r w:rsidR="007909FC" w:rsidTr="00950C01">
        <w:trPr>
          <w:trHeight w:val="876"/>
        </w:trPr>
        <w:tc>
          <w:tcPr>
            <w:tcW w:w="57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2"/>
                <w:szCs w:val="22"/>
              </w:rPr>
            </w:pPr>
            <w:r>
              <w:rPr>
                <w:rFonts w:ascii="仿宋" w:eastAsia="仿宋" w:hAnsi="仿宋" w:cs="Times New Roman"/>
                <w:color w:val="000000"/>
                <w:kern w:val="0"/>
                <w:sz w:val="22"/>
                <w:szCs w:val="22"/>
              </w:rPr>
              <w:t>2</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基于遗传多样性、化学多样性及GIS分析的杜松种质资源研究</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31570655</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李登武</w:t>
            </w:r>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proofErr w:type="gramStart"/>
            <w:r>
              <w:rPr>
                <w:rFonts w:ascii="仿宋" w:eastAsia="仿宋" w:hAnsi="仿宋" w:cs="Times New Roman"/>
                <w:color w:val="000000"/>
                <w:kern w:val="0"/>
                <w:sz w:val="21"/>
                <w:szCs w:val="21"/>
              </w:rPr>
              <w:t>贾小明</w:t>
            </w:r>
            <w:proofErr w:type="gramEnd"/>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鲁彦君</w:t>
            </w:r>
            <w:r>
              <w:rPr>
                <w:rFonts w:ascii="仿宋" w:eastAsia="仿宋" w:hAnsi="仿宋" w:cs="Times New Roman" w:hint="eastAsia"/>
                <w:color w:val="000000"/>
                <w:kern w:val="0"/>
                <w:sz w:val="21"/>
                <w:szCs w:val="21"/>
              </w:rPr>
              <w:t>，</w:t>
            </w:r>
            <w:proofErr w:type="gramStart"/>
            <w:r>
              <w:rPr>
                <w:rFonts w:ascii="仿宋" w:eastAsia="仿宋" w:hAnsi="仿宋" w:cs="Times New Roman"/>
                <w:color w:val="000000"/>
                <w:kern w:val="0"/>
                <w:sz w:val="21"/>
                <w:szCs w:val="21"/>
              </w:rPr>
              <w:t>张宪智</w:t>
            </w:r>
            <w:proofErr w:type="gramEnd"/>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201601-201912</w:t>
            </w:r>
          </w:p>
        </w:tc>
        <w:tc>
          <w:tcPr>
            <w:tcW w:w="709" w:type="dxa"/>
            <w:shd w:val="clear" w:color="auto" w:fill="auto"/>
            <w:vAlign w:val="center"/>
          </w:tcPr>
          <w:p w:rsidR="007909FC" w:rsidRDefault="00950C01">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0</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r w:rsidR="007909FC" w:rsidTr="00950C01">
        <w:trPr>
          <w:trHeight w:val="876"/>
        </w:trPr>
        <w:tc>
          <w:tcPr>
            <w:tcW w:w="57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2"/>
                <w:szCs w:val="22"/>
              </w:rPr>
            </w:pPr>
            <w:r>
              <w:rPr>
                <w:rFonts w:ascii="仿宋" w:eastAsia="仿宋" w:hAnsi="仿宋" w:cs="Times New Roman"/>
                <w:color w:val="000000"/>
                <w:kern w:val="0"/>
                <w:sz w:val="22"/>
                <w:szCs w:val="22"/>
              </w:rPr>
              <w:t>3</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木质素非生产性吸附木质纤维降解酶的规律及其调控</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31670598</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张军华</w:t>
            </w:r>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彭湃</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杨明</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辛东林</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李艳菲</w:t>
            </w:r>
            <w:r>
              <w:rPr>
                <w:rFonts w:ascii="仿宋" w:eastAsia="仿宋" w:hAnsi="仿宋" w:cs="Times New Roman" w:hint="eastAsia"/>
                <w:color w:val="000000"/>
                <w:kern w:val="0"/>
                <w:sz w:val="21"/>
                <w:szCs w:val="21"/>
              </w:rPr>
              <w:t xml:space="preserve">， </w:t>
            </w:r>
            <w:proofErr w:type="gramStart"/>
            <w:r>
              <w:rPr>
                <w:rFonts w:ascii="仿宋" w:eastAsia="仿宋" w:hAnsi="仿宋" w:cs="Times New Roman"/>
                <w:color w:val="000000"/>
                <w:kern w:val="0"/>
                <w:sz w:val="21"/>
                <w:szCs w:val="21"/>
              </w:rPr>
              <w:t>王敬枫</w:t>
            </w:r>
            <w:proofErr w:type="gramEnd"/>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201701-202012</w:t>
            </w:r>
          </w:p>
        </w:tc>
        <w:tc>
          <w:tcPr>
            <w:tcW w:w="709" w:type="dxa"/>
            <w:shd w:val="clear" w:color="auto" w:fill="auto"/>
            <w:vAlign w:val="center"/>
          </w:tcPr>
          <w:p w:rsidR="007909FC" w:rsidRDefault="00950C01">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1</w:t>
            </w:r>
            <w:r w:rsidR="001C28A3">
              <w:rPr>
                <w:rFonts w:ascii="仿宋" w:eastAsia="仿宋" w:hAnsi="仿宋" w:cs="Times New Roman"/>
                <w:color w:val="000000"/>
                <w:kern w:val="0"/>
                <w:sz w:val="21"/>
                <w:szCs w:val="21"/>
              </w:rPr>
              <w:t>2</w:t>
            </w:r>
            <w:r>
              <w:rPr>
                <w:rFonts w:ascii="仿宋" w:eastAsia="仿宋" w:hAnsi="仿宋" w:cs="Times New Roman" w:hint="eastAsia"/>
                <w:color w:val="000000"/>
                <w:kern w:val="0"/>
                <w:sz w:val="21"/>
                <w:szCs w:val="21"/>
              </w:rPr>
              <w:t>.4</w:t>
            </w:r>
            <w:r w:rsidR="001C28A3">
              <w:rPr>
                <w:rFonts w:ascii="仿宋" w:eastAsia="仿宋" w:hAnsi="仿宋" w:cs="Times New Roman"/>
                <w:color w:val="000000"/>
                <w:kern w:val="0"/>
                <w:sz w:val="21"/>
                <w:szCs w:val="21"/>
              </w:rPr>
              <w:t xml:space="preserve"> </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r w:rsidR="007909FC" w:rsidTr="00950C01">
        <w:trPr>
          <w:trHeight w:val="876"/>
        </w:trPr>
        <w:tc>
          <w:tcPr>
            <w:tcW w:w="57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2"/>
                <w:szCs w:val="22"/>
              </w:rPr>
            </w:pPr>
            <w:r>
              <w:rPr>
                <w:rFonts w:ascii="仿宋" w:eastAsia="仿宋" w:hAnsi="仿宋" w:cs="Times New Roman"/>
                <w:color w:val="000000"/>
                <w:kern w:val="0"/>
                <w:sz w:val="22"/>
                <w:szCs w:val="22"/>
              </w:rPr>
              <w:t>4</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不同林木凋落物诱导土壤微生物调控激发效应机制的研究</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31670629</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proofErr w:type="gramStart"/>
            <w:r>
              <w:rPr>
                <w:rFonts w:ascii="仿宋" w:eastAsia="仿宋" w:hAnsi="仿宋" w:cs="Times New Roman"/>
                <w:color w:val="000000"/>
                <w:kern w:val="0"/>
                <w:sz w:val="21"/>
                <w:szCs w:val="21"/>
              </w:rPr>
              <w:t>余旋</w:t>
            </w:r>
            <w:proofErr w:type="gramEnd"/>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王迪海</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张春霞</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党鹏</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杨丹</w:t>
            </w:r>
            <w:r>
              <w:rPr>
                <w:rFonts w:ascii="仿宋" w:eastAsia="仿宋" w:hAnsi="仿宋" w:cs="Times New Roman" w:hint="eastAsia"/>
                <w:color w:val="000000"/>
                <w:kern w:val="0"/>
                <w:sz w:val="21"/>
                <w:szCs w:val="21"/>
              </w:rPr>
              <w:t>，</w:t>
            </w:r>
            <w:proofErr w:type="gramStart"/>
            <w:r>
              <w:rPr>
                <w:rFonts w:ascii="仿宋" w:eastAsia="仿宋" w:hAnsi="仿宋" w:cs="Times New Roman"/>
                <w:color w:val="000000"/>
                <w:kern w:val="0"/>
                <w:sz w:val="21"/>
                <w:szCs w:val="21"/>
              </w:rPr>
              <w:t>罗蓉</w:t>
            </w:r>
            <w:proofErr w:type="gramEnd"/>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201701-202012</w:t>
            </w:r>
          </w:p>
        </w:tc>
        <w:tc>
          <w:tcPr>
            <w:tcW w:w="709" w:type="dxa"/>
            <w:shd w:val="clear" w:color="auto" w:fill="auto"/>
            <w:vAlign w:val="center"/>
          </w:tcPr>
          <w:p w:rsidR="007909FC" w:rsidRDefault="00950C01">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0</w:t>
            </w:r>
            <w:r w:rsidR="001C28A3">
              <w:rPr>
                <w:rFonts w:ascii="仿宋" w:eastAsia="仿宋" w:hAnsi="仿宋" w:cs="Times New Roman"/>
                <w:color w:val="000000"/>
                <w:kern w:val="0"/>
                <w:sz w:val="21"/>
                <w:szCs w:val="21"/>
              </w:rPr>
              <w:t xml:space="preserve"> </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r w:rsidR="007909FC" w:rsidTr="00950C01">
        <w:trPr>
          <w:trHeight w:val="588"/>
        </w:trPr>
        <w:tc>
          <w:tcPr>
            <w:tcW w:w="57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2"/>
                <w:szCs w:val="22"/>
              </w:rPr>
            </w:pPr>
            <w:r>
              <w:rPr>
                <w:rFonts w:ascii="仿宋" w:eastAsia="仿宋" w:hAnsi="仿宋" w:cs="Times New Roman"/>
                <w:color w:val="000000"/>
                <w:kern w:val="0"/>
                <w:sz w:val="22"/>
                <w:szCs w:val="22"/>
              </w:rPr>
              <w:t>5</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华山松大小蠹耐寒的生理生化与分子机制研究</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31670658</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陈辉</w:t>
            </w:r>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王鸿</w:t>
            </w:r>
            <w:proofErr w:type="gramStart"/>
            <w:r>
              <w:rPr>
                <w:rFonts w:ascii="仿宋" w:eastAsia="仿宋" w:hAnsi="仿宋" w:cs="Times New Roman"/>
                <w:color w:val="000000"/>
                <w:kern w:val="0"/>
                <w:sz w:val="21"/>
                <w:szCs w:val="21"/>
              </w:rPr>
              <w:t>喆</w:t>
            </w:r>
            <w:proofErr w:type="gramEnd"/>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南小宁</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王娟</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赵明振</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高冠群</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孙亚亚</w:t>
            </w:r>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201701-202012</w:t>
            </w:r>
          </w:p>
        </w:tc>
        <w:tc>
          <w:tcPr>
            <w:tcW w:w="709" w:type="dxa"/>
            <w:shd w:val="clear" w:color="auto" w:fill="auto"/>
            <w:vAlign w:val="center"/>
          </w:tcPr>
          <w:p w:rsidR="007909FC" w:rsidRDefault="00950C01">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12.4</w:t>
            </w:r>
            <w:r w:rsidR="001C28A3">
              <w:rPr>
                <w:rFonts w:ascii="仿宋" w:eastAsia="仿宋" w:hAnsi="仿宋" w:cs="Times New Roman"/>
                <w:color w:val="000000"/>
                <w:kern w:val="0"/>
                <w:sz w:val="21"/>
                <w:szCs w:val="21"/>
              </w:rPr>
              <w:t xml:space="preserve"> </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r w:rsidR="007909FC" w:rsidTr="00950C01">
        <w:trPr>
          <w:trHeight w:val="1164"/>
        </w:trPr>
        <w:tc>
          <w:tcPr>
            <w:tcW w:w="57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2"/>
                <w:szCs w:val="22"/>
              </w:rPr>
            </w:pPr>
            <w:r>
              <w:rPr>
                <w:rFonts w:ascii="仿宋" w:eastAsia="仿宋" w:hAnsi="仿宋" w:cs="Times New Roman"/>
                <w:color w:val="000000"/>
                <w:kern w:val="0"/>
                <w:sz w:val="22"/>
                <w:szCs w:val="22"/>
              </w:rPr>
              <w:t>6</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干旱胁迫下丛枝菌根真菌对杨树磷、钾吸收、转运和水孔蛋白基因的分子调控</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41671268</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唐明</w:t>
            </w:r>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盛敏</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张好强</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李联</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何斐</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胡文涛</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吴娜</w:t>
            </w:r>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201701-202012</w:t>
            </w:r>
          </w:p>
        </w:tc>
        <w:tc>
          <w:tcPr>
            <w:tcW w:w="709" w:type="dxa"/>
            <w:shd w:val="clear" w:color="auto" w:fill="auto"/>
            <w:vAlign w:val="center"/>
          </w:tcPr>
          <w:p w:rsidR="007909FC" w:rsidRDefault="00950C01">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13.2</w:t>
            </w:r>
            <w:r w:rsidR="001C28A3">
              <w:rPr>
                <w:rFonts w:ascii="仿宋" w:eastAsia="仿宋" w:hAnsi="仿宋" w:cs="Times New Roman"/>
                <w:color w:val="000000"/>
                <w:kern w:val="0"/>
                <w:sz w:val="21"/>
                <w:szCs w:val="21"/>
              </w:rPr>
              <w:t xml:space="preserve"> </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r w:rsidR="007909FC" w:rsidTr="00950C01">
        <w:trPr>
          <w:trHeight w:val="876"/>
        </w:trPr>
        <w:tc>
          <w:tcPr>
            <w:tcW w:w="57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2"/>
                <w:szCs w:val="22"/>
              </w:rPr>
            </w:pPr>
            <w:r>
              <w:rPr>
                <w:rFonts w:ascii="仿宋" w:eastAsia="仿宋" w:hAnsi="仿宋" w:cs="Times New Roman"/>
                <w:color w:val="000000"/>
                <w:kern w:val="0"/>
                <w:sz w:val="22"/>
                <w:szCs w:val="22"/>
              </w:rPr>
              <w:t>7</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核桃举肢蛾地理种群遗传分化与性信息素变异机制研究</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31770692</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唐光辉</w:t>
            </w:r>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蔡崇林</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高智辉</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张璟</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陈丹丹</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李天凤</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张舒瑶,</w:t>
            </w:r>
            <w:proofErr w:type="gramStart"/>
            <w:r>
              <w:rPr>
                <w:rFonts w:ascii="仿宋" w:eastAsia="仿宋" w:hAnsi="仿宋" w:cs="Times New Roman"/>
                <w:color w:val="000000"/>
                <w:kern w:val="0"/>
                <w:sz w:val="21"/>
                <w:szCs w:val="21"/>
              </w:rPr>
              <w:t>张力元</w:t>
            </w:r>
            <w:proofErr w:type="gramEnd"/>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201801-202112</w:t>
            </w:r>
          </w:p>
        </w:tc>
        <w:tc>
          <w:tcPr>
            <w:tcW w:w="709" w:type="dxa"/>
            <w:shd w:val="clear" w:color="auto" w:fill="auto"/>
            <w:vAlign w:val="center"/>
          </w:tcPr>
          <w:p w:rsidR="007909FC" w:rsidRDefault="00950C01">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24</w:t>
            </w:r>
            <w:r w:rsidR="001C28A3">
              <w:rPr>
                <w:rFonts w:ascii="仿宋" w:eastAsia="仿宋" w:hAnsi="仿宋" w:cs="Times New Roman"/>
                <w:color w:val="000000"/>
                <w:kern w:val="0"/>
                <w:sz w:val="21"/>
                <w:szCs w:val="21"/>
              </w:rPr>
              <w:t xml:space="preserve"> </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r w:rsidR="007909FC" w:rsidTr="00950C01">
        <w:trPr>
          <w:trHeight w:val="876"/>
        </w:trPr>
        <w:tc>
          <w:tcPr>
            <w:tcW w:w="57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2"/>
                <w:szCs w:val="22"/>
              </w:rPr>
            </w:pPr>
            <w:r>
              <w:rPr>
                <w:rFonts w:ascii="仿宋" w:eastAsia="仿宋" w:hAnsi="仿宋" w:cs="Times New Roman"/>
                <w:color w:val="000000"/>
                <w:kern w:val="0"/>
                <w:sz w:val="22"/>
                <w:szCs w:val="22"/>
              </w:rPr>
              <w:t>8</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盐胁迫下菌根共生维持酸枣钾、钠离子稳态平衡机制的研究</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31870584</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黄建</w:t>
            </w:r>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Times New Roman" w:eastAsia="仿宋" w:hAnsi="Times New Roman" w:cs="Times New Roman"/>
                <w:color w:val="000000"/>
                <w:kern w:val="0"/>
                <w:sz w:val="21"/>
                <w:szCs w:val="21"/>
              </w:rPr>
              <w:t> </w:t>
            </w:r>
            <w:r>
              <w:rPr>
                <w:rFonts w:ascii="仿宋" w:eastAsia="仿宋" w:hAnsi="仿宋" w:cs="Times New Roman"/>
                <w:color w:val="000000"/>
                <w:kern w:val="0"/>
                <w:sz w:val="21"/>
                <w:szCs w:val="21"/>
              </w:rPr>
              <w:t>鲁彦君</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李新岗</w:t>
            </w:r>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201901-202212</w:t>
            </w:r>
          </w:p>
        </w:tc>
        <w:tc>
          <w:tcPr>
            <w:tcW w:w="709" w:type="dxa"/>
            <w:shd w:val="clear" w:color="auto" w:fill="auto"/>
            <w:vAlign w:val="center"/>
          </w:tcPr>
          <w:p w:rsidR="007909FC" w:rsidRDefault="00950C01">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0</w:t>
            </w:r>
            <w:r w:rsidR="001C28A3">
              <w:rPr>
                <w:rFonts w:ascii="仿宋" w:eastAsia="仿宋" w:hAnsi="仿宋" w:cs="Times New Roman"/>
                <w:color w:val="000000"/>
                <w:kern w:val="0"/>
                <w:sz w:val="21"/>
                <w:szCs w:val="21"/>
              </w:rPr>
              <w:t xml:space="preserve"> </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r w:rsidR="007909FC" w:rsidTr="00950C01">
        <w:trPr>
          <w:trHeight w:val="876"/>
        </w:trPr>
        <w:tc>
          <w:tcPr>
            <w:tcW w:w="575" w:type="dxa"/>
            <w:shd w:val="clear" w:color="auto" w:fill="auto"/>
            <w:vAlign w:val="center"/>
          </w:tcPr>
          <w:p w:rsidR="007909FC" w:rsidRDefault="00480D23">
            <w:pPr>
              <w:widowControl/>
              <w:spacing w:line="240" w:lineRule="exact"/>
              <w:jc w:val="center"/>
              <w:rPr>
                <w:rFonts w:ascii="仿宋" w:eastAsia="仿宋" w:hAnsi="仿宋" w:cs="Times New Roman"/>
                <w:color w:val="000000"/>
                <w:kern w:val="0"/>
                <w:sz w:val="22"/>
                <w:szCs w:val="22"/>
              </w:rPr>
            </w:pPr>
            <w:r>
              <w:rPr>
                <w:rFonts w:ascii="仿宋" w:eastAsia="仿宋" w:hAnsi="仿宋" w:cs="Times New Roman" w:hint="eastAsia"/>
                <w:color w:val="000000"/>
                <w:kern w:val="0"/>
                <w:sz w:val="22"/>
                <w:szCs w:val="22"/>
              </w:rPr>
              <w:t>9</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环境友好型城镇景观林构建技术研究与示范</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2015BAD07B06</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王得祥</w:t>
            </w:r>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徐钊</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韩新辉</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张刚</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樊俊喜</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寇</w:t>
            </w:r>
            <w:proofErr w:type="gramStart"/>
            <w:r>
              <w:rPr>
                <w:rFonts w:ascii="仿宋" w:eastAsia="仿宋" w:hAnsi="仿宋" w:cs="Times New Roman"/>
                <w:color w:val="000000"/>
                <w:kern w:val="0"/>
                <w:sz w:val="21"/>
                <w:szCs w:val="21"/>
              </w:rPr>
              <w:t>世</w:t>
            </w:r>
            <w:proofErr w:type="gramEnd"/>
            <w:r>
              <w:rPr>
                <w:rFonts w:ascii="仿宋" w:eastAsia="仿宋" w:hAnsi="仿宋" w:cs="Times New Roman"/>
                <w:color w:val="000000"/>
                <w:kern w:val="0"/>
                <w:sz w:val="21"/>
                <w:szCs w:val="21"/>
              </w:rPr>
              <w:t>强</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陈永贵,李让乐</w:t>
            </w:r>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201501-201912</w:t>
            </w:r>
          </w:p>
        </w:tc>
        <w:tc>
          <w:tcPr>
            <w:tcW w:w="709" w:type="dxa"/>
            <w:shd w:val="clear" w:color="auto" w:fill="auto"/>
            <w:vAlign w:val="center"/>
          </w:tcPr>
          <w:p w:rsidR="007909FC" w:rsidRDefault="00950C01">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0</w:t>
            </w:r>
            <w:r w:rsidR="001C28A3">
              <w:rPr>
                <w:rFonts w:ascii="仿宋" w:eastAsia="仿宋" w:hAnsi="仿宋" w:cs="Times New Roman"/>
                <w:color w:val="000000"/>
                <w:kern w:val="0"/>
                <w:sz w:val="21"/>
                <w:szCs w:val="21"/>
              </w:rPr>
              <w:t xml:space="preserve"> </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r w:rsidR="007909FC" w:rsidTr="00950C01">
        <w:trPr>
          <w:trHeight w:val="876"/>
        </w:trPr>
        <w:tc>
          <w:tcPr>
            <w:tcW w:w="57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2"/>
                <w:szCs w:val="22"/>
              </w:rPr>
            </w:pPr>
            <w:r>
              <w:rPr>
                <w:rFonts w:ascii="仿宋" w:eastAsia="仿宋" w:hAnsi="仿宋" w:cs="Times New Roman"/>
                <w:color w:val="000000"/>
                <w:kern w:val="0"/>
                <w:sz w:val="22"/>
                <w:szCs w:val="22"/>
              </w:rPr>
              <w:t>1</w:t>
            </w:r>
            <w:r w:rsidR="00480D23">
              <w:rPr>
                <w:rFonts w:ascii="仿宋" w:eastAsia="仿宋" w:hAnsi="仿宋" w:cs="Times New Roman" w:hint="eastAsia"/>
                <w:color w:val="000000"/>
                <w:kern w:val="0"/>
                <w:sz w:val="22"/>
                <w:szCs w:val="22"/>
              </w:rPr>
              <w:t>0</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基于结构调控的人工林稳定性与生产力协同机制</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2016YFD060020305</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赵鹏祥</w:t>
            </w:r>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李卫忠</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顾丽</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薛巍</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王乃江</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王博恒</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周远博</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苟睿坤</w:t>
            </w:r>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201607-202012</w:t>
            </w:r>
          </w:p>
        </w:tc>
        <w:tc>
          <w:tcPr>
            <w:tcW w:w="709" w:type="dxa"/>
            <w:shd w:val="clear" w:color="auto" w:fill="auto"/>
            <w:vAlign w:val="center"/>
          </w:tcPr>
          <w:p w:rsidR="007909FC" w:rsidRDefault="00950C01">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15</w:t>
            </w:r>
            <w:r w:rsidR="001C28A3">
              <w:rPr>
                <w:rFonts w:ascii="仿宋" w:eastAsia="仿宋" w:hAnsi="仿宋" w:cs="Times New Roman"/>
                <w:color w:val="000000"/>
                <w:kern w:val="0"/>
                <w:sz w:val="21"/>
                <w:szCs w:val="21"/>
              </w:rPr>
              <w:t xml:space="preserve"> </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r w:rsidR="007909FC" w:rsidTr="00950C01">
        <w:trPr>
          <w:trHeight w:val="588"/>
        </w:trPr>
        <w:tc>
          <w:tcPr>
            <w:tcW w:w="57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2"/>
                <w:szCs w:val="22"/>
              </w:rPr>
            </w:pPr>
            <w:r>
              <w:rPr>
                <w:rFonts w:ascii="仿宋" w:eastAsia="仿宋" w:hAnsi="仿宋" w:cs="Times New Roman"/>
                <w:color w:val="000000"/>
                <w:kern w:val="0"/>
                <w:sz w:val="22"/>
                <w:szCs w:val="22"/>
              </w:rPr>
              <w:t>1</w:t>
            </w:r>
            <w:r w:rsidR="00480D23">
              <w:rPr>
                <w:rFonts w:ascii="仿宋" w:eastAsia="仿宋" w:hAnsi="仿宋" w:cs="Times New Roman" w:hint="eastAsia"/>
                <w:color w:val="000000"/>
                <w:kern w:val="0"/>
                <w:sz w:val="22"/>
                <w:szCs w:val="22"/>
              </w:rPr>
              <w:t>1</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华山松大小蠹信息素合成机制与种群密度调控</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2017ZDJC-03</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陈辉</w:t>
            </w:r>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代鲁鲁</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贺虹</w:t>
            </w:r>
            <w:r>
              <w:rPr>
                <w:rFonts w:ascii="仿宋" w:eastAsia="仿宋" w:hAnsi="仿宋" w:cs="Times New Roman" w:hint="eastAsia"/>
                <w:color w:val="000000"/>
                <w:kern w:val="0"/>
                <w:sz w:val="21"/>
                <w:szCs w:val="21"/>
              </w:rPr>
              <w:t xml:space="preserve">，   </w:t>
            </w:r>
            <w:proofErr w:type="gramStart"/>
            <w:r>
              <w:rPr>
                <w:rFonts w:ascii="仿宋" w:eastAsia="仿宋" w:hAnsi="仿宋" w:cs="Times New Roman"/>
                <w:color w:val="000000"/>
                <w:kern w:val="0"/>
                <w:sz w:val="21"/>
                <w:szCs w:val="21"/>
              </w:rPr>
              <w:t>谢寿安</w:t>
            </w:r>
            <w:proofErr w:type="gramEnd"/>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赵明振</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高冠群</w:t>
            </w:r>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201701-201912</w:t>
            </w:r>
          </w:p>
        </w:tc>
        <w:tc>
          <w:tcPr>
            <w:tcW w:w="709" w:type="dxa"/>
            <w:shd w:val="clear" w:color="auto" w:fill="auto"/>
            <w:vAlign w:val="center"/>
          </w:tcPr>
          <w:p w:rsidR="007909FC" w:rsidRDefault="00950C01">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0</w:t>
            </w:r>
            <w:r w:rsidR="001C28A3">
              <w:rPr>
                <w:rFonts w:ascii="仿宋" w:eastAsia="仿宋" w:hAnsi="仿宋" w:cs="Times New Roman"/>
                <w:color w:val="000000"/>
                <w:kern w:val="0"/>
                <w:sz w:val="21"/>
                <w:szCs w:val="21"/>
              </w:rPr>
              <w:t xml:space="preserve"> </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r w:rsidR="007909FC" w:rsidTr="00950C01">
        <w:trPr>
          <w:trHeight w:val="588"/>
        </w:trPr>
        <w:tc>
          <w:tcPr>
            <w:tcW w:w="57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2"/>
                <w:szCs w:val="22"/>
              </w:rPr>
            </w:pPr>
            <w:r>
              <w:rPr>
                <w:rFonts w:ascii="仿宋" w:eastAsia="仿宋" w:hAnsi="仿宋" w:cs="Times New Roman" w:hint="eastAsia"/>
                <w:color w:val="000000"/>
                <w:kern w:val="0"/>
                <w:sz w:val="22"/>
                <w:szCs w:val="22"/>
              </w:rPr>
              <w:t>1</w:t>
            </w:r>
            <w:r w:rsidR="00480D23">
              <w:rPr>
                <w:rFonts w:ascii="仿宋" w:eastAsia="仿宋" w:hAnsi="仿宋" w:cs="Times New Roman" w:hint="eastAsia"/>
                <w:color w:val="000000"/>
                <w:kern w:val="0"/>
                <w:sz w:val="22"/>
                <w:szCs w:val="22"/>
              </w:rPr>
              <w:t>2</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proofErr w:type="gramStart"/>
            <w:r>
              <w:rPr>
                <w:rFonts w:ascii="仿宋" w:eastAsia="仿宋" w:hAnsi="仿宋" w:cs="Times New Roman"/>
                <w:color w:val="000000"/>
                <w:kern w:val="0"/>
                <w:sz w:val="21"/>
                <w:szCs w:val="21"/>
              </w:rPr>
              <w:t>平欧杂种榛</w:t>
            </w:r>
            <w:proofErr w:type="gramEnd"/>
            <w:r>
              <w:rPr>
                <w:rFonts w:ascii="仿宋" w:eastAsia="仿宋" w:hAnsi="仿宋" w:cs="Times New Roman"/>
                <w:color w:val="000000"/>
                <w:kern w:val="0"/>
                <w:sz w:val="21"/>
                <w:szCs w:val="21"/>
              </w:rPr>
              <w:t>优良种质资源引进与利用研究</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2018NY-036</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彭少兵</w:t>
            </w:r>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proofErr w:type="gramStart"/>
            <w:r>
              <w:rPr>
                <w:rFonts w:ascii="仿宋" w:eastAsia="仿宋" w:hAnsi="仿宋" w:cs="Times New Roman"/>
                <w:color w:val="000000"/>
                <w:kern w:val="0"/>
                <w:sz w:val="21"/>
                <w:szCs w:val="21"/>
              </w:rPr>
              <w:t>师文俊</w:t>
            </w:r>
            <w:proofErr w:type="gramEnd"/>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201801-202112</w:t>
            </w:r>
          </w:p>
        </w:tc>
        <w:tc>
          <w:tcPr>
            <w:tcW w:w="709" w:type="dxa"/>
            <w:shd w:val="clear" w:color="auto" w:fill="auto"/>
            <w:vAlign w:val="center"/>
          </w:tcPr>
          <w:p w:rsidR="007909FC" w:rsidRDefault="00950C01">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0</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r w:rsidR="007909FC" w:rsidTr="00950C01">
        <w:trPr>
          <w:trHeight w:val="840"/>
        </w:trPr>
        <w:tc>
          <w:tcPr>
            <w:tcW w:w="57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2"/>
                <w:szCs w:val="22"/>
              </w:rPr>
            </w:pPr>
            <w:r>
              <w:rPr>
                <w:rFonts w:ascii="仿宋" w:eastAsia="仿宋" w:hAnsi="仿宋" w:cs="Times New Roman"/>
                <w:color w:val="000000"/>
                <w:kern w:val="0"/>
                <w:sz w:val="22"/>
                <w:szCs w:val="22"/>
              </w:rPr>
              <w:t>1</w:t>
            </w:r>
            <w:r w:rsidR="00480D23">
              <w:rPr>
                <w:rFonts w:ascii="仿宋" w:eastAsia="仿宋" w:hAnsi="仿宋" w:cs="Times New Roman" w:hint="eastAsia"/>
                <w:color w:val="000000"/>
                <w:kern w:val="0"/>
                <w:sz w:val="22"/>
                <w:szCs w:val="22"/>
              </w:rPr>
              <w:t>3</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红枣深加工系列产品开发研究</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2018ZDXM-NY-082</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张京芳</w:t>
            </w:r>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张强</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张晶晶</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姜晓萱</w:t>
            </w:r>
            <w:r>
              <w:rPr>
                <w:rFonts w:ascii="仿宋" w:eastAsia="仿宋" w:hAnsi="仿宋" w:cs="Times New Roman" w:hint="eastAsia"/>
                <w:color w:val="000000"/>
                <w:kern w:val="0"/>
                <w:sz w:val="21"/>
                <w:szCs w:val="21"/>
              </w:rPr>
              <w:t>，</w:t>
            </w:r>
            <w:proofErr w:type="gramStart"/>
            <w:r>
              <w:rPr>
                <w:rFonts w:ascii="仿宋" w:eastAsia="仿宋" w:hAnsi="仿宋" w:cs="Times New Roman"/>
                <w:color w:val="000000"/>
                <w:kern w:val="0"/>
                <w:sz w:val="21"/>
                <w:szCs w:val="21"/>
              </w:rPr>
              <w:t>雷免花</w:t>
            </w:r>
            <w:proofErr w:type="gramEnd"/>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宋丽萍</w:t>
            </w:r>
            <w:r>
              <w:rPr>
                <w:rFonts w:ascii="仿宋" w:eastAsia="仿宋" w:hAnsi="仿宋" w:cs="Times New Roman" w:hint="eastAsia"/>
                <w:color w:val="000000"/>
                <w:kern w:val="0"/>
                <w:sz w:val="21"/>
                <w:szCs w:val="21"/>
              </w:rPr>
              <w:t>，</w:t>
            </w:r>
            <w:proofErr w:type="gramStart"/>
            <w:r>
              <w:rPr>
                <w:rFonts w:ascii="仿宋" w:eastAsia="仿宋" w:hAnsi="仿宋" w:cs="Times New Roman"/>
                <w:color w:val="000000"/>
                <w:kern w:val="0"/>
                <w:sz w:val="21"/>
                <w:szCs w:val="21"/>
              </w:rPr>
              <w:t>李佩瑶</w:t>
            </w:r>
            <w:proofErr w:type="gramEnd"/>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201801-202112</w:t>
            </w:r>
          </w:p>
        </w:tc>
        <w:tc>
          <w:tcPr>
            <w:tcW w:w="709" w:type="dxa"/>
            <w:shd w:val="clear" w:color="auto" w:fill="auto"/>
            <w:vAlign w:val="center"/>
          </w:tcPr>
          <w:p w:rsidR="007909FC" w:rsidRDefault="00950C01">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0</w:t>
            </w:r>
            <w:r w:rsidR="001C28A3">
              <w:rPr>
                <w:rFonts w:ascii="仿宋" w:eastAsia="仿宋" w:hAnsi="仿宋" w:cs="Times New Roman"/>
                <w:color w:val="000000"/>
                <w:kern w:val="0"/>
                <w:sz w:val="21"/>
                <w:szCs w:val="21"/>
              </w:rPr>
              <w:t xml:space="preserve"> </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r w:rsidR="007909FC" w:rsidTr="00950C01">
        <w:trPr>
          <w:trHeight w:val="588"/>
        </w:trPr>
        <w:tc>
          <w:tcPr>
            <w:tcW w:w="57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2"/>
                <w:szCs w:val="22"/>
              </w:rPr>
            </w:pPr>
            <w:r>
              <w:rPr>
                <w:rFonts w:ascii="仿宋" w:eastAsia="仿宋" w:hAnsi="仿宋" w:cs="Times New Roman"/>
                <w:color w:val="000000"/>
                <w:kern w:val="0"/>
                <w:sz w:val="22"/>
                <w:szCs w:val="22"/>
              </w:rPr>
              <w:lastRenderedPageBreak/>
              <w:t>1</w:t>
            </w:r>
            <w:r w:rsidR="00480D23">
              <w:rPr>
                <w:rFonts w:ascii="仿宋" w:eastAsia="仿宋" w:hAnsi="仿宋" w:cs="Times New Roman" w:hint="eastAsia"/>
                <w:color w:val="000000"/>
                <w:kern w:val="0"/>
                <w:sz w:val="22"/>
                <w:szCs w:val="22"/>
              </w:rPr>
              <w:t>4</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杜仲分子标记辅助多目标优良品种选育研究</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2019NY-012</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李周岐</w:t>
            </w:r>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贾小明</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杨秀平</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张焕玲</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李龙</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邓鹏</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周轩辕</w:t>
            </w:r>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201901-202012</w:t>
            </w:r>
          </w:p>
        </w:tc>
        <w:tc>
          <w:tcPr>
            <w:tcW w:w="709"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 xml:space="preserve">10 </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r w:rsidR="007909FC" w:rsidTr="00950C01">
        <w:trPr>
          <w:trHeight w:val="876"/>
        </w:trPr>
        <w:tc>
          <w:tcPr>
            <w:tcW w:w="57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2"/>
                <w:szCs w:val="22"/>
              </w:rPr>
            </w:pPr>
            <w:r>
              <w:rPr>
                <w:rFonts w:ascii="仿宋" w:eastAsia="仿宋" w:hAnsi="仿宋" w:cs="Times New Roman"/>
                <w:color w:val="000000"/>
                <w:kern w:val="0"/>
                <w:sz w:val="22"/>
                <w:szCs w:val="22"/>
              </w:rPr>
              <w:t>1</w:t>
            </w:r>
            <w:r w:rsidR="00480D23">
              <w:rPr>
                <w:rFonts w:ascii="仿宋" w:eastAsia="仿宋" w:hAnsi="仿宋" w:cs="Times New Roman" w:hint="eastAsia"/>
                <w:color w:val="000000"/>
                <w:kern w:val="0"/>
                <w:sz w:val="22"/>
                <w:szCs w:val="22"/>
              </w:rPr>
              <w:t>5</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华山松大小蠹信息素监测与生态调控技术应用与推广</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SLTG[2016]8</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陈辉</w:t>
            </w:r>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张松</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代鲁鲁</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辛力</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王俊平</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赵明振</w:t>
            </w:r>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201601-202112</w:t>
            </w:r>
          </w:p>
        </w:tc>
        <w:tc>
          <w:tcPr>
            <w:tcW w:w="709" w:type="dxa"/>
            <w:shd w:val="clear" w:color="auto" w:fill="auto"/>
            <w:vAlign w:val="center"/>
          </w:tcPr>
          <w:p w:rsidR="007909FC" w:rsidRDefault="00950C01">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0</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r w:rsidR="007909FC" w:rsidTr="00950C01">
        <w:trPr>
          <w:trHeight w:val="1164"/>
        </w:trPr>
        <w:tc>
          <w:tcPr>
            <w:tcW w:w="57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2"/>
                <w:szCs w:val="22"/>
              </w:rPr>
            </w:pPr>
            <w:r>
              <w:rPr>
                <w:rFonts w:ascii="仿宋" w:eastAsia="仿宋" w:hAnsi="仿宋" w:cs="Times New Roman" w:hint="eastAsia"/>
                <w:color w:val="000000"/>
                <w:kern w:val="0"/>
                <w:sz w:val="22"/>
                <w:szCs w:val="22"/>
              </w:rPr>
              <w:t>1</w:t>
            </w:r>
            <w:r w:rsidR="00480D23">
              <w:rPr>
                <w:rFonts w:ascii="仿宋" w:eastAsia="仿宋" w:hAnsi="仿宋" w:cs="Times New Roman" w:hint="eastAsia"/>
                <w:color w:val="000000"/>
                <w:kern w:val="0"/>
                <w:sz w:val="22"/>
                <w:szCs w:val="22"/>
              </w:rPr>
              <w:t>6</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城郊森林空间配制关键技术与优化模式示范推广</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[2019]28</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王得祥</w:t>
            </w:r>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proofErr w:type="gramStart"/>
            <w:r>
              <w:rPr>
                <w:rFonts w:ascii="仿宋" w:eastAsia="仿宋" w:hAnsi="仿宋" w:cs="Times New Roman"/>
                <w:color w:val="000000"/>
                <w:kern w:val="0"/>
                <w:sz w:val="21"/>
                <w:szCs w:val="21"/>
              </w:rPr>
              <w:t>曹延武</w:t>
            </w:r>
            <w:proofErr w:type="gramEnd"/>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李 刚</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周建云</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彭少兵</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常 飞</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王 芳</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庞军柱</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赵栋锋</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杨 航</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晁志</w:t>
            </w:r>
            <w:r>
              <w:rPr>
                <w:rFonts w:ascii="仿宋" w:eastAsia="仿宋" w:hAnsi="仿宋" w:cs="Times New Roman" w:hint="eastAsia"/>
                <w:color w:val="000000"/>
                <w:kern w:val="0"/>
                <w:sz w:val="21"/>
                <w:szCs w:val="21"/>
              </w:rPr>
              <w:t xml:space="preserve">，   </w:t>
            </w:r>
            <w:proofErr w:type="gramStart"/>
            <w:r>
              <w:rPr>
                <w:rFonts w:ascii="仿宋" w:eastAsia="仿宋" w:hAnsi="仿宋" w:cs="Times New Roman"/>
                <w:color w:val="000000"/>
                <w:kern w:val="0"/>
                <w:sz w:val="21"/>
                <w:szCs w:val="21"/>
              </w:rPr>
              <w:t>田岳梨</w:t>
            </w:r>
            <w:proofErr w:type="gramEnd"/>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201901-202112</w:t>
            </w:r>
          </w:p>
        </w:tc>
        <w:tc>
          <w:tcPr>
            <w:tcW w:w="709" w:type="dxa"/>
            <w:shd w:val="clear" w:color="auto" w:fill="auto"/>
            <w:vAlign w:val="center"/>
          </w:tcPr>
          <w:p w:rsidR="007909FC" w:rsidRDefault="00950C01">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15</w:t>
            </w:r>
            <w:r w:rsidR="001C28A3">
              <w:rPr>
                <w:rFonts w:ascii="仿宋" w:eastAsia="仿宋" w:hAnsi="仿宋" w:cs="Times New Roman"/>
                <w:color w:val="000000"/>
                <w:kern w:val="0"/>
                <w:sz w:val="21"/>
                <w:szCs w:val="21"/>
              </w:rPr>
              <w:t xml:space="preserve"> </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r w:rsidR="007909FC" w:rsidTr="00950C01">
        <w:trPr>
          <w:trHeight w:val="1164"/>
        </w:trPr>
        <w:tc>
          <w:tcPr>
            <w:tcW w:w="57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1</w:t>
            </w:r>
            <w:r w:rsidR="00480D23">
              <w:rPr>
                <w:rFonts w:ascii="仿宋" w:eastAsia="仿宋" w:hAnsi="仿宋" w:cs="Times New Roman" w:hint="eastAsia"/>
                <w:color w:val="000000"/>
                <w:kern w:val="0"/>
                <w:sz w:val="21"/>
                <w:szCs w:val="21"/>
              </w:rPr>
              <w:t>7</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黄土高原新造林及幼林地下鼠害无害化控制技术推广</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[2019]29</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南小宁</w:t>
            </w:r>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proofErr w:type="gramStart"/>
            <w:r>
              <w:rPr>
                <w:rFonts w:ascii="仿宋" w:eastAsia="仿宋" w:hAnsi="仿宋" w:cs="Times New Roman"/>
                <w:color w:val="000000"/>
                <w:kern w:val="0"/>
                <w:sz w:val="21"/>
                <w:szCs w:val="21"/>
              </w:rPr>
              <w:t>韩崇选</w:t>
            </w:r>
            <w:proofErr w:type="gramEnd"/>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石建宁</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李健康</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李培琴</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安永平</w:t>
            </w:r>
            <w:r>
              <w:rPr>
                <w:rFonts w:ascii="仿宋" w:eastAsia="仿宋" w:hAnsi="仿宋" w:cs="Times New Roman" w:hint="eastAsia"/>
                <w:color w:val="000000"/>
                <w:kern w:val="0"/>
                <w:sz w:val="21"/>
                <w:szCs w:val="21"/>
              </w:rPr>
              <w:t>，</w:t>
            </w:r>
            <w:proofErr w:type="gramStart"/>
            <w:r>
              <w:rPr>
                <w:rFonts w:ascii="仿宋" w:eastAsia="仿宋" w:hAnsi="仿宋" w:cs="Times New Roman"/>
                <w:color w:val="000000"/>
                <w:kern w:val="0"/>
                <w:sz w:val="21"/>
                <w:szCs w:val="21"/>
              </w:rPr>
              <w:t>邹</w:t>
            </w:r>
            <w:proofErr w:type="gramEnd"/>
            <w:r>
              <w:rPr>
                <w:rFonts w:ascii="Times New Roman" w:eastAsia="仿宋" w:hAnsi="Times New Roman" w:cs="Times New Roman"/>
                <w:color w:val="000000"/>
                <w:kern w:val="0"/>
                <w:sz w:val="21"/>
                <w:szCs w:val="21"/>
              </w:rPr>
              <w:t>  </w:t>
            </w:r>
            <w:r>
              <w:rPr>
                <w:rFonts w:ascii="仿宋" w:eastAsia="仿宋" w:hAnsi="仿宋" w:cs="Times New Roman"/>
                <w:color w:val="000000"/>
                <w:kern w:val="0"/>
                <w:sz w:val="21"/>
                <w:szCs w:val="21"/>
              </w:rPr>
              <w:t>瑶</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任</w:t>
            </w:r>
            <w:proofErr w:type="gramStart"/>
            <w:r>
              <w:rPr>
                <w:rFonts w:ascii="仿宋" w:eastAsia="仿宋" w:hAnsi="仿宋" w:cs="Times New Roman"/>
                <w:color w:val="000000"/>
                <w:kern w:val="0"/>
                <w:sz w:val="21"/>
                <w:szCs w:val="21"/>
              </w:rPr>
              <w:t>世</w:t>
            </w:r>
            <w:proofErr w:type="gramEnd"/>
            <w:r>
              <w:rPr>
                <w:rFonts w:ascii="仿宋" w:eastAsia="仿宋" w:hAnsi="仿宋" w:cs="Times New Roman"/>
                <w:color w:val="000000"/>
                <w:kern w:val="0"/>
                <w:sz w:val="21"/>
                <w:szCs w:val="21"/>
              </w:rPr>
              <w:t>恩</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许</w:t>
            </w:r>
            <w:r>
              <w:rPr>
                <w:rFonts w:ascii="Times New Roman" w:eastAsia="仿宋" w:hAnsi="Times New Roman" w:cs="Times New Roman"/>
                <w:color w:val="000000"/>
                <w:kern w:val="0"/>
                <w:sz w:val="21"/>
                <w:szCs w:val="21"/>
              </w:rPr>
              <w:t>  </w:t>
            </w:r>
            <w:proofErr w:type="gramStart"/>
            <w:r>
              <w:rPr>
                <w:rFonts w:ascii="仿宋" w:eastAsia="仿宋" w:hAnsi="仿宋" w:cs="Times New Roman"/>
                <w:color w:val="000000"/>
                <w:kern w:val="0"/>
                <w:sz w:val="21"/>
                <w:szCs w:val="21"/>
              </w:rPr>
              <w:t>淼</w:t>
            </w:r>
            <w:proofErr w:type="gramEnd"/>
            <w:r>
              <w:rPr>
                <w:rFonts w:ascii="仿宋" w:eastAsia="仿宋" w:hAnsi="仿宋" w:cs="Times New Roman" w:hint="eastAsia"/>
                <w:color w:val="000000"/>
                <w:kern w:val="0"/>
                <w:sz w:val="21"/>
                <w:szCs w:val="21"/>
              </w:rPr>
              <w:t xml:space="preserve">， </w:t>
            </w:r>
            <w:proofErr w:type="gramStart"/>
            <w:r>
              <w:rPr>
                <w:rFonts w:ascii="仿宋" w:eastAsia="仿宋" w:hAnsi="仿宋" w:cs="Times New Roman"/>
                <w:color w:val="000000"/>
                <w:kern w:val="0"/>
                <w:sz w:val="21"/>
                <w:szCs w:val="21"/>
              </w:rPr>
              <w:t>梁南楠</w:t>
            </w:r>
            <w:proofErr w:type="gramEnd"/>
            <w:r>
              <w:rPr>
                <w:rFonts w:ascii="仿宋" w:eastAsia="仿宋" w:hAnsi="仿宋" w:cs="Times New Roman" w:hint="eastAsia"/>
                <w:color w:val="000000"/>
                <w:kern w:val="0"/>
                <w:sz w:val="21"/>
                <w:szCs w:val="21"/>
              </w:rPr>
              <w:t>，</w:t>
            </w:r>
            <w:proofErr w:type="gramStart"/>
            <w:r>
              <w:rPr>
                <w:rFonts w:ascii="仿宋" w:eastAsia="仿宋" w:hAnsi="仿宋" w:cs="Times New Roman"/>
                <w:color w:val="000000"/>
                <w:kern w:val="0"/>
                <w:sz w:val="21"/>
                <w:szCs w:val="21"/>
              </w:rPr>
              <w:t>张旭新</w:t>
            </w:r>
            <w:proofErr w:type="gramEnd"/>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201901-202112</w:t>
            </w:r>
          </w:p>
        </w:tc>
        <w:tc>
          <w:tcPr>
            <w:tcW w:w="709" w:type="dxa"/>
            <w:shd w:val="clear" w:color="auto" w:fill="auto"/>
            <w:vAlign w:val="center"/>
          </w:tcPr>
          <w:p w:rsidR="007909FC" w:rsidRDefault="00950C01">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15</w:t>
            </w:r>
            <w:r w:rsidR="001C28A3">
              <w:rPr>
                <w:rFonts w:ascii="仿宋" w:eastAsia="仿宋" w:hAnsi="仿宋" w:cs="Times New Roman"/>
                <w:color w:val="000000"/>
                <w:kern w:val="0"/>
                <w:sz w:val="21"/>
                <w:szCs w:val="21"/>
              </w:rPr>
              <w:t xml:space="preserve"> </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r w:rsidR="007909FC" w:rsidTr="00950C01">
        <w:trPr>
          <w:trHeight w:val="588"/>
        </w:trPr>
        <w:tc>
          <w:tcPr>
            <w:tcW w:w="57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1</w:t>
            </w:r>
            <w:r w:rsidR="00480D23">
              <w:rPr>
                <w:rFonts w:ascii="仿宋" w:eastAsia="仿宋" w:hAnsi="仿宋" w:cs="Times New Roman" w:hint="eastAsia"/>
                <w:color w:val="000000"/>
                <w:kern w:val="0"/>
                <w:sz w:val="21"/>
                <w:szCs w:val="21"/>
              </w:rPr>
              <w:t>8</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核桃黑斑病绿色防控技术集成与示范推广</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2017—TS-22</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唐光辉</w:t>
            </w:r>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翟梅枝</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彭少兵</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郭安柱</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王小波</w:t>
            </w:r>
            <w:r>
              <w:rPr>
                <w:rFonts w:ascii="仿宋" w:eastAsia="仿宋" w:hAnsi="仿宋" w:cs="Times New Roman" w:hint="eastAsia"/>
                <w:color w:val="000000"/>
                <w:kern w:val="0"/>
                <w:sz w:val="21"/>
                <w:szCs w:val="21"/>
              </w:rPr>
              <w:t xml:space="preserve">， </w:t>
            </w:r>
            <w:proofErr w:type="gramStart"/>
            <w:r>
              <w:rPr>
                <w:rFonts w:ascii="仿宋" w:eastAsia="仿宋" w:hAnsi="仿宋" w:cs="Times New Roman"/>
                <w:color w:val="000000"/>
                <w:kern w:val="0"/>
                <w:sz w:val="21"/>
                <w:szCs w:val="21"/>
              </w:rPr>
              <w:t>张力元</w:t>
            </w:r>
            <w:proofErr w:type="gramEnd"/>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201701-201912</w:t>
            </w:r>
          </w:p>
        </w:tc>
        <w:tc>
          <w:tcPr>
            <w:tcW w:w="709" w:type="dxa"/>
            <w:shd w:val="clear" w:color="auto" w:fill="auto"/>
            <w:vAlign w:val="center"/>
          </w:tcPr>
          <w:p w:rsidR="007909FC" w:rsidRDefault="00950C01">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6</w:t>
            </w:r>
            <w:r w:rsidR="001C28A3">
              <w:rPr>
                <w:rFonts w:ascii="仿宋" w:eastAsia="仿宋" w:hAnsi="仿宋" w:cs="Times New Roman"/>
                <w:color w:val="000000"/>
                <w:kern w:val="0"/>
                <w:sz w:val="21"/>
                <w:szCs w:val="21"/>
              </w:rPr>
              <w:t xml:space="preserve"> </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r w:rsidR="007909FC" w:rsidTr="00950C01">
        <w:trPr>
          <w:trHeight w:val="588"/>
        </w:trPr>
        <w:tc>
          <w:tcPr>
            <w:tcW w:w="575" w:type="dxa"/>
            <w:shd w:val="clear" w:color="auto" w:fill="auto"/>
            <w:vAlign w:val="center"/>
          </w:tcPr>
          <w:p w:rsidR="007909FC" w:rsidRDefault="00480D2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19</w:t>
            </w:r>
          </w:p>
        </w:tc>
        <w:tc>
          <w:tcPr>
            <w:tcW w:w="2127"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秦岭倒木呼吸通量及其影响机制的研究</w:t>
            </w:r>
          </w:p>
        </w:tc>
        <w:tc>
          <w:tcPr>
            <w:tcW w:w="1134"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31800372</w:t>
            </w:r>
          </w:p>
        </w:tc>
        <w:tc>
          <w:tcPr>
            <w:tcW w:w="425"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袁杰</w:t>
            </w:r>
          </w:p>
        </w:tc>
        <w:tc>
          <w:tcPr>
            <w:tcW w:w="1843"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朱娴</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温静雯</w:t>
            </w:r>
            <w:r>
              <w:rPr>
                <w:rFonts w:ascii="仿宋" w:eastAsia="仿宋" w:hAnsi="仿宋" w:cs="Times New Roman" w:hint="eastAsia"/>
                <w:color w:val="000000"/>
                <w:kern w:val="0"/>
                <w:sz w:val="21"/>
                <w:szCs w:val="21"/>
              </w:rPr>
              <w:t xml:space="preserve">，  </w:t>
            </w:r>
            <w:r>
              <w:rPr>
                <w:rFonts w:ascii="仿宋" w:eastAsia="仿宋" w:hAnsi="仿宋" w:cs="Times New Roman"/>
                <w:color w:val="000000"/>
                <w:kern w:val="0"/>
                <w:sz w:val="21"/>
                <w:szCs w:val="21"/>
              </w:rPr>
              <w:t>刘志宇</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滕一平</w:t>
            </w:r>
            <w:r>
              <w:rPr>
                <w:rFonts w:ascii="仿宋" w:eastAsia="仿宋" w:hAnsi="仿宋" w:cs="Times New Roman" w:hint="eastAsia"/>
                <w:color w:val="000000"/>
                <w:kern w:val="0"/>
                <w:sz w:val="21"/>
                <w:szCs w:val="21"/>
              </w:rPr>
              <w:t>，</w:t>
            </w:r>
            <w:r>
              <w:rPr>
                <w:rFonts w:ascii="仿宋" w:eastAsia="仿宋" w:hAnsi="仿宋" w:cs="Times New Roman"/>
                <w:color w:val="000000"/>
                <w:kern w:val="0"/>
                <w:sz w:val="21"/>
                <w:szCs w:val="21"/>
              </w:rPr>
              <w:t>方祥曦</w:t>
            </w:r>
          </w:p>
        </w:tc>
        <w:tc>
          <w:tcPr>
            <w:tcW w:w="992" w:type="dxa"/>
            <w:shd w:val="clear" w:color="auto" w:fill="auto"/>
            <w:vAlign w:val="center"/>
          </w:tcPr>
          <w:p w:rsidR="007909FC" w:rsidRDefault="001C28A3">
            <w:pPr>
              <w:widowControl/>
              <w:spacing w:line="240" w:lineRule="exact"/>
              <w:jc w:val="left"/>
              <w:rPr>
                <w:rFonts w:ascii="仿宋" w:eastAsia="仿宋" w:hAnsi="仿宋" w:cs="Times New Roman"/>
                <w:color w:val="000000"/>
                <w:kern w:val="0"/>
                <w:sz w:val="21"/>
                <w:szCs w:val="21"/>
              </w:rPr>
            </w:pPr>
            <w:r>
              <w:rPr>
                <w:rFonts w:ascii="仿宋" w:eastAsia="仿宋" w:hAnsi="仿宋" w:cs="Times New Roman"/>
                <w:color w:val="000000"/>
                <w:kern w:val="0"/>
                <w:sz w:val="21"/>
                <w:szCs w:val="21"/>
              </w:rPr>
              <w:t>201901-202112</w:t>
            </w:r>
          </w:p>
        </w:tc>
        <w:tc>
          <w:tcPr>
            <w:tcW w:w="709" w:type="dxa"/>
            <w:shd w:val="clear" w:color="auto" w:fill="auto"/>
            <w:vAlign w:val="center"/>
          </w:tcPr>
          <w:p w:rsidR="007909FC" w:rsidRDefault="00950C01">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hint="eastAsia"/>
                <w:color w:val="000000"/>
                <w:kern w:val="0"/>
                <w:sz w:val="21"/>
                <w:szCs w:val="21"/>
              </w:rPr>
              <w:t>15</w:t>
            </w:r>
            <w:r w:rsidR="001C28A3">
              <w:rPr>
                <w:rFonts w:ascii="仿宋" w:eastAsia="仿宋" w:hAnsi="仿宋" w:cs="Times New Roman"/>
                <w:color w:val="000000"/>
                <w:kern w:val="0"/>
                <w:sz w:val="21"/>
                <w:szCs w:val="21"/>
              </w:rPr>
              <w:t xml:space="preserve"> </w:t>
            </w:r>
          </w:p>
        </w:tc>
        <w:tc>
          <w:tcPr>
            <w:tcW w:w="617" w:type="dxa"/>
            <w:shd w:val="clear" w:color="auto" w:fill="auto"/>
            <w:vAlign w:val="center"/>
          </w:tcPr>
          <w:p w:rsidR="007909FC" w:rsidRDefault="001C28A3">
            <w:pPr>
              <w:widowControl/>
              <w:spacing w:line="240" w:lineRule="exact"/>
              <w:jc w:val="center"/>
              <w:rPr>
                <w:rFonts w:ascii="仿宋" w:eastAsia="仿宋" w:hAnsi="仿宋" w:cs="Times New Roman"/>
                <w:color w:val="000000"/>
                <w:kern w:val="0"/>
                <w:sz w:val="21"/>
                <w:szCs w:val="21"/>
              </w:rPr>
            </w:pPr>
            <w:r>
              <w:rPr>
                <w:rFonts w:ascii="仿宋" w:eastAsia="仿宋" w:hAnsi="仿宋" w:cs="Times New Roman"/>
                <w:color w:val="000000"/>
                <w:kern w:val="0"/>
                <w:sz w:val="21"/>
                <w:szCs w:val="21"/>
              </w:rPr>
              <w:t>a</w:t>
            </w:r>
          </w:p>
        </w:tc>
      </w:tr>
    </w:tbl>
    <w:p w:rsidR="007909FC" w:rsidRDefault="001C28A3" w:rsidP="00950C01">
      <w:pPr>
        <w:spacing w:beforeLines="50" w:before="163" w:line="240" w:lineRule="exact"/>
        <w:ind w:leftChars="1" w:left="2"/>
        <w:rPr>
          <w:rFonts w:ascii="Times New Roman" w:eastAsia="楷体" w:hAnsi="Times New Roman" w:cs="Times New Roman"/>
          <w:color w:val="000000"/>
        </w:rPr>
      </w:pPr>
      <w:r>
        <w:rPr>
          <w:rFonts w:ascii="Times New Roman" w:eastAsia="楷体" w:hAnsi="Times New Roman" w:cs="Times New Roman"/>
          <w:bCs/>
          <w:color w:val="000000"/>
        </w:rPr>
        <w:t>注：</w:t>
      </w:r>
      <w:r>
        <w:rPr>
          <w:rFonts w:ascii="Times New Roman" w:eastAsia="楷体" w:hAnsi="Times New Roman" w:cs="Times New Roman"/>
          <w:color w:val="000000"/>
        </w:rPr>
        <w:t>此表填写省部级以上科研项目（课题）。</w:t>
      </w:r>
    </w:p>
    <w:p w:rsidR="007909FC" w:rsidRDefault="001C28A3" w:rsidP="00950C01">
      <w:pPr>
        <w:pStyle w:val="3"/>
        <w:spacing w:beforeLines="20" w:before="65" w:afterLines="20" w:after="65" w:line="420" w:lineRule="exact"/>
        <w:rPr>
          <w:rFonts w:ascii="Times New Roman" w:eastAsia="楷体_GB2312" w:hAnsi="Times New Roman" w:cs="Times New Roman"/>
          <w:color w:val="000000" w:themeColor="text1"/>
          <w:sz w:val="28"/>
          <w:szCs w:val="28"/>
        </w:rPr>
      </w:pPr>
      <w:r>
        <w:rPr>
          <w:rFonts w:ascii="Times New Roman" w:eastAsia="楷体_GB2312" w:hAnsi="Times New Roman" w:cs="Times New Roman"/>
          <w:color w:val="000000" w:themeColor="text1"/>
          <w:sz w:val="28"/>
          <w:szCs w:val="28"/>
        </w:rPr>
        <w:t>（三）研究成果</w:t>
      </w:r>
    </w:p>
    <w:p w:rsidR="007909FC" w:rsidRDefault="001C28A3">
      <w:pPr>
        <w:pStyle w:val="4"/>
        <w:spacing w:before="0" w:after="0" w:line="500" w:lineRule="exact"/>
        <w:rPr>
          <w:rFonts w:ascii="Times New Roman" w:eastAsia="仿宋" w:hAnsi="Times New Roman" w:cs="Times New Roman"/>
          <w:color w:val="000000" w:themeColor="text1"/>
        </w:rPr>
      </w:pPr>
      <w:r>
        <w:rPr>
          <w:rFonts w:ascii="Times New Roman" w:eastAsia="仿宋" w:hAnsi="Times New Roman" w:cs="Times New Roman"/>
          <w:color w:val="000000" w:themeColor="text1"/>
        </w:rPr>
        <w:t>1.</w:t>
      </w:r>
      <w:r>
        <w:rPr>
          <w:rFonts w:ascii="Times New Roman" w:eastAsia="仿宋" w:hAnsi="Times New Roman" w:cs="Times New Roman"/>
          <w:color w:val="000000" w:themeColor="text1"/>
        </w:rPr>
        <w:t>专利情况</w:t>
      </w:r>
    </w:p>
    <w:tbl>
      <w:tblPr>
        <w:tblW w:w="85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34"/>
        <w:gridCol w:w="2126"/>
        <w:gridCol w:w="2411"/>
        <w:gridCol w:w="707"/>
        <w:gridCol w:w="852"/>
        <w:gridCol w:w="707"/>
        <w:gridCol w:w="1185"/>
      </w:tblGrid>
      <w:tr w:rsidR="007909FC">
        <w:trPr>
          <w:cantSplit/>
          <w:trHeight w:val="539"/>
        </w:trPr>
        <w:tc>
          <w:tcPr>
            <w:tcW w:w="534" w:type="dxa"/>
            <w:vAlign w:val="center"/>
          </w:tcPr>
          <w:p w:rsidR="007909FC" w:rsidRDefault="001C28A3">
            <w:pPr>
              <w:spacing w:line="240" w:lineRule="exact"/>
              <w:jc w:val="center"/>
              <w:rPr>
                <w:rFonts w:ascii="Times New Roman" w:eastAsia="仿宋" w:hAnsi="Times New Roman" w:cs="Times New Roman"/>
                <w:b/>
                <w:color w:val="000000" w:themeColor="text1"/>
                <w:sz w:val="21"/>
                <w:szCs w:val="21"/>
              </w:rPr>
            </w:pPr>
            <w:r>
              <w:rPr>
                <w:rFonts w:ascii="Times New Roman" w:eastAsia="仿宋" w:hAnsi="Times New Roman" w:cs="Times New Roman"/>
                <w:b/>
                <w:color w:val="000000" w:themeColor="text1"/>
                <w:sz w:val="21"/>
                <w:szCs w:val="21"/>
              </w:rPr>
              <w:t>序号</w:t>
            </w:r>
          </w:p>
        </w:tc>
        <w:tc>
          <w:tcPr>
            <w:tcW w:w="2126" w:type="dxa"/>
            <w:vAlign w:val="center"/>
          </w:tcPr>
          <w:p w:rsidR="007909FC" w:rsidRDefault="001C28A3">
            <w:pPr>
              <w:spacing w:line="240" w:lineRule="exact"/>
              <w:jc w:val="center"/>
              <w:rPr>
                <w:rFonts w:ascii="Times New Roman" w:eastAsia="仿宋" w:hAnsi="Times New Roman" w:cs="Times New Roman"/>
                <w:b/>
                <w:color w:val="000000" w:themeColor="text1"/>
                <w:sz w:val="21"/>
                <w:szCs w:val="21"/>
              </w:rPr>
            </w:pPr>
            <w:r>
              <w:rPr>
                <w:rFonts w:ascii="Times New Roman" w:eastAsia="仿宋" w:hAnsi="Times New Roman" w:cs="Times New Roman"/>
                <w:b/>
                <w:color w:val="000000" w:themeColor="text1"/>
                <w:sz w:val="21"/>
                <w:szCs w:val="21"/>
              </w:rPr>
              <w:t>专利名称</w:t>
            </w:r>
          </w:p>
        </w:tc>
        <w:tc>
          <w:tcPr>
            <w:tcW w:w="2411" w:type="dxa"/>
            <w:vAlign w:val="center"/>
          </w:tcPr>
          <w:p w:rsidR="007909FC" w:rsidRDefault="001C28A3">
            <w:pPr>
              <w:spacing w:line="240" w:lineRule="exact"/>
              <w:jc w:val="center"/>
              <w:rPr>
                <w:rFonts w:ascii="Times New Roman" w:eastAsia="仿宋" w:hAnsi="Times New Roman" w:cs="Times New Roman"/>
                <w:b/>
                <w:color w:val="000000" w:themeColor="text1"/>
                <w:sz w:val="21"/>
                <w:szCs w:val="21"/>
              </w:rPr>
            </w:pPr>
            <w:r>
              <w:rPr>
                <w:rFonts w:ascii="Times New Roman" w:eastAsia="仿宋" w:hAnsi="Times New Roman" w:cs="Times New Roman"/>
                <w:b/>
                <w:color w:val="000000" w:themeColor="text1"/>
                <w:sz w:val="21"/>
                <w:szCs w:val="21"/>
              </w:rPr>
              <w:t>专利授权号</w:t>
            </w:r>
          </w:p>
        </w:tc>
        <w:tc>
          <w:tcPr>
            <w:tcW w:w="707" w:type="dxa"/>
            <w:vAlign w:val="center"/>
          </w:tcPr>
          <w:p w:rsidR="007909FC" w:rsidRDefault="001C28A3">
            <w:pPr>
              <w:spacing w:line="240" w:lineRule="exact"/>
              <w:jc w:val="center"/>
              <w:rPr>
                <w:rFonts w:ascii="Times New Roman" w:eastAsia="仿宋" w:hAnsi="Times New Roman" w:cs="Times New Roman"/>
                <w:b/>
                <w:color w:val="000000" w:themeColor="text1"/>
                <w:sz w:val="21"/>
                <w:szCs w:val="21"/>
              </w:rPr>
            </w:pPr>
            <w:r>
              <w:rPr>
                <w:rFonts w:ascii="Times New Roman" w:eastAsia="仿宋" w:hAnsi="Times New Roman" w:cs="Times New Roman"/>
                <w:b/>
                <w:color w:val="000000" w:themeColor="text1"/>
                <w:sz w:val="21"/>
                <w:szCs w:val="21"/>
              </w:rPr>
              <w:t>获准国别</w:t>
            </w:r>
          </w:p>
        </w:tc>
        <w:tc>
          <w:tcPr>
            <w:tcW w:w="852" w:type="dxa"/>
            <w:vAlign w:val="center"/>
          </w:tcPr>
          <w:p w:rsidR="007909FC" w:rsidRDefault="001C28A3">
            <w:pPr>
              <w:spacing w:line="240" w:lineRule="exact"/>
              <w:jc w:val="center"/>
              <w:rPr>
                <w:rFonts w:ascii="Times New Roman" w:eastAsia="仿宋" w:hAnsi="Times New Roman" w:cs="Times New Roman"/>
                <w:b/>
                <w:color w:val="000000" w:themeColor="text1"/>
                <w:sz w:val="21"/>
                <w:szCs w:val="21"/>
              </w:rPr>
            </w:pPr>
            <w:r>
              <w:rPr>
                <w:rFonts w:ascii="Times New Roman" w:eastAsia="仿宋" w:hAnsi="Times New Roman" w:cs="Times New Roman"/>
                <w:b/>
                <w:color w:val="000000" w:themeColor="text1"/>
                <w:sz w:val="21"/>
                <w:szCs w:val="21"/>
              </w:rPr>
              <w:t>完成人</w:t>
            </w:r>
          </w:p>
        </w:tc>
        <w:tc>
          <w:tcPr>
            <w:tcW w:w="707" w:type="dxa"/>
            <w:vAlign w:val="center"/>
          </w:tcPr>
          <w:p w:rsidR="007909FC" w:rsidRDefault="001C28A3">
            <w:pPr>
              <w:spacing w:line="240" w:lineRule="exact"/>
              <w:jc w:val="center"/>
              <w:rPr>
                <w:rFonts w:ascii="Times New Roman" w:eastAsia="仿宋" w:hAnsi="Times New Roman" w:cs="Times New Roman"/>
                <w:b/>
                <w:color w:val="000000" w:themeColor="text1"/>
                <w:sz w:val="21"/>
                <w:szCs w:val="21"/>
              </w:rPr>
            </w:pPr>
            <w:r>
              <w:rPr>
                <w:rFonts w:ascii="Times New Roman" w:eastAsia="仿宋" w:hAnsi="Times New Roman" w:cs="Times New Roman"/>
                <w:b/>
                <w:color w:val="000000" w:themeColor="text1"/>
                <w:sz w:val="21"/>
                <w:szCs w:val="21"/>
              </w:rPr>
              <w:t>类型</w:t>
            </w:r>
          </w:p>
        </w:tc>
        <w:tc>
          <w:tcPr>
            <w:tcW w:w="1185" w:type="dxa"/>
            <w:vAlign w:val="center"/>
          </w:tcPr>
          <w:p w:rsidR="007909FC" w:rsidRDefault="001C28A3">
            <w:pPr>
              <w:spacing w:line="240" w:lineRule="exact"/>
              <w:jc w:val="center"/>
              <w:rPr>
                <w:rFonts w:ascii="Times New Roman" w:eastAsia="仿宋" w:hAnsi="Times New Roman" w:cs="Times New Roman"/>
                <w:b/>
                <w:color w:val="000000" w:themeColor="text1"/>
                <w:sz w:val="21"/>
                <w:szCs w:val="21"/>
              </w:rPr>
            </w:pPr>
            <w:r>
              <w:rPr>
                <w:rFonts w:ascii="Times New Roman" w:eastAsia="仿宋" w:hAnsi="Times New Roman" w:cs="Times New Roman"/>
                <w:b/>
                <w:color w:val="000000" w:themeColor="text1"/>
                <w:sz w:val="21"/>
                <w:szCs w:val="21"/>
              </w:rPr>
              <w:t>类别</w:t>
            </w:r>
          </w:p>
        </w:tc>
      </w:tr>
      <w:tr w:rsidR="007909FC">
        <w:trPr>
          <w:trHeight w:val="315"/>
        </w:trPr>
        <w:tc>
          <w:tcPr>
            <w:tcW w:w="534"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1</w:t>
            </w:r>
          </w:p>
        </w:tc>
        <w:tc>
          <w:tcPr>
            <w:tcW w:w="2126" w:type="dxa"/>
            <w:vAlign w:val="center"/>
          </w:tcPr>
          <w:p w:rsidR="007909FC" w:rsidRDefault="001C28A3">
            <w:pPr>
              <w:spacing w:line="240" w:lineRule="exact"/>
              <w:jc w:val="left"/>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一种玉米雄花穗采集装置</w:t>
            </w:r>
          </w:p>
        </w:tc>
        <w:tc>
          <w:tcPr>
            <w:tcW w:w="2411"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ZL201820764165.X</w:t>
            </w:r>
          </w:p>
        </w:tc>
        <w:tc>
          <w:tcPr>
            <w:tcW w:w="707"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中国</w:t>
            </w:r>
          </w:p>
        </w:tc>
        <w:tc>
          <w:tcPr>
            <w:tcW w:w="852"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马凯恒</w:t>
            </w:r>
          </w:p>
        </w:tc>
        <w:tc>
          <w:tcPr>
            <w:tcW w:w="707"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实用新型</w:t>
            </w:r>
          </w:p>
        </w:tc>
        <w:tc>
          <w:tcPr>
            <w:tcW w:w="1185"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合作完成</w:t>
            </w:r>
            <w:r>
              <w:rPr>
                <w:rFonts w:ascii="Times New Roman" w:eastAsia="仿宋" w:hAnsi="Times New Roman" w:cs="Times New Roman"/>
                <w:color w:val="000000" w:themeColor="text1"/>
                <w:sz w:val="21"/>
                <w:szCs w:val="21"/>
              </w:rPr>
              <w:t>-</w:t>
            </w:r>
            <w:r>
              <w:rPr>
                <w:rFonts w:ascii="Times New Roman" w:eastAsia="仿宋" w:hAnsi="Times New Roman" w:cs="Times New Roman"/>
                <w:color w:val="000000" w:themeColor="text1"/>
                <w:sz w:val="21"/>
                <w:szCs w:val="21"/>
              </w:rPr>
              <w:t>第一人</w:t>
            </w:r>
          </w:p>
        </w:tc>
      </w:tr>
      <w:tr w:rsidR="007909FC">
        <w:trPr>
          <w:trHeight w:val="315"/>
        </w:trPr>
        <w:tc>
          <w:tcPr>
            <w:tcW w:w="534"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2</w:t>
            </w:r>
          </w:p>
        </w:tc>
        <w:tc>
          <w:tcPr>
            <w:tcW w:w="2126" w:type="dxa"/>
            <w:vAlign w:val="center"/>
          </w:tcPr>
          <w:p w:rsidR="007909FC" w:rsidRDefault="001C28A3">
            <w:pPr>
              <w:spacing w:line="240" w:lineRule="exact"/>
              <w:jc w:val="left"/>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木材改性处理综合反应系统</w:t>
            </w:r>
          </w:p>
        </w:tc>
        <w:tc>
          <w:tcPr>
            <w:tcW w:w="2411"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ZL201821788443.1</w:t>
            </w:r>
          </w:p>
        </w:tc>
        <w:tc>
          <w:tcPr>
            <w:tcW w:w="707"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中国</w:t>
            </w:r>
          </w:p>
        </w:tc>
        <w:tc>
          <w:tcPr>
            <w:tcW w:w="852"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闫丽</w:t>
            </w:r>
          </w:p>
        </w:tc>
        <w:tc>
          <w:tcPr>
            <w:tcW w:w="707"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实用新型</w:t>
            </w:r>
          </w:p>
        </w:tc>
        <w:tc>
          <w:tcPr>
            <w:tcW w:w="1185" w:type="dxa"/>
            <w:vAlign w:val="center"/>
          </w:tcPr>
          <w:p w:rsidR="007909FC" w:rsidRDefault="001C28A3">
            <w:pPr>
              <w:spacing w:line="24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合作完成</w:t>
            </w:r>
            <w:r>
              <w:rPr>
                <w:rFonts w:ascii="Times New Roman" w:eastAsia="仿宋" w:hAnsi="Times New Roman" w:cs="Times New Roman"/>
                <w:sz w:val="21"/>
                <w:szCs w:val="21"/>
              </w:rPr>
              <w:t>-</w:t>
            </w:r>
            <w:r>
              <w:rPr>
                <w:rFonts w:ascii="Times New Roman" w:eastAsia="仿宋" w:hAnsi="Times New Roman" w:cs="Times New Roman"/>
                <w:sz w:val="21"/>
                <w:szCs w:val="21"/>
              </w:rPr>
              <w:t>第一人</w:t>
            </w:r>
          </w:p>
        </w:tc>
      </w:tr>
      <w:tr w:rsidR="007909FC">
        <w:trPr>
          <w:trHeight w:val="315"/>
        </w:trPr>
        <w:tc>
          <w:tcPr>
            <w:tcW w:w="534"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3</w:t>
            </w:r>
          </w:p>
        </w:tc>
        <w:tc>
          <w:tcPr>
            <w:tcW w:w="2126" w:type="dxa"/>
            <w:vAlign w:val="center"/>
          </w:tcPr>
          <w:p w:rsidR="007909FC" w:rsidRDefault="001C28A3">
            <w:pPr>
              <w:spacing w:line="240" w:lineRule="exact"/>
              <w:jc w:val="left"/>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一种小蠹虫诱捕传</w:t>
            </w:r>
            <w:proofErr w:type="gramStart"/>
            <w:r>
              <w:rPr>
                <w:rFonts w:ascii="Times New Roman" w:eastAsia="仿宋" w:hAnsi="Times New Roman" w:cs="Times New Roman"/>
                <w:color w:val="000000" w:themeColor="text1"/>
                <w:sz w:val="21"/>
                <w:szCs w:val="21"/>
              </w:rPr>
              <w:t>孢</w:t>
            </w:r>
            <w:proofErr w:type="gramEnd"/>
            <w:r>
              <w:rPr>
                <w:rFonts w:ascii="Times New Roman" w:eastAsia="仿宋" w:hAnsi="Times New Roman" w:cs="Times New Roman"/>
                <w:color w:val="000000" w:themeColor="text1"/>
                <w:sz w:val="21"/>
                <w:szCs w:val="21"/>
              </w:rPr>
              <w:t>器</w:t>
            </w:r>
          </w:p>
        </w:tc>
        <w:tc>
          <w:tcPr>
            <w:tcW w:w="2411"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ZL201821847159.7</w:t>
            </w:r>
          </w:p>
        </w:tc>
        <w:tc>
          <w:tcPr>
            <w:tcW w:w="707"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中国</w:t>
            </w:r>
          </w:p>
        </w:tc>
        <w:tc>
          <w:tcPr>
            <w:tcW w:w="852"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唐明</w:t>
            </w:r>
          </w:p>
        </w:tc>
        <w:tc>
          <w:tcPr>
            <w:tcW w:w="707"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实用新型</w:t>
            </w:r>
          </w:p>
        </w:tc>
        <w:tc>
          <w:tcPr>
            <w:tcW w:w="1185" w:type="dxa"/>
            <w:vAlign w:val="center"/>
          </w:tcPr>
          <w:p w:rsidR="007909FC" w:rsidRDefault="001C28A3">
            <w:pPr>
              <w:spacing w:line="240" w:lineRule="exact"/>
              <w:jc w:val="center"/>
              <w:rPr>
                <w:rFonts w:ascii="Times New Roman" w:eastAsia="仿宋" w:hAnsi="Times New Roman" w:cs="Times New Roman"/>
                <w:sz w:val="21"/>
                <w:szCs w:val="21"/>
              </w:rPr>
            </w:pPr>
            <w:r>
              <w:rPr>
                <w:rFonts w:ascii="Times New Roman" w:eastAsia="仿宋" w:hAnsi="Times New Roman" w:cs="Times New Roman"/>
                <w:sz w:val="21"/>
                <w:szCs w:val="21"/>
              </w:rPr>
              <w:t>合作完成</w:t>
            </w:r>
            <w:r>
              <w:rPr>
                <w:rFonts w:ascii="Times New Roman" w:eastAsia="仿宋" w:hAnsi="Times New Roman" w:cs="Times New Roman"/>
                <w:sz w:val="21"/>
                <w:szCs w:val="21"/>
              </w:rPr>
              <w:t>-</w:t>
            </w:r>
            <w:r>
              <w:rPr>
                <w:rFonts w:ascii="Times New Roman" w:eastAsia="仿宋" w:hAnsi="Times New Roman" w:cs="Times New Roman"/>
                <w:sz w:val="21"/>
                <w:szCs w:val="21"/>
              </w:rPr>
              <w:t>第一人</w:t>
            </w:r>
          </w:p>
        </w:tc>
      </w:tr>
      <w:tr w:rsidR="007909FC">
        <w:trPr>
          <w:trHeight w:val="315"/>
        </w:trPr>
        <w:tc>
          <w:tcPr>
            <w:tcW w:w="534"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4</w:t>
            </w:r>
          </w:p>
        </w:tc>
        <w:tc>
          <w:tcPr>
            <w:tcW w:w="2126" w:type="dxa"/>
            <w:vAlign w:val="center"/>
          </w:tcPr>
          <w:p w:rsidR="007909FC" w:rsidRDefault="001C28A3">
            <w:pPr>
              <w:spacing w:line="240" w:lineRule="exact"/>
              <w:jc w:val="left"/>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利用石蜡切片和扫描电镜对同一样品进行观察的方法</w:t>
            </w:r>
          </w:p>
        </w:tc>
        <w:tc>
          <w:tcPr>
            <w:tcW w:w="2411"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ZL201710341026.6</w:t>
            </w:r>
          </w:p>
        </w:tc>
        <w:tc>
          <w:tcPr>
            <w:tcW w:w="707"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中国</w:t>
            </w:r>
          </w:p>
        </w:tc>
        <w:tc>
          <w:tcPr>
            <w:tcW w:w="852"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张鑫</w:t>
            </w:r>
          </w:p>
        </w:tc>
        <w:tc>
          <w:tcPr>
            <w:tcW w:w="707"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发明专利</w:t>
            </w:r>
          </w:p>
        </w:tc>
        <w:tc>
          <w:tcPr>
            <w:tcW w:w="1185"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合作完成</w:t>
            </w:r>
            <w:r>
              <w:rPr>
                <w:rFonts w:ascii="Times New Roman" w:eastAsia="仿宋" w:hAnsi="Times New Roman" w:cs="Times New Roman"/>
                <w:color w:val="000000" w:themeColor="text1"/>
                <w:sz w:val="21"/>
                <w:szCs w:val="21"/>
              </w:rPr>
              <w:t>-</w:t>
            </w:r>
            <w:r>
              <w:rPr>
                <w:rFonts w:ascii="Times New Roman" w:eastAsia="仿宋" w:hAnsi="Times New Roman" w:cs="Times New Roman"/>
                <w:color w:val="000000" w:themeColor="text1"/>
                <w:sz w:val="21"/>
                <w:szCs w:val="21"/>
              </w:rPr>
              <w:t>第一人</w:t>
            </w:r>
          </w:p>
        </w:tc>
      </w:tr>
      <w:tr w:rsidR="007909FC">
        <w:trPr>
          <w:trHeight w:val="315"/>
        </w:trPr>
        <w:tc>
          <w:tcPr>
            <w:tcW w:w="534"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5</w:t>
            </w:r>
          </w:p>
        </w:tc>
        <w:tc>
          <w:tcPr>
            <w:tcW w:w="2126" w:type="dxa"/>
            <w:vAlign w:val="center"/>
          </w:tcPr>
          <w:p w:rsidR="007909FC" w:rsidRDefault="001C28A3">
            <w:pPr>
              <w:spacing w:line="240" w:lineRule="exact"/>
              <w:jc w:val="left"/>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一种可以</w:t>
            </w:r>
            <w:proofErr w:type="gramStart"/>
            <w:r>
              <w:rPr>
                <w:rFonts w:ascii="Times New Roman" w:eastAsia="仿宋" w:hAnsi="Times New Roman" w:cs="Times New Roman"/>
                <w:color w:val="000000" w:themeColor="text1"/>
                <w:sz w:val="21"/>
                <w:szCs w:val="21"/>
              </w:rPr>
              <w:t>使移液枪枪头</w:t>
            </w:r>
            <w:proofErr w:type="gramEnd"/>
            <w:r>
              <w:rPr>
                <w:rFonts w:ascii="Times New Roman" w:eastAsia="仿宋" w:hAnsi="Times New Roman" w:cs="Times New Roman"/>
                <w:color w:val="000000" w:themeColor="text1"/>
                <w:sz w:val="21"/>
                <w:szCs w:val="21"/>
              </w:rPr>
              <w:t>反复使用的装置</w:t>
            </w:r>
          </w:p>
        </w:tc>
        <w:tc>
          <w:tcPr>
            <w:tcW w:w="2411"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ZL201820793286.7</w:t>
            </w:r>
          </w:p>
        </w:tc>
        <w:tc>
          <w:tcPr>
            <w:tcW w:w="707"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中国</w:t>
            </w:r>
          </w:p>
        </w:tc>
        <w:tc>
          <w:tcPr>
            <w:tcW w:w="852"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张鑫</w:t>
            </w:r>
          </w:p>
        </w:tc>
        <w:tc>
          <w:tcPr>
            <w:tcW w:w="707"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实用新型</w:t>
            </w:r>
          </w:p>
        </w:tc>
        <w:tc>
          <w:tcPr>
            <w:tcW w:w="1185" w:type="dxa"/>
            <w:vAlign w:val="center"/>
          </w:tcPr>
          <w:p w:rsidR="007909FC" w:rsidRDefault="001C28A3">
            <w:pPr>
              <w:spacing w:line="240" w:lineRule="exact"/>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合作完成</w:t>
            </w:r>
            <w:r>
              <w:rPr>
                <w:rFonts w:ascii="Times New Roman" w:eastAsia="仿宋" w:hAnsi="Times New Roman" w:cs="Times New Roman"/>
                <w:color w:val="000000" w:themeColor="text1"/>
                <w:sz w:val="21"/>
                <w:szCs w:val="21"/>
              </w:rPr>
              <w:t>-</w:t>
            </w:r>
            <w:r>
              <w:rPr>
                <w:rFonts w:ascii="Times New Roman" w:eastAsia="仿宋" w:hAnsi="Times New Roman" w:cs="Times New Roman"/>
                <w:color w:val="000000" w:themeColor="text1"/>
                <w:sz w:val="21"/>
                <w:szCs w:val="21"/>
              </w:rPr>
              <w:t>第一人</w:t>
            </w:r>
          </w:p>
        </w:tc>
      </w:tr>
    </w:tbl>
    <w:p w:rsidR="007909FC" w:rsidRDefault="001C28A3">
      <w:pPr>
        <w:spacing w:line="240" w:lineRule="exact"/>
        <w:rPr>
          <w:rFonts w:ascii="Times New Roman" w:eastAsia="楷体" w:hAnsi="Times New Roman" w:cs="Times New Roman"/>
          <w:color w:val="000000" w:themeColor="text1"/>
        </w:rPr>
      </w:pPr>
      <w:r>
        <w:rPr>
          <w:rFonts w:ascii="Times New Roman" w:eastAsia="楷体" w:hAnsi="Times New Roman" w:cs="Times New Roman"/>
          <w:color w:val="000000" w:themeColor="text1"/>
        </w:rPr>
        <w:t>注：（</w:t>
      </w:r>
      <w:r>
        <w:rPr>
          <w:rFonts w:ascii="Times New Roman" w:eastAsia="楷体" w:hAnsi="Times New Roman" w:cs="Times New Roman"/>
          <w:color w:val="000000" w:themeColor="text1"/>
        </w:rPr>
        <w:t>1</w:t>
      </w:r>
      <w:r>
        <w:rPr>
          <w:rFonts w:ascii="Times New Roman" w:eastAsia="楷体" w:hAnsi="Times New Roman" w:cs="Times New Roman"/>
          <w:color w:val="000000" w:themeColor="text1"/>
        </w:rPr>
        <w:t>）国内外同内容的专利不得重复统计。（</w:t>
      </w:r>
      <w:r>
        <w:rPr>
          <w:rFonts w:ascii="Times New Roman" w:eastAsia="楷体" w:hAnsi="Times New Roman" w:cs="Times New Roman"/>
          <w:color w:val="000000" w:themeColor="text1"/>
        </w:rPr>
        <w:t>2</w:t>
      </w:r>
      <w:r>
        <w:rPr>
          <w:rFonts w:ascii="Times New Roman" w:eastAsia="楷体" w:hAnsi="Times New Roman" w:cs="Times New Roman"/>
          <w:color w:val="000000" w:themeColor="text1"/>
        </w:rPr>
        <w:t>）专利：批准的发明专利</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以证书为准。（</w:t>
      </w:r>
      <w:r>
        <w:rPr>
          <w:rFonts w:ascii="Times New Roman" w:eastAsia="楷体" w:hAnsi="Times New Roman" w:cs="Times New Roman"/>
          <w:color w:val="000000" w:themeColor="text1"/>
        </w:rPr>
        <w:t>3</w:t>
      </w:r>
      <w:r>
        <w:rPr>
          <w:rFonts w:ascii="Times New Roman" w:eastAsia="楷体" w:hAnsi="Times New Roman" w:cs="Times New Roman"/>
          <w:color w:val="000000" w:themeColor="text1"/>
        </w:rPr>
        <w:t>）完成人：所有完成人</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排序以证书为准。（</w:t>
      </w:r>
      <w:r>
        <w:rPr>
          <w:rFonts w:ascii="Times New Roman" w:eastAsia="楷体" w:hAnsi="Times New Roman" w:cs="Times New Roman"/>
          <w:color w:val="000000" w:themeColor="text1"/>
        </w:rPr>
        <w:t>4</w:t>
      </w:r>
      <w:r>
        <w:rPr>
          <w:rFonts w:ascii="Times New Roman" w:eastAsia="楷体" w:hAnsi="Times New Roman" w:cs="Times New Roman"/>
          <w:color w:val="000000" w:themeColor="text1"/>
        </w:rPr>
        <w:t>）类型：其他等同于发明专利的成果</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如新药、软件、标准、规范等</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在类型栏中标明。（</w:t>
      </w:r>
      <w:r>
        <w:rPr>
          <w:rFonts w:ascii="Times New Roman" w:eastAsia="楷体" w:hAnsi="Times New Roman" w:cs="Times New Roman"/>
          <w:color w:val="000000" w:themeColor="text1"/>
        </w:rPr>
        <w:t>5</w:t>
      </w:r>
      <w:r>
        <w:rPr>
          <w:rFonts w:ascii="Times New Roman" w:eastAsia="楷体" w:hAnsi="Times New Roman" w:cs="Times New Roman"/>
          <w:color w:val="000000" w:themeColor="text1"/>
        </w:rPr>
        <w:t>）类别：分四种</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独立完成、合作完成</w:t>
      </w:r>
      <w:r>
        <w:rPr>
          <w:rFonts w:ascii="Times New Roman" w:eastAsia="楷体" w:hAnsi="Times New Roman" w:cs="Times New Roman"/>
          <w:color w:val="000000" w:themeColor="text1"/>
        </w:rPr>
        <w:t>-</w:t>
      </w:r>
      <w:r>
        <w:rPr>
          <w:rFonts w:ascii="Times New Roman" w:eastAsia="楷体" w:hAnsi="Times New Roman" w:cs="Times New Roman"/>
          <w:color w:val="000000" w:themeColor="text1"/>
        </w:rPr>
        <w:t>第一人、合作完成</w:t>
      </w:r>
      <w:r>
        <w:rPr>
          <w:rFonts w:ascii="Times New Roman" w:eastAsia="楷体" w:hAnsi="Times New Roman" w:cs="Times New Roman"/>
          <w:color w:val="000000" w:themeColor="text1"/>
        </w:rPr>
        <w:t>-</w:t>
      </w:r>
      <w:r>
        <w:rPr>
          <w:rFonts w:ascii="Times New Roman" w:eastAsia="楷体" w:hAnsi="Times New Roman" w:cs="Times New Roman"/>
          <w:color w:val="000000" w:themeColor="text1"/>
        </w:rPr>
        <w:t>第二人、合作完成</w:t>
      </w:r>
      <w:r>
        <w:rPr>
          <w:rFonts w:ascii="Times New Roman" w:eastAsia="楷体" w:hAnsi="Times New Roman" w:cs="Times New Roman"/>
          <w:color w:val="000000" w:themeColor="text1"/>
        </w:rPr>
        <w:t>-</w:t>
      </w:r>
      <w:r>
        <w:rPr>
          <w:rFonts w:ascii="Times New Roman" w:eastAsia="楷体" w:hAnsi="Times New Roman" w:cs="Times New Roman"/>
          <w:color w:val="000000" w:themeColor="text1"/>
        </w:rPr>
        <w:t>其他。如果成果全部由虚拟中心固定人员完成的则为独立完成。如果成果由虚拟中心与其他单位合作完成</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第一完成人是虚拟中心固定人员则为合作完成</w:t>
      </w:r>
      <w:r>
        <w:rPr>
          <w:rFonts w:ascii="Times New Roman" w:eastAsia="楷体" w:hAnsi="Times New Roman" w:cs="Times New Roman"/>
          <w:color w:val="000000" w:themeColor="text1"/>
        </w:rPr>
        <w:t>-</w:t>
      </w:r>
      <w:r>
        <w:rPr>
          <w:rFonts w:ascii="Times New Roman" w:eastAsia="楷体" w:hAnsi="Times New Roman" w:cs="Times New Roman"/>
          <w:color w:val="000000" w:themeColor="text1"/>
        </w:rPr>
        <w:t>第一人；第二完成人是虚拟中心固定人员则为合作完成</w:t>
      </w:r>
      <w:r>
        <w:rPr>
          <w:rFonts w:ascii="Times New Roman" w:eastAsia="楷体" w:hAnsi="Times New Roman" w:cs="Times New Roman"/>
          <w:color w:val="000000" w:themeColor="text1"/>
        </w:rPr>
        <w:t>-</w:t>
      </w:r>
      <w:r>
        <w:rPr>
          <w:rFonts w:ascii="Times New Roman" w:eastAsia="楷体" w:hAnsi="Times New Roman" w:cs="Times New Roman"/>
          <w:color w:val="000000" w:themeColor="text1"/>
        </w:rPr>
        <w:t>第二人</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第三及以后完成人是虚拟中心固定人员则为合作完成</w:t>
      </w:r>
      <w:r>
        <w:rPr>
          <w:rFonts w:ascii="Times New Roman" w:eastAsia="楷体" w:hAnsi="Times New Roman" w:cs="Times New Roman"/>
          <w:color w:val="000000" w:themeColor="text1"/>
        </w:rPr>
        <w:t>-</w:t>
      </w:r>
      <w:r>
        <w:rPr>
          <w:rFonts w:ascii="Times New Roman" w:eastAsia="楷体" w:hAnsi="Times New Roman" w:cs="Times New Roman"/>
          <w:color w:val="000000" w:themeColor="text1"/>
        </w:rPr>
        <w:t>其他。（以下类同）</w:t>
      </w:r>
    </w:p>
    <w:p w:rsidR="007909FC" w:rsidRDefault="001C28A3">
      <w:pPr>
        <w:pStyle w:val="4"/>
        <w:spacing w:before="0" w:after="0" w:line="500" w:lineRule="exact"/>
        <w:rPr>
          <w:rFonts w:ascii="Times New Roman" w:eastAsia="仿宋" w:hAnsi="Times New Roman" w:cs="Times New Roman"/>
          <w:color w:val="000000" w:themeColor="text1"/>
        </w:rPr>
      </w:pPr>
      <w:r>
        <w:rPr>
          <w:rFonts w:ascii="Times New Roman" w:eastAsia="仿宋" w:hAnsi="Times New Roman" w:cs="Times New Roman"/>
          <w:color w:val="000000" w:themeColor="text1"/>
        </w:rPr>
        <w:t>2.</w:t>
      </w:r>
      <w:r>
        <w:rPr>
          <w:rFonts w:ascii="Times New Roman" w:eastAsia="仿宋" w:hAnsi="Times New Roman" w:cs="Times New Roman"/>
          <w:color w:val="000000" w:themeColor="text1"/>
        </w:rPr>
        <w:t>发表论文、专著情况</w:t>
      </w:r>
    </w:p>
    <w:tbl>
      <w:tblPr>
        <w:tblW w:w="8422" w:type="dxa"/>
        <w:tblInd w:w="100" w:type="dxa"/>
        <w:tblLayout w:type="fixed"/>
        <w:tblLook w:val="04A0" w:firstRow="1" w:lastRow="0" w:firstColumn="1" w:lastColumn="0" w:noHBand="0" w:noVBand="1"/>
      </w:tblPr>
      <w:tblGrid>
        <w:gridCol w:w="434"/>
        <w:gridCol w:w="2835"/>
        <w:gridCol w:w="1134"/>
        <w:gridCol w:w="1417"/>
        <w:gridCol w:w="1134"/>
        <w:gridCol w:w="567"/>
        <w:gridCol w:w="901"/>
      </w:tblGrid>
      <w:tr w:rsidR="007909FC">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b/>
                <w:color w:val="000000"/>
                <w:kern w:val="0"/>
                <w:sz w:val="21"/>
                <w:szCs w:val="21"/>
              </w:rPr>
            </w:pPr>
            <w:r>
              <w:rPr>
                <w:rFonts w:ascii="Times New Roman" w:eastAsia="仿宋" w:hAnsi="Times New Roman" w:cs="Times New Roman"/>
                <w:b/>
                <w:color w:val="000000"/>
                <w:kern w:val="0"/>
                <w:sz w:val="21"/>
                <w:szCs w:val="21"/>
              </w:rPr>
              <w:t>序号</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b/>
                <w:color w:val="000000"/>
                <w:kern w:val="0"/>
                <w:sz w:val="21"/>
                <w:szCs w:val="21"/>
              </w:rPr>
            </w:pPr>
            <w:r>
              <w:rPr>
                <w:rFonts w:ascii="Times New Roman" w:eastAsia="仿宋" w:hAnsi="Times New Roman" w:cs="Times New Roman"/>
                <w:b/>
                <w:color w:val="000000"/>
                <w:kern w:val="0"/>
                <w:sz w:val="21"/>
                <w:szCs w:val="21"/>
              </w:rPr>
              <w:t>论文或专著名称</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b/>
                <w:color w:val="000000"/>
                <w:kern w:val="0"/>
                <w:sz w:val="21"/>
                <w:szCs w:val="21"/>
              </w:rPr>
            </w:pPr>
            <w:r>
              <w:rPr>
                <w:rFonts w:ascii="Times New Roman" w:eastAsia="仿宋" w:hAnsi="Times New Roman" w:cs="Times New Roman"/>
                <w:b/>
                <w:color w:val="000000"/>
                <w:kern w:val="0"/>
                <w:sz w:val="21"/>
                <w:szCs w:val="21"/>
              </w:rPr>
              <w:t>作者</w:t>
            </w:r>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b/>
                <w:color w:val="000000"/>
                <w:kern w:val="0"/>
                <w:sz w:val="21"/>
                <w:szCs w:val="21"/>
              </w:rPr>
            </w:pPr>
            <w:r>
              <w:rPr>
                <w:rFonts w:ascii="Times New Roman" w:eastAsia="仿宋" w:hAnsi="Times New Roman" w:cs="Times New Roman"/>
                <w:b/>
                <w:color w:val="000000"/>
                <w:kern w:val="0"/>
                <w:sz w:val="21"/>
                <w:szCs w:val="21"/>
              </w:rPr>
              <w:t>刊物、出版社名称</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b/>
                <w:color w:val="000000"/>
                <w:sz w:val="21"/>
                <w:szCs w:val="21"/>
              </w:rPr>
            </w:pPr>
            <w:r>
              <w:rPr>
                <w:rFonts w:ascii="Times New Roman" w:eastAsia="仿宋" w:hAnsi="Times New Roman" w:cs="Times New Roman"/>
                <w:b/>
                <w:color w:val="000000"/>
                <w:sz w:val="21"/>
                <w:szCs w:val="21"/>
              </w:rPr>
              <w:t>卷、期（或章节）、页</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b/>
                <w:color w:val="000000"/>
                <w:sz w:val="21"/>
                <w:szCs w:val="21"/>
              </w:rPr>
            </w:pPr>
            <w:r>
              <w:rPr>
                <w:rFonts w:ascii="Times New Roman" w:eastAsia="仿宋" w:hAnsi="Times New Roman" w:cs="Times New Roman"/>
                <w:b/>
                <w:color w:val="000000"/>
                <w:sz w:val="21"/>
                <w:szCs w:val="21"/>
              </w:rPr>
              <w:t>类型</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b/>
                <w:color w:val="000000"/>
                <w:kern w:val="0"/>
                <w:sz w:val="21"/>
                <w:szCs w:val="21"/>
              </w:rPr>
            </w:pPr>
            <w:r>
              <w:rPr>
                <w:rFonts w:ascii="Times New Roman" w:eastAsia="仿宋" w:hAnsi="Times New Roman" w:cs="Times New Roman"/>
                <w:b/>
                <w:color w:val="000000"/>
                <w:kern w:val="0"/>
                <w:sz w:val="21"/>
                <w:szCs w:val="21"/>
              </w:rPr>
              <w:t>类别</w:t>
            </w:r>
          </w:p>
        </w:tc>
      </w:tr>
      <w:tr w:rsidR="007909FC" w:rsidRPr="00AE76FD">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Pr="00AE76FD" w:rsidRDefault="001C28A3">
            <w:pPr>
              <w:widowControl/>
              <w:spacing w:line="264" w:lineRule="exact"/>
              <w:jc w:val="righ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1</w:t>
            </w:r>
          </w:p>
        </w:tc>
        <w:tc>
          <w:tcPr>
            <w:tcW w:w="2835" w:type="dxa"/>
            <w:tcBorders>
              <w:top w:val="nil"/>
              <w:left w:val="nil"/>
              <w:bottom w:val="single" w:sz="4" w:space="0" w:color="auto"/>
              <w:right w:val="single" w:sz="4" w:space="0" w:color="auto"/>
            </w:tcBorders>
            <w:shd w:val="clear" w:color="auto" w:fill="auto"/>
            <w:vAlign w:val="center"/>
          </w:tcPr>
          <w:p w:rsidR="007909FC" w:rsidRPr="00AE76FD" w:rsidRDefault="001C28A3">
            <w:pPr>
              <w:widowControl/>
              <w:spacing w:line="268" w:lineRule="exact"/>
              <w:jc w:val="lef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 xml:space="preserve">Nitrous oxide emissions from soils under traditional cropland </w:t>
            </w:r>
            <w:r w:rsidRPr="00AE76FD">
              <w:rPr>
                <w:rFonts w:ascii="Times New Roman" w:eastAsia="仿宋" w:hAnsi="Times New Roman" w:cs="Times New Roman"/>
                <w:kern w:val="0"/>
                <w:sz w:val="21"/>
                <w:szCs w:val="21"/>
              </w:rPr>
              <w:lastRenderedPageBreak/>
              <w:t xml:space="preserve">and apple orchard in the semi-arid Loess Plateau of China </w:t>
            </w:r>
          </w:p>
        </w:tc>
        <w:tc>
          <w:tcPr>
            <w:tcW w:w="1134" w:type="dxa"/>
            <w:tcBorders>
              <w:top w:val="nil"/>
              <w:left w:val="nil"/>
              <w:bottom w:val="single" w:sz="4" w:space="0" w:color="auto"/>
              <w:right w:val="single" w:sz="4" w:space="0" w:color="auto"/>
            </w:tcBorders>
            <w:shd w:val="clear" w:color="auto" w:fill="auto"/>
            <w:vAlign w:val="center"/>
          </w:tcPr>
          <w:p w:rsidR="007909FC" w:rsidRPr="00AE76FD" w:rsidRDefault="001C28A3">
            <w:pPr>
              <w:widowControl/>
              <w:spacing w:line="264" w:lineRule="exact"/>
              <w:jc w:val="lef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lastRenderedPageBreak/>
              <w:t>庞军柱</w:t>
            </w:r>
            <w:r w:rsidRPr="00AE76FD">
              <w:rPr>
                <w:rFonts w:ascii="Times New Roman" w:eastAsia="仿宋" w:hAnsi="Times New Roman" w:cs="Times New Roman"/>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Pr="00AE76FD" w:rsidRDefault="001C28A3">
            <w:pPr>
              <w:widowControl/>
              <w:spacing w:line="264" w:lineRule="exact"/>
              <w:jc w:val="lef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 xml:space="preserve">Agriculture,Ecosystem and </w:t>
            </w:r>
            <w:r w:rsidRPr="00AE76FD">
              <w:rPr>
                <w:rFonts w:ascii="Times New Roman" w:eastAsia="仿宋" w:hAnsi="Times New Roman" w:cs="Times New Roman"/>
                <w:kern w:val="0"/>
                <w:sz w:val="21"/>
                <w:szCs w:val="21"/>
              </w:rPr>
              <w:lastRenderedPageBreak/>
              <w:t>Environment</w:t>
            </w:r>
          </w:p>
        </w:tc>
        <w:tc>
          <w:tcPr>
            <w:tcW w:w="1134" w:type="dxa"/>
            <w:tcBorders>
              <w:top w:val="nil"/>
              <w:left w:val="nil"/>
              <w:bottom w:val="single" w:sz="4" w:space="0" w:color="auto"/>
              <w:right w:val="single" w:sz="4" w:space="0" w:color="auto"/>
            </w:tcBorders>
            <w:shd w:val="clear" w:color="auto" w:fill="auto"/>
            <w:vAlign w:val="center"/>
          </w:tcPr>
          <w:p w:rsidR="007909FC" w:rsidRPr="00AE76FD" w:rsidRDefault="001C28A3">
            <w:pPr>
              <w:spacing w:line="264" w:lineRule="exact"/>
              <w:rPr>
                <w:rFonts w:ascii="Times New Roman" w:eastAsia="仿宋" w:hAnsi="Times New Roman" w:cs="Times New Roman"/>
                <w:sz w:val="22"/>
                <w:szCs w:val="22"/>
              </w:rPr>
            </w:pPr>
            <w:r w:rsidRPr="00AE76FD">
              <w:rPr>
                <w:rFonts w:ascii="Times New Roman" w:eastAsia="仿宋" w:hAnsi="Times New Roman" w:cs="Times New Roman"/>
                <w:sz w:val="22"/>
                <w:szCs w:val="22"/>
              </w:rPr>
              <w:lastRenderedPageBreak/>
              <w:t>2019,269:116-124</w:t>
            </w:r>
          </w:p>
        </w:tc>
        <w:tc>
          <w:tcPr>
            <w:tcW w:w="567" w:type="dxa"/>
            <w:tcBorders>
              <w:top w:val="nil"/>
              <w:left w:val="nil"/>
              <w:bottom w:val="single" w:sz="4" w:space="0" w:color="auto"/>
              <w:right w:val="single" w:sz="4" w:space="0" w:color="auto"/>
            </w:tcBorders>
            <w:shd w:val="clear" w:color="auto" w:fill="auto"/>
            <w:vAlign w:val="center"/>
          </w:tcPr>
          <w:p w:rsidR="007909FC" w:rsidRPr="00AE76FD" w:rsidRDefault="001C28A3">
            <w:pPr>
              <w:spacing w:line="264" w:lineRule="exact"/>
              <w:rPr>
                <w:rFonts w:ascii="Times New Roman" w:eastAsia="仿宋" w:hAnsi="Times New Roman" w:cs="Times New Roman"/>
                <w:sz w:val="22"/>
                <w:szCs w:val="22"/>
              </w:rPr>
            </w:pPr>
            <w:r w:rsidRPr="00AE76FD">
              <w:rPr>
                <w:rFonts w:ascii="Times New Roman" w:eastAsia="仿宋" w:hAnsi="Times New Roman" w:cs="Times New Roman"/>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Pr="00AE76FD" w:rsidRDefault="001C28A3">
            <w:pPr>
              <w:widowControl/>
              <w:spacing w:line="264" w:lineRule="exact"/>
              <w:jc w:val="center"/>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合作完成</w:t>
            </w:r>
            <w:r w:rsidRPr="00AE76FD">
              <w:rPr>
                <w:rFonts w:ascii="Times New Roman" w:eastAsia="仿宋" w:hAnsi="Times New Roman" w:cs="Times New Roman"/>
                <w:kern w:val="0"/>
                <w:sz w:val="21"/>
                <w:szCs w:val="21"/>
              </w:rPr>
              <w:t>-</w:t>
            </w:r>
            <w:r w:rsidRPr="00AE76FD">
              <w:rPr>
                <w:rFonts w:ascii="Times New Roman" w:eastAsia="仿宋" w:hAnsi="Times New Roman" w:cs="Times New Roman"/>
                <w:kern w:val="0"/>
                <w:sz w:val="21"/>
                <w:szCs w:val="21"/>
              </w:rPr>
              <w:t>第</w:t>
            </w:r>
            <w:r w:rsidRPr="00AE76FD">
              <w:rPr>
                <w:rFonts w:ascii="Times New Roman" w:eastAsia="仿宋" w:hAnsi="Times New Roman" w:cs="Times New Roman"/>
                <w:kern w:val="0"/>
                <w:sz w:val="21"/>
                <w:szCs w:val="21"/>
              </w:rPr>
              <w:lastRenderedPageBreak/>
              <w:t>一人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2</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Investigation on the attack of trichoderma viride on wheat straw composites manufacture with methylene diphenyl diisocyanate</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闫丽</w:t>
            </w:r>
            <w:r>
              <w:rPr>
                <w:rFonts w:ascii="Times New Roman" w:eastAsia="仿宋" w:hAnsi="Times New Roman" w:cs="Times New Roman"/>
                <w:color w:val="000000"/>
                <w:kern w:val="0"/>
                <w:sz w:val="21"/>
                <w:szCs w:val="21"/>
              </w:rPr>
              <w:t>*</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雷亚芳</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Bioresouces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2019,3:6004-6014</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第一人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3</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Kinetic color analysis assessing the effects of borate and glycerol on thermal modification of wood</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闫丽</w:t>
            </w:r>
            <w:r>
              <w:rPr>
                <w:rFonts w:ascii="Times New Roman" w:eastAsia="仿宋" w:hAnsi="Times New Roman" w:cs="Times New Roman"/>
                <w:color w:val="000000"/>
                <w:kern w:val="0"/>
                <w:sz w:val="21"/>
                <w:szCs w:val="21"/>
              </w:rPr>
              <w:t>*</w:t>
            </w:r>
            <w:r>
              <w:rPr>
                <w:rFonts w:ascii="Times New Roman" w:eastAsia="仿宋" w:hAnsi="Times New Roman" w:cs="Times New Roman" w:hint="eastAsia"/>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Wood Science and Technology</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2019,53(1):263-274</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第一人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4</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Identification of antifungal compounds in konjac flying powder and assessment against wood decay fungi</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毕振举</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闫丽</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Industrial Crops and Products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2019,140(15):1-6</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5</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Trait-Based climate change predictions of vegetation sensitivity and distribution in China.</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杨延征</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赵鹏祥</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Frontiers in Plant Science</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2019,10:908</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6</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Integration of transcriptomes, small RNAs, and degradome sequencing to identify putative miRNAs and their targets related to Eu-Rubber biosynthesis in </w:t>
            </w:r>
            <w:r>
              <w:rPr>
                <w:rFonts w:ascii="Times New Roman" w:eastAsia="仿宋" w:hAnsi="Times New Roman" w:cs="Times New Roman"/>
                <w:i/>
                <w:color w:val="000000"/>
                <w:kern w:val="0"/>
                <w:sz w:val="21"/>
                <w:szCs w:val="21"/>
              </w:rPr>
              <w:t>Eucommia ulmoides</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叶靖</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proofErr w:type="gramStart"/>
            <w:r>
              <w:rPr>
                <w:rFonts w:ascii="Times New Roman" w:eastAsia="仿宋" w:hAnsi="Times New Roman" w:cs="Times New Roman"/>
                <w:color w:val="000000"/>
                <w:kern w:val="0"/>
                <w:sz w:val="21"/>
                <w:szCs w:val="21"/>
              </w:rPr>
              <w:t>贾小明</w:t>
            </w:r>
            <w:proofErr w:type="gramEnd"/>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Genes</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2019,10(8)</w:t>
            </w:r>
            <w:r>
              <w:rPr>
                <w:rFonts w:ascii="Times New Roman" w:eastAsia="仿宋" w:hAnsi="Times New Roman" w:cs="Times New Roman" w:hint="eastAsia"/>
                <w:color w:val="000000"/>
                <w:sz w:val="22"/>
                <w:szCs w:val="22"/>
              </w:rPr>
              <w:t>:623</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7</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Appropriate removal of forest litter is beneficial to </w:t>
            </w:r>
            <w:r>
              <w:rPr>
                <w:rFonts w:ascii="Times New Roman" w:eastAsia="仿宋" w:hAnsi="Times New Roman" w:cs="Times New Roman"/>
                <w:i/>
                <w:color w:val="000000"/>
                <w:kern w:val="0"/>
                <w:sz w:val="21"/>
                <w:szCs w:val="21"/>
              </w:rPr>
              <w:t xml:space="preserve">Pinus tabuliformis </w:t>
            </w:r>
            <w:r>
              <w:rPr>
                <w:rFonts w:ascii="Times New Roman" w:eastAsia="仿宋" w:hAnsi="Times New Roman" w:cs="Times New Roman"/>
                <w:color w:val="000000"/>
                <w:kern w:val="0"/>
                <w:sz w:val="21"/>
                <w:szCs w:val="21"/>
              </w:rPr>
              <w:t>Carr. regeneration in a pine and oak mixed forest in the Qinling Mountains, China</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proofErr w:type="gramStart"/>
            <w:r>
              <w:rPr>
                <w:rFonts w:ascii="Times New Roman" w:eastAsia="仿宋" w:hAnsi="Times New Roman" w:cs="Times New Roman"/>
                <w:color w:val="000000"/>
                <w:kern w:val="0"/>
                <w:sz w:val="21"/>
                <w:szCs w:val="21"/>
              </w:rPr>
              <w:t>霍雪莹</w:t>
            </w:r>
            <w:proofErr w:type="gramEnd"/>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王得祥</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Forests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2019,10(9)</w:t>
            </w:r>
            <w:r>
              <w:rPr>
                <w:rFonts w:ascii="Times New Roman" w:eastAsia="仿宋" w:hAnsi="Times New Roman" w:cs="Times New Roman" w:hint="eastAsia"/>
                <w:color w:val="000000"/>
                <w:sz w:val="22"/>
                <w:szCs w:val="22"/>
              </w:rPr>
              <w:t>:735</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8</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Alkaline solvent cooking treatment of cork and component analysis of filtrates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上官蔚</w:t>
            </w:r>
            <w:proofErr w:type="gramStart"/>
            <w:r>
              <w:rPr>
                <w:rFonts w:ascii="Times New Roman" w:eastAsia="仿宋" w:hAnsi="Times New Roman" w:cs="Times New Roman"/>
                <w:color w:val="000000"/>
                <w:kern w:val="0"/>
                <w:sz w:val="21"/>
                <w:szCs w:val="21"/>
              </w:rPr>
              <w:t>蔚</w:t>
            </w:r>
            <w:proofErr w:type="gramEnd"/>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宋孝周</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Wood research</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2019,64(2):293-305</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9</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Spatial and temporal variations of N2O emissions from global forest and grassland ecosystems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张克柔</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朱求安</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彭长辉</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Agriculture and Forest Meteorology</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2019,266:129-139</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其他</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10</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Estimating the aboveground carbon density of coniferous forests by combining airborne LiDAR and Allometry Models at plot level</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郝红科</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proofErr w:type="gramStart"/>
            <w:r>
              <w:rPr>
                <w:rFonts w:ascii="Times New Roman" w:eastAsia="仿宋" w:hAnsi="Times New Roman" w:cs="Times New Roman"/>
                <w:color w:val="000000"/>
                <w:kern w:val="0"/>
                <w:sz w:val="21"/>
                <w:szCs w:val="21"/>
              </w:rPr>
              <w:t>常庆瑞</w:t>
            </w:r>
            <w:proofErr w:type="gramEnd"/>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赵鹏祥</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Frontiers in Plant Science</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2019,10:917</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其他</w:t>
            </w:r>
          </w:p>
        </w:tc>
      </w:tr>
      <w:tr w:rsidR="007909FC">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11</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Quantifying the relationship among impact factors of shrub layer diversity in Chinese Pine Plantation Forest Ecosystems</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王博恒</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李卫忠</w:t>
            </w:r>
            <w:r>
              <w:rPr>
                <w:rFonts w:ascii="Times New Roman" w:eastAsia="仿宋" w:hAnsi="Times New Roman" w:cs="Times New Roman"/>
                <w:color w:val="000000"/>
                <w:kern w:val="0"/>
                <w:sz w:val="21"/>
                <w:szCs w:val="21"/>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Forests</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2019,10(9):781</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12</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Weakening of the ‘enzymatic latch’ mechanism following </w:t>
            </w:r>
            <w:r>
              <w:rPr>
                <w:rFonts w:ascii="Times New Roman" w:eastAsia="仿宋" w:hAnsi="Times New Roman" w:cs="Times New Roman"/>
                <w:color w:val="000000"/>
                <w:kern w:val="0"/>
                <w:sz w:val="21"/>
                <w:szCs w:val="21"/>
              </w:rPr>
              <w:lastRenderedPageBreak/>
              <w:t>long-term fertilization in a minerotrophic peatland</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李通</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彭长辉</w:t>
            </w:r>
            <w:r>
              <w:rPr>
                <w:rFonts w:ascii="Times New Roman" w:eastAsia="仿宋" w:hAnsi="Times New Roman" w:cs="Times New Roman"/>
                <w:color w:val="000000"/>
                <w:kern w:val="0"/>
                <w:sz w:val="21"/>
                <w:szCs w:val="21"/>
              </w:rPr>
              <w:t>*</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王猛</w:t>
            </w:r>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 xml:space="preserve">Soil Biology and </w:t>
            </w:r>
            <w:r>
              <w:rPr>
                <w:rFonts w:ascii="Times New Roman" w:eastAsia="仿宋" w:hAnsi="Times New Roman" w:cs="Times New Roman"/>
                <w:color w:val="000000"/>
                <w:kern w:val="0"/>
                <w:sz w:val="21"/>
                <w:szCs w:val="21"/>
              </w:rPr>
              <w:lastRenderedPageBreak/>
              <w:t>Biochemistry</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lastRenderedPageBreak/>
              <w:t>2019,136:107528</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w:t>
            </w:r>
            <w:r>
              <w:rPr>
                <w:rFonts w:ascii="Times New Roman" w:eastAsia="仿宋" w:hAnsi="Times New Roman" w:cs="Times New Roman"/>
                <w:color w:val="000000"/>
                <w:kern w:val="0"/>
                <w:sz w:val="21"/>
                <w:szCs w:val="21"/>
              </w:rPr>
              <w:lastRenderedPageBreak/>
              <w:t>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13</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Comparison of machine learning algorithms for forest parameter estimations and application for forest quality assessments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赵青侠</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赵忠</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Forest Ecology and Management</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2019,434:224-234</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1C28A3" w:rsidRPr="00AE76FD">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Pr="00AE76FD" w:rsidRDefault="001C28A3">
            <w:pPr>
              <w:widowControl/>
              <w:spacing w:line="264" w:lineRule="exact"/>
              <w:jc w:val="righ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14</w:t>
            </w:r>
          </w:p>
        </w:tc>
        <w:tc>
          <w:tcPr>
            <w:tcW w:w="2835" w:type="dxa"/>
            <w:tcBorders>
              <w:top w:val="nil"/>
              <w:left w:val="nil"/>
              <w:bottom w:val="single" w:sz="4" w:space="0" w:color="auto"/>
              <w:right w:val="single" w:sz="4" w:space="0" w:color="auto"/>
            </w:tcBorders>
            <w:shd w:val="clear" w:color="auto" w:fill="auto"/>
            <w:vAlign w:val="center"/>
          </w:tcPr>
          <w:p w:rsidR="007909FC" w:rsidRPr="00AE76FD" w:rsidRDefault="001C28A3">
            <w:pPr>
              <w:widowControl/>
              <w:spacing w:line="268" w:lineRule="exact"/>
              <w:jc w:val="lef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 xml:space="preserve">Response of height growth of regenerating trees in a </w:t>
            </w:r>
            <w:r w:rsidRPr="00AE76FD">
              <w:rPr>
                <w:rFonts w:ascii="Times New Roman" w:eastAsia="仿宋" w:hAnsi="Times New Roman" w:cs="Times New Roman"/>
                <w:i/>
                <w:kern w:val="0"/>
                <w:sz w:val="21"/>
                <w:szCs w:val="21"/>
              </w:rPr>
              <w:t xml:space="preserve">Pinus tabulaeformis </w:t>
            </w:r>
            <w:r w:rsidRPr="00AE76FD">
              <w:rPr>
                <w:rFonts w:ascii="Times New Roman" w:eastAsia="仿宋" w:hAnsi="Times New Roman" w:cs="Times New Roman"/>
                <w:kern w:val="0"/>
                <w:sz w:val="21"/>
                <w:szCs w:val="21"/>
              </w:rPr>
              <w:t>Carr. plantation to different thinning intensities</w:t>
            </w:r>
          </w:p>
        </w:tc>
        <w:tc>
          <w:tcPr>
            <w:tcW w:w="1134" w:type="dxa"/>
            <w:tcBorders>
              <w:top w:val="nil"/>
              <w:left w:val="nil"/>
              <w:bottom w:val="single" w:sz="4" w:space="0" w:color="auto"/>
              <w:right w:val="single" w:sz="4" w:space="0" w:color="auto"/>
            </w:tcBorders>
            <w:shd w:val="clear" w:color="auto" w:fill="auto"/>
            <w:vAlign w:val="center"/>
          </w:tcPr>
          <w:p w:rsidR="007909FC" w:rsidRPr="00AE76FD" w:rsidRDefault="001C28A3">
            <w:pPr>
              <w:widowControl/>
              <w:spacing w:line="264" w:lineRule="exact"/>
              <w:jc w:val="lef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王智斌</w:t>
            </w:r>
            <w:r w:rsidRPr="00AE76FD">
              <w:rPr>
                <w:rFonts w:ascii="Times New Roman" w:eastAsia="仿宋" w:hAnsi="Times New Roman" w:cs="Times New Roman"/>
                <w:kern w:val="0"/>
                <w:sz w:val="21"/>
                <w:szCs w:val="21"/>
              </w:rPr>
              <w:t>,</w:t>
            </w:r>
          </w:p>
          <w:p w:rsidR="007909FC" w:rsidRPr="00AE76FD" w:rsidRDefault="001C28A3">
            <w:pPr>
              <w:widowControl/>
              <w:spacing w:line="264" w:lineRule="exact"/>
              <w:jc w:val="lef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赵忠</w:t>
            </w:r>
            <w:r w:rsidRPr="00AE76FD">
              <w:rPr>
                <w:rFonts w:ascii="Times New Roman" w:eastAsia="仿宋" w:hAnsi="Times New Roman" w:cs="Times New Roman"/>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Pr="00AE76FD" w:rsidRDefault="001C28A3">
            <w:pPr>
              <w:widowControl/>
              <w:spacing w:line="264" w:lineRule="exact"/>
              <w:jc w:val="lef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Forest Ecology and Management</w:t>
            </w:r>
          </w:p>
        </w:tc>
        <w:tc>
          <w:tcPr>
            <w:tcW w:w="1134" w:type="dxa"/>
            <w:tcBorders>
              <w:top w:val="nil"/>
              <w:left w:val="nil"/>
              <w:bottom w:val="single" w:sz="4" w:space="0" w:color="auto"/>
              <w:right w:val="single" w:sz="4" w:space="0" w:color="auto"/>
            </w:tcBorders>
            <w:shd w:val="clear" w:color="auto" w:fill="auto"/>
            <w:vAlign w:val="center"/>
          </w:tcPr>
          <w:p w:rsidR="007909FC" w:rsidRPr="00AE76FD" w:rsidRDefault="001C28A3">
            <w:pPr>
              <w:spacing w:line="264" w:lineRule="exact"/>
              <w:rPr>
                <w:rFonts w:ascii="Times New Roman" w:eastAsia="仿宋" w:hAnsi="Times New Roman" w:cs="Times New Roman"/>
                <w:sz w:val="22"/>
                <w:szCs w:val="22"/>
              </w:rPr>
            </w:pPr>
            <w:r w:rsidRPr="00AE76FD">
              <w:rPr>
                <w:rFonts w:ascii="Times New Roman" w:eastAsia="仿宋" w:hAnsi="Times New Roman" w:cs="Times New Roman"/>
                <w:sz w:val="22"/>
                <w:szCs w:val="22"/>
              </w:rPr>
              <w:t>2019,444:280-289</w:t>
            </w:r>
          </w:p>
        </w:tc>
        <w:tc>
          <w:tcPr>
            <w:tcW w:w="567" w:type="dxa"/>
            <w:tcBorders>
              <w:top w:val="nil"/>
              <w:left w:val="nil"/>
              <w:bottom w:val="single" w:sz="4" w:space="0" w:color="auto"/>
              <w:right w:val="single" w:sz="4" w:space="0" w:color="auto"/>
            </w:tcBorders>
            <w:shd w:val="clear" w:color="auto" w:fill="auto"/>
            <w:vAlign w:val="center"/>
          </w:tcPr>
          <w:p w:rsidR="007909FC" w:rsidRPr="00AE76FD" w:rsidRDefault="001C28A3">
            <w:pPr>
              <w:spacing w:line="264" w:lineRule="exact"/>
              <w:rPr>
                <w:rFonts w:ascii="Times New Roman" w:eastAsia="仿宋" w:hAnsi="Times New Roman" w:cs="Times New Roman"/>
                <w:sz w:val="22"/>
                <w:szCs w:val="22"/>
              </w:rPr>
            </w:pPr>
            <w:r w:rsidRPr="00AE76FD">
              <w:rPr>
                <w:rFonts w:ascii="Times New Roman" w:eastAsia="仿宋" w:hAnsi="Times New Roman" w:cs="Times New Roman"/>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Pr="00AE76FD" w:rsidRDefault="00AE76FD">
            <w:pPr>
              <w:widowControl/>
              <w:spacing w:line="264" w:lineRule="exact"/>
              <w:jc w:val="center"/>
              <w:rPr>
                <w:rFonts w:ascii="Times New Roman" w:eastAsia="仿宋" w:hAnsi="Times New Roman" w:cs="Times New Roman"/>
                <w:kern w:val="0"/>
                <w:sz w:val="21"/>
                <w:szCs w:val="21"/>
              </w:rPr>
            </w:pPr>
            <w:r w:rsidRPr="00AE76FD">
              <w:rPr>
                <w:rFonts w:ascii="Times New Roman" w:eastAsia="仿宋" w:hAnsi="Times New Roman" w:cs="Times New Roman" w:hint="eastAsia"/>
                <w:kern w:val="0"/>
                <w:sz w:val="21"/>
                <w:szCs w:val="21"/>
              </w:rPr>
              <w:t>合作完成第一人</w:t>
            </w:r>
          </w:p>
        </w:tc>
      </w:tr>
      <w:tr w:rsidR="007909FC" w:rsidRPr="00AE76FD">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Pr="00AE76FD" w:rsidRDefault="001C28A3">
            <w:pPr>
              <w:widowControl/>
              <w:spacing w:line="264" w:lineRule="exact"/>
              <w:jc w:val="righ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15</w:t>
            </w:r>
          </w:p>
        </w:tc>
        <w:tc>
          <w:tcPr>
            <w:tcW w:w="2835" w:type="dxa"/>
            <w:tcBorders>
              <w:top w:val="nil"/>
              <w:left w:val="nil"/>
              <w:bottom w:val="single" w:sz="4" w:space="0" w:color="auto"/>
              <w:right w:val="single" w:sz="4" w:space="0" w:color="auto"/>
            </w:tcBorders>
            <w:shd w:val="clear" w:color="auto" w:fill="auto"/>
            <w:vAlign w:val="center"/>
          </w:tcPr>
          <w:p w:rsidR="007909FC" w:rsidRPr="00AE76FD" w:rsidRDefault="001C28A3">
            <w:pPr>
              <w:widowControl/>
              <w:spacing w:line="268" w:lineRule="exact"/>
              <w:jc w:val="lef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Spatial distribution and growth association of regeneration in gaps of Chinese pine (</w:t>
            </w:r>
            <w:r w:rsidRPr="00AE76FD">
              <w:rPr>
                <w:rFonts w:ascii="Times New Roman" w:eastAsia="仿宋" w:hAnsi="Times New Roman" w:cs="Times New Roman"/>
                <w:i/>
                <w:kern w:val="0"/>
                <w:sz w:val="21"/>
                <w:szCs w:val="21"/>
              </w:rPr>
              <w:t>Pinus tabuliformis</w:t>
            </w:r>
            <w:r w:rsidRPr="00AE76FD">
              <w:rPr>
                <w:rFonts w:ascii="Times New Roman" w:eastAsia="仿宋" w:hAnsi="Times New Roman" w:cs="Times New Roman"/>
                <w:kern w:val="0"/>
                <w:sz w:val="21"/>
                <w:szCs w:val="21"/>
              </w:rPr>
              <w:t xml:space="preserve"> Carr.) plantation in northern China</w:t>
            </w:r>
          </w:p>
        </w:tc>
        <w:tc>
          <w:tcPr>
            <w:tcW w:w="1134" w:type="dxa"/>
            <w:tcBorders>
              <w:top w:val="nil"/>
              <w:left w:val="nil"/>
              <w:bottom w:val="single" w:sz="4" w:space="0" w:color="auto"/>
              <w:right w:val="single" w:sz="4" w:space="0" w:color="auto"/>
            </w:tcBorders>
            <w:shd w:val="clear" w:color="auto" w:fill="auto"/>
            <w:vAlign w:val="center"/>
          </w:tcPr>
          <w:p w:rsidR="007909FC" w:rsidRPr="00AE76FD" w:rsidRDefault="001C28A3">
            <w:pPr>
              <w:widowControl/>
              <w:spacing w:line="264" w:lineRule="exact"/>
              <w:jc w:val="lef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王智斌</w:t>
            </w:r>
            <w:r w:rsidRPr="00AE76FD">
              <w:rPr>
                <w:rFonts w:ascii="Times New Roman" w:eastAsia="仿宋" w:hAnsi="Times New Roman" w:cs="Times New Roman" w:hint="eastAsia"/>
                <w:kern w:val="0"/>
                <w:sz w:val="21"/>
                <w:szCs w:val="21"/>
              </w:rPr>
              <w:t>，</w:t>
            </w:r>
          </w:p>
          <w:p w:rsidR="007909FC" w:rsidRPr="00AE76FD" w:rsidRDefault="001C28A3">
            <w:pPr>
              <w:widowControl/>
              <w:spacing w:line="264" w:lineRule="exact"/>
              <w:jc w:val="lef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赵忠</w:t>
            </w:r>
            <w:r w:rsidRPr="00AE76FD">
              <w:rPr>
                <w:rFonts w:ascii="Times New Roman" w:eastAsia="仿宋" w:hAnsi="Times New Roman" w:cs="Times New Roman"/>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Pr="00AE76FD" w:rsidRDefault="001C28A3">
            <w:pPr>
              <w:widowControl/>
              <w:spacing w:line="264" w:lineRule="exact"/>
              <w:jc w:val="lef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Forest Ecology and Management</w:t>
            </w:r>
          </w:p>
        </w:tc>
        <w:tc>
          <w:tcPr>
            <w:tcW w:w="1134" w:type="dxa"/>
            <w:tcBorders>
              <w:top w:val="nil"/>
              <w:left w:val="nil"/>
              <w:bottom w:val="single" w:sz="4" w:space="0" w:color="auto"/>
              <w:right w:val="single" w:sz="4" w:space="0" w:color="auto"/>
            </w:tcBorders>
            <w:shd w:val="clear" w:color="auto" w:fill="auto"/>
            <w:vAlign w:val="center"/>
          </w:tcPr>
          <w:p w:rsidR="007909FC" w:rsidRPr="00AE76FD" w:rsidRDefault="001C28A3">
            <w:pPr>
              <w:spacing w:line="264" w:lineRule="exact"/>
              <w:rPr>
                <w:rFonts w:ascii="Times New Roman" w:eastAsia="仿宋" w:hAnsi="Times New Roman" w:cs="Times New Roman"/>
                <w:sz w:val="22"/>
                <w:szCs w:val="22"/>
              </w:rPr>
            </w:pPr>
            <w:r w:rsidRPr="00AE76FD">
              <w:rPr>
                <w:rFonts w:ascii="Times New Roman" w:eastAsia="仿宋" w:hAnsi="Times New Roman" w:cs="Times New Roman"/>
                <w:sz w:val="22"/>
                <w:szCs w:val="22"/>
              </w:rPr>
              <w:t>2019,432:387-399</w:t>
            </w:r>
          </w:p>
        </w:tc>
        <w:tc>
          <w:tcPr>
            <w:tcW w:w="567" w:type="dxa"/>
            <w:tcBorders>
              <w:top w:val="nil"/>
              <w:left w:val="nil"/>
              <w:bottom w:val="single" w:sz="4" w:space="0" w:color="auto"/>
              <w:right w:val="single" w:sz="4" w:space="0" w:color="auto"/>
            </w:tcBorders>
            <w:shd w:val="clear" w:color="auto" w:fill="auto"/>
            <w:vAlign w:val="center"/>
          </w:tcPr>
          <w:p w:rsidR="007909FC" w:rsidRPr="00AE76FD" w:rsidRDefault="001C28A3">
            <w:pPr>
              <w:spacing w:line="264" w:lineRule="exact"/>
              <w:rPr>
                <w:rFonts w:ascii="Times New Roman" w:eastAsia="仿宋" w:hAnsi="Times New Roman" w:cs="Times New Roman"/>
                <w:sz w:val="22"/>
                <w:szCs w:val="22"/>
              </w:rPr>
            </w:pPr>
            <w:r w:rsidRPr="00AE76FD">
              <w:rPr>
                <w:rFonts w:ascii="Times New Roman" w:eastAsia="仿宋" w:hAnsi="Times New Roman" w:cs="Times New Roman"/>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Pr="00AE76FD" w:rsidRDefault="001C28A3">
            <w:pPr>
              <w:widowControl/>
              <w:spacing w:line="264" w:lineRule="exact"/>
              <w:jc w:val="center"/>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合作完成</w:t>
            </w:r>
            <w:r w:rsidRPr="00AE76FD">
              <w:rPr>
                <w:rFonts w:ascii="Times New Roman" w:eastAsia="仿宋" w:hAnsi="Times New Roman" w:cs="Times New Roman"/>
                <w:kern w:val="0"/>
                <w:sz w:val="21"/>
                <w:szCs w:val="21"/>
              </w:rPr>
              <w:t>-</w:t>
            </w:r>
            <w:r w:rsidRPr="00AE76FD">
              <w:rPr>
                <w:rFonts w:ascii="Times New Roman" w:eastAsia="仿宋" w:hAnsi="Times New Roman" w:cs="Times New Roman"/>
                <w:kern w:val="0"/>
                <w:sz w:val="21"/>
                <w:szCs w:val="21"/>
              </w:rPr>
              <w:t>第</w:t>
            </w:r>
            <w:r w:rsidR="00AE76FD" w:rsidRPr="00AE76FD">
              <w:rPr>
                <w:rFonts w:ascii="Times New Roman" w:eastAsia="仿宋" w:hAnsi="Times New Roman" w:cs="Times New Roman" w:hint="eastAsia"/>
                <w:kern w:val="0"/>
                <w:sz w:val="21"/>
                <w:szCs w:val="21"/>
              </w:rPr>
              <w:t>一</w:t>
            </w:r>
            <w:r w:rsidRPr="00AE76FD">
              <w:rPr>
                <w:rFonts w:ascii="Times New Roman" w:eastAsia="仿宋" w:hAnsi="Times New Roman" w:cs="Times New Roman"/>
                <w:kern w:val="0"/>
                <w:sz w:val="21"/>
                <w:szCs w:val="21"/>
              </w:rPr>
              <w:t>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16</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Leaf anatomy and ultrastructure in senescing ancient tree, </w:t>
            </w:r>
            <w:r>
              <w:rPr>
                <w:rFonts w:ascii="Times New Roman" w:eastAsia="仿宋" w:hAnsi="Times New Roman" w:cs="Times New Roman"/>
                <w:i/>
                <w:color w:val="000000"/>
                <w:kern w:val="0"/>
                <w:sz w:val="21"/>
                <w:szCs w:val="21"/>
              </w:rPr>
              <w:t>Platycladus orientalis</w:t>
            </w:r>
            <w:r>
              <w:rPr>
                <w:rFonts w:ascii="Times New Roman" w:eastAsia="仿宋" w:hAnsi="Times New Roman" w:cs="Times New Roman"/>
                <w:color w:val="000000"/>
                <w:kern w:val="0"/>
                <w:sz w:val="21"/>
                <w:szCs w:val="21"/>
              </w:rPr>
              <w:t xml:space="preserve"> L. (Cupressaceae)</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周倩仪</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赵忠</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PEERJ</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2019,7</w:t>
            </w:r>
            <w:r>
              <w:rPr>
                <w:rFonts w:ascii="Times New Roman" w:hAnsi="Times New Roman" w:cs="Times New Roman"/>
              </w:rPr>
              <w:t>:</w:t>
            </w:r>
            <w:r>
              <w:rPr>
                <w:rFonts w:ascii="Times New Roman" w:eastAsia="仿宋" w:hAnsi="Times New Roman" w:cs="Times New Roman"/>
                <w:color w:val="000000"/>
                <w:sz w:val="22"/>
                <w:szCs w:val="22"/>
              </w:rPr>
              <w:t>e6766</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17</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Tree age did not affect the leaf anatomical structure or ultrastructure of </w:t>
            </w:r>
            <w:r>
              <w:rPr>
                <w:rFonts w:ascii="Times New Roman" w:eastAsia="仿宋" w:hAnsi="Times New Roman" w:cs="Times New Roman"/>
                <w:i/>
                <w:color w:val="000000"/>
                <w:kern w:val="0"/>
                <w:sz w:val="21"/>
                <w:szCs w:val="21"/>
              </w:rPr>
              <w:t>Platycladus orientalis</w:t>
            </w:r>
            <w:r>
              <w:rPr>
                <w:rFonts w:ascii="Times New Roman" w:eastAsia="仿宋" w:hAnsi="Times New Roman" w:cs="Times New Roman"/>
                <w:color w:val="000000"/>
                <w:kern w:val="0"/>
                <w:sz w:val="21"/>
                <w:szCs w:val="21"/>
              </w:rPr>
              <w:t xml:space="preserve"> L. (Cupressaceae)</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周倩仪</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赵忠</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PEERJ</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w:t>
            </w:r>
          </w:p>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7</w:t>
            </w:r>
            <w:r>
              <w:rPr>
                <w:rFonts w:ascii="Times New Roman" w:eastAsia="仿宋" w:hAnsi="Times New Roman" w:cs="Times New Roman" w:hint="eastAsia"/>
                <w:color w:val="000000"/>
                <w:sz w:val="22"/>
                <w:szCs w:val="22"/>
              </w:rPr>
              <w:t>:</w:t>
            </w:r>
            <w:r>
              <w:rPr>
                <w:rFonts w:ascii="Times New Roman" w:eastAsia="仿宋" w:hAnsi="Times New Roman" w:cs="Times New Roman"/>
                <w:color w:val="000000"/>
                <w:sz w:val="22"/>
                <w:szCs w:val="22"/>
              </w:rPr>
              <w:t>e7938</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18</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Mesophyll protoplast isolation technique and flow cytometry analysis of ancient </w:t>
            </w:r>
            <w:r>
              <w:rPr>
                <w:rFonts w:ascii="Times New Roman" w:eastAsia="仿宋" w:hAnsi="Times New Roman" w:cs="Times New Roman"/>
                <w:i/>
                <w:color w:val="000000"/>
                <w:kern w:val="0"/>
                <w:sz w:val="21"/>
                <w:szCs w:val="21"/>
              </w:rPr>
              <w:t>Platycladus orientalis</w:t>
            </w:r>
            <w:r>
              <w:rPr>
                <w:rFonts w:ascii="Times New Roman" w:eastAsia="仿宋" w:hAnsi="Times New Roman" w:cs="Times New Roman"/>
                <w:color w:val="000000"/>
                <w:kern w:val="0"/>
                <w:sz w:val="21"/>
                <w:szCs w:val="21"/>
              </w:rPr>
              <w:t xml:space="preserve"> (Cupressaceae)</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周倩仪</w:t>
            </w:r>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赵忠</w:t>
            </w:r>
            <w:r>
              <w:rPr>
                <w:rFonts w:ascii="Times New Roman" w:eastAsia="仿宋" w:hAnsi="Times New Roman" w:cs="Times New Roman"/>
                <w:color w:val="000000"/>
                <w:kern w:val="0"/>
                <w:sz w:val="21"/>
                <w:szCs w:val="21"/>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Turkishi Journal of Agriculture and Forestry</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2019,3:275-287</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19</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Isolation of CarE genes from the Chinese white pine beetle </w:t>
            </w:r>
            <w:r>
              <w:rPr>
                <w:rFonts w:ascii="Times New Roman" w:eastAsia="仿宋" w:hAnsi="Times New Roman" w:cs="Times New Roman"/>
                <w:i/>
                <w:color w:val="000000"/>
                <w:kern w:val="0"/>
                <w:sz w:val="21"/>
                <w:szCs w:val="21"/>
              </w:rPr>
              <w:t xml:space="preserve">Dendroctonus armandi </w:t>
            </w:r>
            <w:r>
              <w:rPr>
                <w:rFonts w:ascii="Times New Roman" w:eastAsia="仿宋" w:hAnsi="Times New Roman" w:cs="Times New Roman"/>
                <w:color w:val="000000"/>
                <w:kern w:val="0"/>
                <w:sz w:val="21"/>
                <w:szCs w:val="21"/>
              </w:rPr>
              <w:t>(Curculionidae: Scolytinae) and their response to host chemical defense</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代鲁鲁</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陈辉</w:t>
            </w:r>
            <w:r>
              <w:rPr>
                <w:rFonts w:ascii="Times New Roman" w:eastAsia="仿宋" w:hAnsi="Times New Roman" w:cs="Times New Roman"/>
                <w:color w:val="000000"/>
                <w:kern w:val="0"/>
                <w:sz w:val="21"/>
                <w:szCs w:val="21"/>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Pest Management Science</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2019,75:986-997</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20</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Factors influencing the geographical distribution of </w:t>
            </w:r>
            <w:r>
              <w:rPr>
                <w:rFonts w:ascii="Times New Roman" w:eastAsia="仿宋" w:hAnsi="Times New Roman" w:cs="Times New Roman"/>
                <w:i/>
                <w:color w:val="000000"/>
                <w:kern w:val="0"/>
                <w:sz w:val="21"/>
                <w:szCs w:val="21"/>
              </w:rPr>
              <w:t xml:space="preserve">Dendroctonus armandi </w:t>
            </w:r>
            <w:r>
              <w:rPr>
                <w:rFonts w:ascii="Times New Roman" w:eastAsia="仿宋" w:hAnsi="Times New Roman" w:cs="Times New Roman"/>
                <w:color w:val="000000"/>
                <w:kern w:val="0"/>
                <w:sz w:val="21"/>
                <w:szCs w:val="21"/>
              </w:rPr>
              <w:t>(Coleoptera: Curculionidae: Scolytidae) in China</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宁航</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陈辉</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Forests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2019,10</w:t>
            </w:r>
            <w:r>
              <w:rPr>
                <w:rFonts w:ascii="Times New Roman" w:eastAsia="仿宋" w:hAnsi="Times New Roman" w:cs="Times New Roman" w:hint="eastAsia"/>
                <w:color w:val="000000"/>
                <w:sz w:val="22"/>
                <w:szCs w:val="22"/>
              </w:rPr>
              <w:t>:</w:t>
            </w:r>
            <w:r>
              <w:rPr>
                <w:rFonts w:ascii="Times New Roman" w:eastAsia="仿宋" w:hAnsi="Times New Roman" w:cs="Times New Roman"/>
                <w:color w:val="000000"/>
                <w:sz w:val="22"/>
                <w:szCs w:val="22"/>
              </w:rPr>
              <w:t>425</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21</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Identification, expression patterns and RNA interference of aquaporins in </w:t>
            </w:r>
            <w:r>
              <w:rPr>
                <w:rFonts w:ascii="Times New Roman" w:eastAsia="仿宋" w:hAnsi="Times New Roman" w:cs="Times New Roman"/>
                <w:i/>
                <w:color w:val="000000"/>
                <w:kern w:val="0"/>
                <w:sz w:val="21"/>
                <w:szCs w:val="21"/>
              </w:rPr>
              <w:t xml:space="preserve">Dendroctonus armandi </w:t>
            </w:r>
            <w:r>
              <w:rPr>
                <w:rFonts w:ascii="Times New Roman" w:eastAsia="仿宋" w:hAnsi="Times New Roman" w:cs="Times New Roman"/>
                <w:color w:val="000000"/>
                <w:kern w:val="0"/>
                <w:sz w:val="21"/>
                <w:szCs w:val="21"/>
              </w:rPr>
              <w:t>(Coleoptera: Scolytinae) larvae during overwintering</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付丹阳</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陈辉</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Frontier in Physiology</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2019,10:967</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22</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56"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Exogenous arbuscular mycorrhizal fungi increase soil organic carbon and change microbial community in poplar rhizosphere</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张好强</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唐明</w:t>
            </w:r>
            <w:r>
              <w:rPr>
                <w:rFonts w:ascii="Times New Roman" w:eastAsia="仿宋" w:hAnsi="Times New Roman" w:cs="Times New Roman"/>
                <w:color w:val="000000"/>
                <w:kern w:val="0"/>
                <w:sz w:val="21"/>
                <w:szCs w:val="21"/>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Plant, Soil and Environment</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2019,65(3):152-158</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23</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56"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Mycorrhizal and </w:t>
            </w:r>
            <w:r>
              <w:rPr>
                <w:rFonts w:ascii="Times New Roman" w:eastAsia="仿宋" w:hAnsi="Times New Roman" w:cs="Times New Roman"/>
                <w:color w:val="000000"/>
                <w:kern w:val="0"/>
                <w:sz w:val="21"/>
                <w:szCs w:val="21"/>
              </w:rPr>
              <w:lastRenderedPageBreak/>
              <w:t xml:space="preserve">non-mycorrhizal </w:t>
            </w:r>
            <w:r>
              <w:rPr>
                <w:rFonts w:ascii="Times New Roman" w:eastAsia="仿宋" w:hAnsi="Times New Roman" w:cs="Times New Roman"/>
                <w:i/>
                <w:color w:val="000000"/>
                <w:kern w:val="0"/>
                <w:sz w:val="21"/>
                <w:szCs w:val="21"/>
              </w:rPr>
              <w:t>Medicago truncatula</w:t>
            </w:r>
            <w:r>
              <w:rPr>
                <w:rFonts w:ascii="Times New Roman" w:eastAsia="仿宋" w:hAnsi="Times New Roman" w:cs="Times New Roman"/>
                <w:color w:val="000000"/>
                <w:kern w:val="0"/>
                <w:sz w:val="21"/>
                <w:szCs w:val="21"/>
              </w:rPr>
              <w:t xml:space="preserve"> roots exhibit differentially regulated NADPH oxidase and antioxidant response under Pb stress</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张翔宇</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唐明</w:t>
            </w:r>
            <w:r>
              <w:rPr>
                <w:rFonts w:ascii="Times New Roman" w:eastAsia="仿宋" w:hAnsi="Times New Roman" w:cs="Times New Roman"/>
                <w:color w:val="000000"/>
                <w:kern w:val="0"/>
                <w:sz w:val="21"/>
                <w:szCs w:val="21"/>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Environmenta</w:t>
            </w:r>
            <w:r>
              <w:rPr>
                <w:rFonts w:ascii="Times New Roman" w:eastAsia="仿宋" w:hAnsi="Times New Roman" w:cs="Times New Roman"/>
                <w:color w:val="000000"/>
                <w:kern w:val="0"/>
                <w:sz w:val="21"/>
                <w:szCs w:val="21"/>
              </w:rPr>
              <w:lastRenderedPageBreak/>
              <w:t>l and Experimental Botany</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lastRenderedPageBreak/>
              <w:t>2019,164:</w:t>
            </w:r>
            <w:r>
              <w:rPr>
                <w:rFonts w:ascii="Times New Roman" w:eastAsia="仿宋" w:hAnsi="Times New Roman" w:cs="Times New Roman"/>
                <w:color w:val="000000"/>
                <w:sz w:val="22"/>
                <w:szCs w:val="22"/>
              </w:rPr>
              <w:lastRenderedPageBreak/>
              <w:t>10-19</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lastRenderedPageBreak/>
              <w:t>SCI</w:t>
            </w:r>
            <w:r>
              <w:rPr>
                <w:rFonts w:ascii="Times New Roman" w:eastAsia="仿宋" w:hAnsi="Times New Roman" w:cs="Times New Roman"/>
                <w:color w:val="000000"/>
                <w:sz w:val="22"/>
                <w:szCs w:val="22"/>
              </w:rPr>
              <w:lastRenderedPageBreak/>
              <w:t>(E)</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合作完</w:t>
            </w:r>
            <w:r>
              <w:rPr>
                <w:rFonts w:ascii="Times New Roman" w:eastAsia="仿宋" w:hAnsi="Times New Roman" w:cs="Times New Roman"/>
                <w:color w:val="000000"/>
                <w:kern w:val="0"/>
                <w:sz w:val="21"/>
                <w:szCs w:val="21"/>
              </w:rPr>
              <w:lastRenderedPageBreak/>
              <w:t>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24</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56"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Biogeography of arbuscular mycorrhizal fungal communities in saline ecosystems of northern China</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盛敏</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唐明</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Applied Soil Ecology</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2019,143:213-221</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25</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56"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Genome-</w:t>
            </w:r>
            <w:r>
              <w:rPr>
                <w:rFonts w:ascii="Times New Roman" w:eastAsia="仿宋" w:hAnsi="Times New Roman" w:cs="Times New Roman" w:hint="eastAsia"/>
                <w:color w:val="000000"/>
                <w:kern w:val="0"/>
                <w:sz w:val="21"/>
                <w:szCs w:val="21"/>
              </w:rPr>
              <w:t>w</w:t>
            </w:r>
            <w:r>
              <w:rPr>
                <w:rFonts w:ascii="Times New Roman" w:eastAsia="仿宋" w:hAnsi="Times New Roman" w:cs="Times New Roman"/>
                <w:color w:val="000000"/>
                <w:kern w:val="0"/>
                <w:sz w:val="21"/>
                <w:szCs w:val="21"/>
              </w:rPr>
              <w:t xml:space="preserve">ide </w:t>
            </w:r>
            <w:r>
              <w:rPr>
                <w:rFonts w:ascii="Times New Roman" w:eastAsia="仿宋" w:hAnsi="Times New Roman" w:cs="Times New Roman" w:hint="eastAsia"/>
                <w:color w:val="000000"/>
                <w:kern w:val="0"/>
                <w:sz w:val="21"/>
                <w:szCs w:val="21"/>
              </w:rPr>
              <w:t>i</w:t>
            </w:r>
            <w:r>
              <w:rPr>
                <w:rFonts w:ascii="Times New Roman" w:eastAsia="仿宋" w:hAnsi="Times New Roman" w:cs="Times New Roman"/>
                <w:color w:val="000000"/>
                <w:kern w:val="0"/>
                <w:sz w:val="21"/>
                <w:szCs w:val="21"/>
              </w:rPr>
              <w:t xml:space="preserve">dentification of WRKY </w:t>
            </w:r>
            <w:r>
              <w:rPr>
                <w:rFonts w:ascii="Times New Roman" w:eastAsia="仿宋" w:hAnsi="Times New Roman" w:cs="Times New Roman" w:hint="eastAsia"/>
                <w:color w:val="000000"/>
                <w:kern w:val="0"/>
                <w:sz w:val="21"/>
                <w:szCs w:val="21"/>
              </w:rPr>
              <w:t>t</w:t>
            </w:r>
            <w:r>
              <w:rPr>
                <w:rFonts w:ascii="Times New Roman" w:eastAsia="仿宋" w:hAnsi="Times New Roman" w:cs="Times New Roman"/>
                <w:color w:val="000000"/>
                <w:kern w:val="0"/>
                <w:sz w:val="21"/>
                <w:szCs w:val="21"/>
              </w:rPr>
              <w:t xml:space="preserve">ranscription </w:t>
            </w:r>
            <w:r>
              <w:rPr>
                <w:rFonts w:ascii="Times New Roman" w:eastAsia="仿宋" w:hAnsi="Times New Roman" w:cs="Times New Roman" w:hint="eastAsia"/>
                <w:color w:val="000000"/>
                <w:kern w:val="0"/>
                <w:sz w:val="21"/>
                <w:szCs w:val="21"/>
              </w:rPr>
              <w:t>f</w:t>
            </w:r>
            <w:r>
              <w:rPr>
                <w:rFonts w:ascii="Times New Roman" w:eastAsia="仿宋" w:hAnsi="Times New Roman" w:cs="Times New Roman"/>
                <w:color w:val="000000"/>
                <w:kern w:val="0"/>
                <w:sz w:val="21"/>
                <w:szCs w:val="21"/>
              </w:rPr>
              <w:t>actors in Chinese jujube (</w:t>
            </w:r>
            <w:r>
              <w:rPr>
                <w:rFonts w:ascii="Times New Roman" w:eastAsia="仿宋" w:hAnsi="Times New Roman" w:cs="Times New Roman"/>
                <w:i/>
                <w:color w:val="000000"/>
                <w:kern w:val="0"/>
                <w:sz w:val="21"/>
                <w:szCs w:val="21"/>
              </w:rPr>
              <w:t>Ziziphus jujuba</w:t>
            </w:r>
            <w:r>
              <w:rPr>
                <w:rFonts w:ascii="Times New Roman" w:eastAsia="仿宋" w:hAnsi="Times New Roman" w:cs="Times New Roman"/>
                <w:color w:val="000000"/>
                <w:kern w:val="0"/>
                <w:sz w:val="21"/>
                <w:szCs w:val="21"/>
              </w:rPr>
              <w:t xml:space="preserve"> Mill.) and </w:t>
            </w:r>
            <w:r>
              <w:rPr>
                <w:rFonts w:ascii="Times New Roman" w:eastAsia="仿宋" w:hAnsi="Times New Roman" w:cs="Times New Roman" w:hint="eastAsia"/>
                <w:color w:val="000000"/>
                <w:kern w:val="0"/>
                <w:sz w:val="21"/>
                <w:szCs w:val="21"/>
              </w:rPr>
              <w:t>t</w:t>
            </w:r>
            <w:r>
              <w:rPr>
                <w:rFonts w:ascii="Times New Roman" w:eastAsia="仿宋" w:hAnsi="Times New Roman" w:cs="Times New Roman"/>
                <w:color w:val="000000"/>
                <w:kern w:val="0"/>
                <w:sz w:val="21"/>
                <w:szCs w:val="21"/>
              </w:rPr>
              <w:t xml:space="preserve">heir </w:t>
            </w:r>
            <w:r>
              <w:rPr>
                <w:rFonts w:ascii="Times New Roman" w:eastAsia="仿宋" w:hAnsi="Times New Roman" w:cs="Times New Roman" w:hint="eastAsia"/>
                <w:color w:val="000000"/>
                <w:kern w:val="0"/>
                <w:sz w:val="21"/>
                <w:szCs w:val="21"/>
              </w:rPr>
              <w:t>i</w:t>
            </w:r>
            <w:r>
              <w:rPr>
                <w:rFonts w:ascii="Times New Roman" w:eastAsia="仿宋" w:hAnsi="Times New Roman" w:cs="Times New Roman"/>
                <w:color w:val="000000"/>
                <w:kern w:val="0"/>
                <w:sz w:val="21"/>
                <w:szCs w:val="21"/>
              </w:rPr>
              <w:t xml:space="preserve">nvolvement in </w:t>
            </w:r>
            <w:r>
              <w:rPr>
                <w:rFonts w:ascii="Times New Roman" w:eastAsia="仿宋" w:hAnsi="Times New Roman" w:cs="Times New Roman" w:hint="eastAsia"/>
                <w:color w:val="000000"/>
                <w:kern w:val="0"/>
                <w:sz w:val="21"/>
                <w:szCs w:val="21"/>
              </w:rPr>
              <w:t>f</w:t>
            </w:r>
            <w:r>
              <w:rPr>
                <w:rFonts w:ascii="Times New Roman" w:eastAsia="仿宋" w:hAnsi="Times New Roman" w:cs="Times New Roman"/>
                <w:color w:val="000000"/>
                <w:kern w:val="0"/>
                <w:sz w:val="21"/>
                <w:szCs w:val="21"/>
              </w:rPr>
              <w:t xml:space="preserve">ruit </w:t>
            </w:r>
            <w:r>
              <w:rPr>
                <w:rFonts w:ascii="Times New Roman" w:eastAsia="仿宋" w:hAnsi="Times New Roman" w:cs="Times New Roman" w:hint="eastAsia"/>
                <w:color w:val="000000"/>
                <w:kern w:val="0"/>
                <w:sz w:val="21"/>
                <w:szCs w:val="21"/>
              </w:rPr>
              <w:t>d</w:t>
            </w:r>
            <w:r>
              <w:rPr>
                <w:rFonts w:ascii="Times New Roman" w:eastAsia="仿宋" w:hAnsi="Times New Roman" w:cs="Times New Roman"/>
                <w:color w:val="000000"/>
                <w:kern w:val="0"/>
                <w:sz w:val="21"/>
                <w:szCs w:val="21"/>
              </w:rPr>
              <w:t xml:space="preserve">eveloping, </w:t>
            </w:r>
            <w:r>
              <w:rPr>
                <w:rFonts w:ascii="Times New Roman" w:eastAsia="仿宋" w:hAnsi="Times New Roman" w:cs="Times New Roman" w:hint="eastAsia"/>
                <w:color w:val="000000"/>
                <w:kern w:val="0"/>
                <w:sz w:val="21"/>
                <w:szCs w:val="21"/>
              </w:rPr>
              <w:t>r</w:t>
            </w:r>
            <w:r>
              <w:rPr>
                <w:rFonts w:ascii="Times New Roman" w:eastAsia="仿宋" w:hAnsi="Times New Roman" w:cs="Times New Roman"/>
                <w:color w:val="000000"/>
                <w:kern w:val="0"/>
                <w:sz w:val="21"/>
                <w:szCs w:val="21"/>
              </w:rPr>
              <w:t xml:space="preserve">ipening, and </w:t>
            </w:r>
            <w:r>
              <w:rPr>
                <w:rFonts w:ascii="Times New Roman" w:eastAsia="仿宋" w:hAnsi="Times New Roman" w:cs="Times New Roman" w:hint="eastAsia"/>
                <w:color w:val="000000"/>
                <w:kern w:val="0"/>
                <w:sz w:val="21"/>
                <w:szCs w:val="21"/>
              </w:rPr>
              <w:t>a</w:t>
            </w:r>
            <w:r>
              <w:rPr>
                <w:rFonts w:ascii="Times New Roman" w:eastAsia="仿宋" w:hAnsi="Times New Roman" w:cs="Times New Roman"/>
                <w:color w:val="000000"/>
                <w:kern w:val="0"/>
                <w:sz w:val="21"/>
                <w:szCs w:val="21"/>
              </w:rPr>
              <w:t xml:space="preserve">biotic </w:t>
            </w:r>
            <w:r>
              <w:rPr>
                <w:rFonts w:ascii="Times New Roman" w:eastAsia="仿宋" w:hAnsi="Times New Roman" w:cs="Times New Roman" w:hint="eastAsia"/>
                <w:color w:val="000000"/>
                <w:kern w:val="0"/>
                <w:sz w:val="21"/>
                <w:szCs w:val="21"/>
              </w:rPr>
              <w:t>s</w:t>
            </w:r>
            <w:r>
              <w:rPr>
                <w:rFonts w:ascii="Times New Roman" w:eastAsia="仿宋" w:hAnsi="Times New Roman" w:cs="Times New Roman"/>
                <w:color w:val="000000"/>
                <w:kern w:val="0"/>
                <w:sz w:val="21"/>
                <w:szCs w:val="21"/>
              </w:rPr>
              <w:t>tress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陈昕</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黄建</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Genes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2019,10(5)</w:t>
            </w:r>
            <w:r>
              <w:rPr>
                <w:rFonts w:ascii="Times New Roman" w:eastAsia="仿宋" w:hAnsi="Times New Roman" w:cs="Times New Roman" w:hint="eastAsia"/>
                <w:color w:val="000000"/>
                <w:sz w:val="22"/>
                <w:szCs w:val="22"/>
              </w:rPr>
              <w:t>:360</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26</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56"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Genetic diversity of </w:t>
            </w:r>
            <w:r>
              <w:rPr>
                <w:rFonts w:ascii="Times New Roman" w:eastAsia="仿宋" w:hAnsi="Times New Roman" w:cs="Times New Roman"/>
                <w:i/>
                <w:color w:val="000000"/>
                <w:kern w:val="0"/>
                <w:sz w:val="21"/>
                <w:szCs w:val="21"/>
              </w:rPr>
              <w:t xml:space="preserve">Ziziphus mauritiana </w:t>
            </w:r>
            <w:r>
              <w:rPr>
                <w:rFonts w:ascii="Times New Roman" w:eastAsia="仿宋" w:hAnsi="Times New Roman" w:cs="Times New Roman"/>
                <w:color w:val="000000"/>
                <w:kern w:val="0"/>
                <w:sz w:val="21"/>
                <w:szCs w:val="21"/>
              </w:rPr>
              <w:t>germplasm based on SSR markers and ploidy level estimation</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梁天</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黄建</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Planta</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2019,249(6):1875-1887</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27</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56"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Alkaline post-incubation improves cellulose hydrolysis after γ-valerolactone/water pretreatment</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贾丽</w:t>
            </w:r>
            <w:proofErr w:type="gramStart"/>
            <w:r>
              <w:rPr>
                <w:rFonts w:ascii="Times New Roman" w:eastAsia="仿宋" w:hAnsi="Times New Roman" w:cs="Times New Roman"/>
                <w:color w:val="000000"/>
                <w:kern w:val="0"/>
                <w:sz w:val="21"/>
                <w:szCs w:val="21"/>
              </w:rPr>
              <w:t>丽</w:t>
            </w:r>
            <w:proofErr w:type="gramEnd"/>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张军华</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Bioresource Technology</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2019,278:440-443</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28</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56"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A comparison of two centrifuge techniques for constructing vulnerability curves: insight into the ‘open-vessel’ artifact</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尹鹏先</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蔡靖</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Physiologia Plantarum</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2019,165:701-710</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29</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56"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Frost fatigue response to simulated frost drought using a centrifuge in Acer mono Maxim</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张雯</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蔡靖</w:t>
            </w:r>
            <w:r>
              <w:rPr>
                <w:rFonts w:ascii="Times New Roman" w:eastAsia="仿宋" w:hAnsi="Times New Roman" w:cs="Times New Roman"/>
                <w:color w:val="000000"/>
                <w:kern w:val="0"/>
                <w:sz w:val="21"/>
                <w:szCs w:val="21"/>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Physiologia Plantarum</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2019,166:677-687</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30</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56"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The complete chloroplast genome sequence of the endangered species </w:t>
            </w:r>
            <w:r>
              <w:rPr>
                <w:rFonts w:ascii="Times New Roman" w:eastAsia="仿宋" w:hAnsi="Times New Roman" w:cs="Times New Roman"/>
                <w:i/>
                <w:color w:val="000000"/>
                <w:kern w:val="0"/>
                <w:sz w:val="21"/>
                <w:szCs w:val="21"/>
              </w:rPr>
              <w:t>Syringa pinnatifolia</w:t>
            </w:r>
            <w:r>
              <w:rPr>
                <w:rFonts w:ascii="Times New Roman" w:eastAsia="仿宋" w:hAnsi="Times New Roman" w:cs="Times New Roman"/>
                <w:color w:val="000000"/>
                <w:kern w:val="0"/>
                <w:sz w:val="21"/>
                <w:szCs w:val="21"/>
              </w:rPr>
              <w:t xml:space="preserve"> (Oleaceae)</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张靖雯</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蔡靖</w:t>
            </w:r>
            <w:r>
              <w:rPr>
                <w:rFonts w:ascii="Times New Roman" w:eastAsia="仿宋" w:hAnsi="Times New Roman" w:cs="Times New Roman"/>
                <w:color w:val="000000"/>
                <w:kern w:val="0"/>
                <w:sz w:val="21"/>
                <w:szCs w:val="21"/>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Nordic Journal of Botany</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2019:e02201:1-11</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31</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56"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Multiple transcriptional regulation of walnut JrGSTTau1 gene in response to osmotic stress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杨桂燕</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彭少兵</w:t>
            </w:r>
            <w:r>
              <w:rPr>
                <w:rFonts w:ascii="Times New Roman" w:eastAsia="仿宋" w:hAnsi="Times New Roman" w:cs="Times New Roman"/>
                <w:color w:val="000000"/>
                <w:kern w:val="0"/>
                <w:sz w:val="21"/>
                <w:szCs w:val="21"/>
              </w:rPr>
              <w:t>*</w:t>
            </w:r>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翟梅枝</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Physiologia Plantarum</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2019,166(3):748-761</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32</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56"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The complete chloroplast genome of </w:t>
            </w:r>
            <w:r>
              <w:rPr>
                <w:rFonts w:ascii="Times New Roman" w:eastAsia="仿宋" w:hAnsi="Times New Roman" w:cs="Times New Roman"/>
                <w:i/>
                <w:color w:val="000000"/>
                <w:kern w:val="0"/>
                <w:sz w:val="21"/>
                <w:szCs w:val="21"/>
              </w:rPr>
              <w:t>Codonopsis tsinglingensis</w:t>
            </w:r>
            <w:r>
              <w:rPr>
                <w:rFonts w:ascii="Times New Roman" w:eastAsia="仿宋" w:hAnsi="Times New Roman" w:cs="Times New Roman"/>
                <w:color w:val="000000"/>
                <w:kern w:val="0"/>
                <w:sz w:val="21"/>
                <w:szCs w:val="21"/>
              </w:rPr>
              <w:t xml:space="preserve"> (Campanulaceae), an endemic Chinese medicine species in Qinling mountains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周惠娟</w:t>
            </w:r>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张硕新</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Mitochondrial DNA Part B</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2019,4(2):3498-3499</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33</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0"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Characterization of the complete chloroplast genome of sunflower family species </w:t>
            </w:r>
            <w:r>
              <w:rPr>
                <w:rFonts w:ascii="Times New Roman" w:eastAsia="仿宋" w:hAnsi="Times New Roman" w:cs="Times New Roman"/>
                <w:i/>
                <w:color w:val="000000"/>
                <w:kern w:val="0"/>
                <w:sz w:val="21"/>
                <w:szCs w:val="21"/>
              </w:rPr>
              <w:t>Aster flaccidus</w:t>
            </w:r>
            <w:r>
              <w:rPr>
                <w:rFonts w:ascii="Times New Roman" w:eastAsia="仿宋" w:hAnsi="Times New Roman" w:cs="Times New Roman"/>
                <w:color w:val="000000"/>
                <w:kern w:val="0"/>
                <w:sz w:val="21"/>
                <w:szCs w:val="21"/>
              </w:rPr>
              <w:t xml:space="preserve"> (Compositae)</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周惠娟</w:t>
            </w:r>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张硕新</w:t>
            </w:r>
            <w:r>
              <w:rPr>
                <w:rFonts w:ascii="Times New Roman" w:eastAsia="仿宋" w:hAnsi="Times New Roman" w:cs="Times New Roman"/>
                <w:color w:val="000000"/>
                <w:kern w:val="0"/>
                <w:sz w:val="21"/>
                <w:szCs w:val="21"/>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Mitochondrial DNA Part B</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2019,4(2):4096-4097</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34</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0"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Changes in the soil bacterial </w:t>
            </w:r>
            <w:r>
              <w:rPr>
                <w:rFonts w:ascii="Times New Roman" w:eastAsia="仿宋" w:hAnsi="Times New Roman" w:cs="Times New Roman"/>
                <w:color w:val="000000"/>
                <w:kern w:val="0"/>
                <w:sz w:val="21"/>
                <w:szCs w:val="21"/>
              </w:rPr>
              <w:lastRenderedPageBreak/>
              <w:t>community in a chronosequence of temperate walnut-based intercropping systems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高鹏翔</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张硕新</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Forests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2019,10(4</w:t>
            </w:r>
            <w:r>
              <w:rPr>
                <w:rFonts w:ascii="Times New Roman" w:eastAsia="仿宋" w:hAnsi="Times New Roman" w:cs="Times New Roman"/>
                <w:color w:val="000000"/>
                <w:sz w:val="22"/>
                <w:szCs w:val="22"/>
              </w:rPr>
              <w:lastRenderedPageBreak/>
              <w:t>):299</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lastRenderedPageBreak/>
              <w:t>SCI</w:t>
            </w:r>
            <w:r>
              <w:rPr>
                <w:rFonts w:ascii="Times New Roman" w:eastAsia="仿宋" w:hAnsi="Times New Roman" w:cs="Times New Roman"/>
                <w:color w:val="000000"/>
                <w:sz w:val="22"/>
                <w:szCs w:val="22"/>
              </w:rPr>
              <w:lastRenderedPageBreak/>
              <w:t>(E)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合作完</w:t>
            </w:r>
            <w:r>
              <w:rPr>
                <w:rFonts w:ascii="Times New Roman" w:eastAsia="仿宋" w:hAnsi="Times New Roman" w:cs="Times New Roman"/>
                <w:color w:val="000000"/>
                <w:kern w:val="0"/>
                <w:sz w:val="21"/>
                <w:szCs w:val="21"/>
              </w:rPr>
              <w:lastRenderedPageBreak/>
              <w:t>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35</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0"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Spatial distribution pattern of </w:t>
            </w:r>
            <w:r>
              <w:rPr>
                <w:rFonts w:ascii="Times New Roman" w:eastAsia="仿宋" w:hAnsi="Times New Roman" w:cs="Times New Roman"/>
                <w:i/>
                <w:color w:val="000000"/>
                <w:kern w:val="0"/>
                <w:sz w:val="21"/>
                <w:szCs w:val="21"/>
              </w:rPr>
              <w:t>Pinus tabulaeformis</w:t>
            </w:r>
            <w:r>
              <w:rPr>
                <w:rFonts w:ascii="Times New Roman" w:eastAsia="仿宋" w:hAnsi="Times New Roman" w:cs="Times New Roman"/>
                <w:color w:val="000000"/>
                <w:kern w:val="0"/>
                <w:sz w:val="21"/>
                <w:szCs w:val="21"/>
              </w:rPr>
              <w:t xml:space="preserve"> Carr. population on the Loess Plateau, China</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崔君君</w:t>
            </w:r>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张硕新</w:t>
            </w:r>
            <w:r>
              <w:rPr>
                <w:rFonts w:ascii="Times New Roman" w:eastAsia="仿宋" w:hAnsi="Times New Roman" w:cs="Times New Roman"/>
                <w:color w:val="000000"/>
                <w:kern w:val="0"/>
                <w:sz w:val="21"/>
                <w:szCs w:val="21"/>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Fresenius Environmental Bulletin</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2019,4:3348-3356</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36</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0"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Point pattern analysis of dominant tree species in coniferous and broad-leaved mixed forest in Huanglong Mountain, Shaanxi</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崔君君</w:t>
            </w:r>
            <w:r>
              <w:rPr>
                <w:rFonts w:ascii="Times New Roman" w:eastAsia="仿宋" w:hAnsi="Times New Roman" w:cs="Times New Roman"/>
                <w:color w:val="000000"/>
                <w:kern w:val="0"/>
                <w:sz w:val="21"/>
                <w:szCs w:val="21"/>
              </w:rPr>
              <w:t xml:space="preserve">, </w:t>
            </w:r>
            <w:r>
              <w:rPr>
                <w:rFonts w:ascii="Times New Roman" w:eastAsia="仿宋" w:hAnsi="Times New Roman" w:cs="Times New Roman"/>
                <w:color w:val="000000"/>
                <w:kern w:val="0"/>
                <w:sz w:val="21"/>
                <w:szCs w:val="21"/>
              </w:rPr>
              <w:t>张硕新</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Fresenius Environmental Bulletin</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2019,5:3795-3804</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37</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0"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Characterization of gelsevirine metabolites in rat liver S9 by accurate mass measurements using high-performance liquid chromatography/quadrupole- time-of-flight mass spectrometry</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张华海</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张硕新</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Rapid Communications in Mass Spectrometry</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2019,33(14):1179-1184</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38</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0"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Strigolactones promote leaf elongation in tall fescue through upregulation of cell cycle genes and downregulation of auxin transport genes in tall fescue under different temperature regimes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胡倩楠</w:t>
            </w:r>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张硕新</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International Journal of Molecular Sciences </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2019,20(8):1836</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39</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0"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Factors affecting hydrolytic action of xylanase during pennisetum saccharification: Role of cellulose and its derivatives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陈翔</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张军华</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Industrial Crops and Products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2019,130:49-56</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40</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0"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Acetone-butanol-ethanol solvents improved enzymatic hydrolysis of pretreated energy grass</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南玉菲</w:t>
            </w:r>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张军华</w:t>
            </w:r>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Fuel</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2019,245:406-412</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41</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0"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Insight into the role of α</w:t>
            </w:r>
            <w:r>
              <w:rPr>
                <w:rFonts w:ascii="Times New Roman" w:eastAsia="仿宋" w:hAnsi="Times New Roman" w:cs="Times New Roman"/>
                <w:color w:val="000000"/>
                <w:kern w:val="0"/>
                <w:sz w:val="21"/>
                <w:szCs w:val="21"/>
              </w:rPr>
              <w:noBreakHyphen/>
              <w:t>arabinofuranosidase in biomass hydrolysis: cellulose digestibility and inhibition by xylooligomers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辛东林</w:t>
            </w:r>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张军华</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Biotechnol Biofuels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2019,12</w:t>
            </w:r>
            <w:r>
              <w:rPr>
                <w:rFonts w:ascii="Times New Roman" w:eastAsia="仿宋" w:hAnsi="Times New Roman" w:cs="Times New Roman" w:hint="eastAsia"/>
                <w:color w:val="000000"/>
                <w:sz w:val="22"/>
                <w:szCs w:val="22"/>
              </w:rPr>
              <w:t>(1)</w:t>
            </w:r>
            <w:r>
              <w:rPr>
                <w:rFonts w:ascii="Times New Roman" w:eastAsia="仿宋" w:hAnsi="Times New Roman" w:cs="Times New Roman"/>
                <w:color w:val="000000"/>
                <w:sz w:val="22"/>
                <w:szCs w:val="22"/>
              </w:rPr>
              <w:t>:64</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42</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0"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Production of xylooligosaccharides and monosaccharides from poplar by a two</w:t>
            </w:r>
            <w:r>
              <w:rPr>
                <w:rFonts w:ascii="Times New Roman" w:eastAsia="仿宋" w:hAnsi="Times New Roman" w:cs="Times New Roman"/>
                <w:color w:val="000000"/>
                <w:kern w:val="0"/>
                <w:sz w:val="21"/>
                <w:szCs w:val="21"/>
              </w:rPr>
              <w:noBreakHyphen/>
              <w:t>step acetic acid and peroxide/acetic acid pretreatment</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文沛瑶</w:t>
            </w:r>
            <w:r>
              <w:rPr>
                <w:rFonts w:ascii="Times New Roman" w:eastAsia="仿宋" w:hAnsi="Times New Roman" w:cs="Times New Roman"/>
                <w:color w:val="000000"/>
                <w:kern w:val="0"/>
                <w:sz w:val="21"/>
                <w:szCs w:val="21"/>
              </w:rPr>
              <w:t xml:space="preserve">, </w:t>
            </w:r>
            <w:r>
              <w:rPr>
                <w:rFonts w:ascii="Times New Roman" w:eastAsia="仿宋" w:hAnsi="Times New Roman" w:cs="Times New Roman"/>
                <w:color w:val="000000"/>
                <w:kern w:val="0"/>
                <w:sz w:val="21"/>
                <w:szCs w:val="21"/>
              </w:rPr>
              <w:t>张军华</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Biotechnol Biofuels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2019,12</w:t>
            </w:r>
            <w:r>
              <w:rPr>
                <w:rFonts w:ascii="Times New Roman" w:eastAsia="仿宋" w:hAnsi="Times New Roman" w:cs="Times New Roman" w:hint="eastAsia"/>
                <w:color w:val="000000"/>
                <w:sz w:val="22"/>
                <w:szCs w:val="22"/>
              </w:rPr>
              <w:t>(1)</w:t>
            </w:r>
            <w:r>
              <w:rPr>
                <w:rFonts w:ascii="Times New Roman" w:eastAsia="仿宋" w:hAnsi="Times New Roman" w:cs="Times New Roman"/>
                <w:color w:val="000000"/>
                <w:sz w:val="22"/>
                <w:szCs w:val="22"/>
              </w:rPr>
              <w:t>:87</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43</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Adsorption and desorption of cellulases on/from lignin-rich residues from corn stover</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郝茜珣</w:t>
            </w:r>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张军华</w:t>
            </w:r>
            <w:r>
              <w:rPr>
                <w:rFonts w:ascii="Times New Roman" w:eastAsia="仿宋" w:hAnsi="Times New Roman" w:cs="Times New Roman"/>
                <w:color w:val="000000"/>
                <w:kern w:val="0"/>
                <w:sz w:val="21"/>
                <w:szCs w:val="21"/>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Industrial Crops and Products</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2019,139:111559</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44</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Morphology and ultrastructure of the infrabuccal pocket in </w:t>
            </w:r>
            <w:r>
              <w:rPr>
                <w:rFonts w:ascii="Times New Roman" w:eastAsia="仿宋" w:hAnsi="Times New Roman" w:cs="Times New Roman"/>
                <w:i/>
                <w:color w:val="000000"/>
                <w:kern w:val="0"/>
                <w:sz w:val="21"/>
                <w:szCs w:val="21"/>
              </w:rPr>
              <w:lastRenderedPageBreak/>
              <w:t>Camponotus japonicus</w:t>
            </w:r>
            <w:r>
              <w:rPr>
                <w:rFonts w:ascii="Times New Roman" w:eastAsia="仿宋" w:hAnsi="Times New Roman" w:cs="Times New Roman"/>
                <w:color w:val="000000"/>
                <w:kern w:val="0"/>
                <w:sz w:val="21"/>
                <w:szCs w:val="21"/>
              </w:rPr>
              <w:t xml:space="preserve"> Mayr (Hymenoptera: Formicidae)</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王楚</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贺虹</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Insects Sociaux</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2019,4:637-646</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w:t>
            </w:r>
            <w:r>
              <w:rPr>
                <w:rFonts w:ascii="Times New Roman" w:eastAsia="仿宋" w:hAnsi="Times New Roman" w:cs="Times New Roman"/>
                <w:color w:val="000000"/>
                <w:kern w:val="0"/>
                <w:sz w:val="21"/>
                <w:szCs w:val="21"/>
              </w:rPr>
              <w:lastRenderedPageBreak/>
              <w:t>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45</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Metabolite profiles of essential oils and SSR molecular markers in </w:t>
            </w:r>
            <w:r>
              <w:rPr>
                <w:rFonts w:ascii="Times New Roman" w:eastAsia="仿宋" w:hAnsi="Times New Roman" w:cs="Times New Roman"/>
                <w:i/>
                <w:color w:val="000000"/>
                <w:kern w:val="0"/>
                <w:sz w:val="21"/>
                <w:szCs w:val="21"/>
              </w:rPr>
              <w:t>Juniperus rigida</w:t>
            </w:r>
            <w:r>
              <w:rPr>
                <w:rFonts w:ascii="Times New Roman" w:eastAsia="仿宋" w:hAnsi="Times New Roman" w:cs="Times New Roman"/>
                <w:color w:val="000000"/>
                <w:kern w:val="0"/>
                <w:sz w:val="21"/>
                <w:szCs w:val="21"/>
              </w:rPr>
              <w:t xml:space="preserve"> Sieb. </w:t>
            </w:r>
            <w:proofErr w:type="gramStart"/>
            <w:r>
              <w:rPr>
                <w:rFonts w:ascii="Times New Roman" w:eastAsia="仿宋" w:hAnsi="Times New Roman" w:cs="Times New Roman"/>
                <w:color w:val="000000"/>
                <w:kern w:val="0"/>
                <w:sz w:val="21"/>
                <w:szCs w:val="21"/>
              </w:rPr>
              <w:t>et</w:t>
            </w:r>
            <w:proofErr w:type="gramEnd"/>
            <w:r>
              <w:rPr>
                <w:rFonts w:ascii="Times New Roman" w:eastAsia="仿宋" w:hAnsi="Times New Roman" w:cs="Times New Roman"/>
                <w:color w:val="000000"/>
                <w:kern w:val="0"/>
                <w:sz w:val="21"/>
                <w:szCs w:val="21"/>
              </w:rPr>
              <w:t xml:space="preserve"> Zucc. from different regions: A potential source of raw materials for the perfume and healthy products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proofErr w:type="gramStart"/>
            <w:r>
              <w:rPr>
                <w:rFonts w:ascii="Times New Roman" w:eastAsia="仿宋" w:hAnsi="Times New Roman" w:cs="Times New Roman"/>
                <w:color w:val="000000"/>
                <w:kern w:val="0"/>
                <w:sz w:val="21"/>
                <w:szCs w:val="21"/>
              </w:rPr>
              <w:t>柳泽华</w:t>
            </w:r>
            <w:proofErr w:type="gramEnd"/>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李登武</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Industrial Crops and Products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2019,133:424-434</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46</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Polyphenols of leaf, litter and soil of </w:t>
            </w:r>
            <w:r>
              <w:rPr>
                <w:rFonts w:ascii="Times New Roman" w:eastAsia="仿宋" w:hAnsi="Times New Roman" w:cs="Times New Roman"/>
                <w:i/>
                <w:color w:val="000000"/>
                <w:kern w:val="0"/>
                <w:sz w:val="21"/>
                <w:szCs w:val="21"/>
              </w:rPr>
              <w:t>Pinus bungeana</w:t>
            </w:r>
            <w:r>
              <w:rPr>
                <w:rFonts w:ascii="Times New Roman" w:eastAsia="仿宋" w:hAnsi="Times New Roman" w:cs="Times New Roman"/>
                <w:color w:val="000000"/>
                <w:kern w:val="0"/>
                <w:sz w:val="21"/>
                <w:szCs w:val="21"/>
              </w:rPr>
              <w:t xml:space="preserve"> across China and their responses to ecological factors</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冯雪萍</w:t>
            </w:r>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李登武</w:t>
            </w:r>
            <w:r>
              <w:rPr>
                <w:rFonts w:ascii="Times New Roman" w:eastAsia="仿宋" w:hAnsi="Times New Roman" w:cs="Times New Roman"/>
                <w:color w:val="000000"/>
                <w:kern w:val="0"/>
                <w:sz w:val="21"/>
                <w:szCs w:val="21"/>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Chemistry and Biodiversity</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2019,16(8)</w:t>
            </w:r>
            <w:r>
              <w:rPr>
                <w:rFonts w:ascii="Times New Roman" w:eastAsia="仿宋" w:hAnsi="Times New Roman" w:cs="Times New Roman" w:hint="eastAsia"/>
                <w:color w:val="000000"/>
                <w:sz w:val="22"/>
                <w:szCs w:val="22"/>
              </w:rPr>
              <w:t>:</w:t>
            </w:r>
            <w:r>
              <w:rPr>
                <w:rFonts w:ascii="Times New Roman" w:eastAsia="仿宋" w:hAnsi="Times New Roman" w:cs="Times New Roman"/>
                <w:color w:val="000000"/>
                <w:sz w:val="22"/>
                <w:szCs w:val="22"/>
              </w:rPr>
              <w:t>e1900205</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47</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Stand carbon density drivers and changes under future climate scenarios across global forests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郭艳荣</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彭长辉</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Forest Ecology and Managment</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 449: 117463</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48</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Modelling the impacts of climate and land use changes on soil water erosion: model applications, limitations and future challenges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郭艳荣</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彭长辉</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Journal of Environment Management</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2019,250</w:t>
            </w:r>
            <w:r>
              <w:rPr>
                <w:rFonts w:ascii="Times New Roman" w:eastAsia="仿宋" w:hAnsi="Times New Roman" w:cs="Times New Roman" w:hint="eastAsia"/>
                <w:color w:val="000000"/>
                <w:sz w:val="22"/>
                <w:szCs w:val="22"/>
              </w:rPr>
              <w:t>:</w:t>
            </w:r>
            <w:r>
              <w:rPr>
                <w:rFonts w:ascii="Times New Roman" w:eastAsia="仿宋" w:hAnsi="Times New Roman" w:cs="Times New Roman"/>
                <w:color w:val="000000"/>
                <w:sz w:val="22"/>
                <w:szCs w:val="22"/>
              </w:rPr>
              <w:t>109403</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49</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The effects of persistent drought and waterlogging on the dynamics of nonstructural carbohydrates of </w:t>
            </w:r>
            <w:r>
              <w:rPr>
                <w:rFonts w:ascii="Times New Roman" w:eastAsia="仿宋" w:hAnsi="Times New Roman" w:cs="Times New Roman"/>
                <w:i/>
                <w:color w:val="000000"/>
                <w:kern w:val="0"/>
                <w:sz w:val="21"/>
                <w:szCs w:val="21"/>
              </w:rPr>
              <w:t>Robinia pseudoacacia</w:t>
            </w:r>
            <w:r>
              <w:rPr>
                <w:rFonts w:ascii="Times New Roman" w:eastAsia="仿宋" w:hAnsi="Times New Roman" w:cs="Times New Roman"/>
                <w:color w:val="000000"/>
                <w:kern w:val="0"/>
                <w:sz w:val="21"/>
                <w:szCs w:val="21"/>
              </w:rPr>
              <w:t xml:space="preserve"> L. seedlings in Northwest China</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杨斌</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彭长辉</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Forest Ecosystems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2019,6(1)</w:t>
            </w:r>
            <w:r>
              <w:rPr>
                <w:rFonts w:ascii="Times New Roman" w:eastAsia="仿宋" w:hAnsi="Times New Roman" w:cs="Times New Roman" w:hint="eastAsia"/>
                <w:color w:val="000000"/>
                <w:sz w:val="22"/>
                <w:szCs w:val="22"/>
              </w:rPr>
              <w:t>:</w:t>
            </w:r>
            <w:r>
              <w:rPr>
                <w:rFonts w:ascii="Times New Roman" w:eastAsia="仿宋" w:hAnsi="Times New Roman" w:cs="Times New Roman"/>
                <w:color w:val="000000"/>
                <w:sz w:val="22"/>
                <w:szCs w:val="22"/>
              </w:rPr>
              <w:t>23</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50</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Modeling Global Riverine DOC Flux Dynamics From 1951 to 2015</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李明旭</w:t>
            </w:r>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彭长辉</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Journal of Advances in Modeling Earth Systems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2019,11(2)</w:t>
            </w:r>
            <w:r>
              <w:rPr>
                <w:rFonts w:ascii="Times New Roman" w:eastAsia="仿宋" w:hAnsi="Times New Roman" w:cs="Times New Roman" w:hint="eastAsia"/>
                <w:color w:val="000000"/>
                <w:sz w:val="22"/>
                <w:szCs w:val="22"/>
              </w:rPr>
              <w:t>:</w:t>
            </w:r>
            <w:r>
              <w:rPr>
                <w:rFonts w:ascii="Times New Roman" w:eastAsia="仿宋" w:hAnsi="Times New Roman" w:cs="Times New Roman"/>
                <w:color w:val="000000"/>
                <w:sz w:val="22"/>
                <w:szCs w:val="22"/>
              </w:rPr>
              <w:t>514-530</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51</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De novo assembly of the </w:t>
            </w:r>
            <w:r>
              <w:rPr>
                <w:rFonts w:ascii="Times New Roman" w:eastAsia="仿宋" w:hAnsi="Times New Roman" w:cs="Times New Roman"/>
                <w:i/>
                <w:color w:val="000000"/>
                <w:kern w:val="0"/>
                <w:sz w:val="21"/>
                <w:szCs w:val="21"/>
              </w:rPr>
              <w:t>Platycladus orientalis</w:t>
            </w:r>
            <w:r>
              <w:rPr>
                <w:rFonts w:ascii="Times New Roman" w:eastAsia="仿宋" w:hAnsi="Times New Roman" w:cs="Times New Roman"/>
                <w:color w:val="000000"/>
                <w:kern w:val="0"/>
                <w:sz w:val="21"/>
                <w:szCs w:val="21"/>
              </w:rPr>
              <w:t xml:space="preserve"> (L.) Franco transcriptome provides insight into the development and pollination mechanism of female cone based on RNA-Seq data</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周威</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刘建军</w:t>
            </w:r>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张鑫</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Scientific Reports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2019,9</w:t>
            </w:r>
            <w:r>
              <w:rPr>
                <w:rFonts w:ascii="Times New Roman" w:eastAsia="仿宋" w:hAnsi="Times New Roman" w:cs="Times New Roman" w:hint="eastAsia"/>
                <w:color w:val="000000"/>
                <w:sz w:val="22"/>
                <w:szCs w:val="22"/>
              </w:rPr>
              <w:t>:10191</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其他</w:t>
            </w:r>
          </w:p>
        </w:tc>
      </w:tr>
      <w:tr w:rsidR="001C28A3" w:rsidRPr="00AE76FD">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Pr="00AE76FD" w:rsidRDefault="001C28A3">
            <w:pPr>
              <w:widowControl/>
              <w:spacing w:line="264" w:lineRule="exact"/>
              <w:jc w:val="righ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52</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Pr="00AE76FD" w:rsidRDefault="001C28A3">
            <w:pPr>
              <w:widowControl/>
              <w:spacing w:line="264" w:lineRule="exact"/>
              <w:jc w:val="lef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 xml:space="preserve">Floral ontogeny of </w:t>
            </w:r>
            <w:r w:rsidRPr="00AE76FD">
              <w:rPr>
                <w:rFonts w:ascii="Times New Roman" w:eastAsia="仿宋" w:hAnsi="Times New Roman" w:cs="Times New Roman"/>
                <w:i/>
                <w:kern w:val="0"/>
                <w:sz w:val="21"/>
                <w:szCs w:val="21"/>
              </w:rPr>
              <w:t>Illicium Lanceolatum</w:t>
            </w:r>
            <w:r w:rsidRPr="00AE76FD">
              <w:rPr>
                <w:rFonts w:ascii="Times New Roman" w:eastAsia="仿宋" w:hAnsi="Times New Roman" w:cs="Times New Roman"/>
                <w:kern w:val="0"/>
                <w:sz w:val="21"/>
                <w:szCs w:val="21"/>
              </w:rPr>
              <w:t xml:space="preserve"> (Schisandraceae) and its implications on carpel homology</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Pr="00AE76FD" w:rsidRDefault="001C28A3">
            <w:pPr>
              <w:widowControl/>
              <w:spacing w:line="264" w:lineRule="exact"/>
              <w:jc w:val="lef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张鑫</w:t>
            </w:r>
            <w:r w:rsidRPr="00AE76FD">
              <w:rPr>
                <w:rFonts w:ascii="Times New Roman" w:eastAsia="仿宋" w:hAnsi="Times New Roman" w:cs="Times New Roman"/>
                <w:kern w:val="0"/>
                <w:sz w:val="21"/>
                <w:szCs w:val="21"/>
              </w:rPr>
              <w:t>*</w:t>
            </w:r>
            <w:r w:rsidRPr="00AE76FD">
              <w:rPr>
                <w:rFonts w:ascii="Times New Roman" w:eastAsia="仿宋" w:hAnsi="Times New Roman" w:cs="Times New Roman" w:hint="eastAsia"/>
                <w:kern w:val="0"/>
                <w:sz w:val="21"/>
                <w:szCs w:val="21"/>
              </w:rPr>
              <w:t>，</w:t>
            </w:r>
          </w:p>
          <w:p w:rsidR="007909FC" w:rsidRPr="00AE76FD" w:rsidRDefault="001C28A3">
            <w:pPr>
              <w:widowControl/>
              <w:spacing w:line="264" w:lineRule="exact"/>
              <w:jc w:val="lef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赵忠</w:t>
            </w:r>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Pr="00AE76FD" w:rsidRDefault="001C28A3">
            <w:pPr>
              <w:widowControl/>
              <w:spacing w:line="264" w:lineRule="exact"/>
              <w:jc w:val="left"/>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Phytotaxa</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Pr="00AE76FD" w:rsidRDefault="001C28A3">
            <w:pPr>
              <w:spacing w:line="264" w:lineRule="exact"/>
              <w:rPr>
                <w:rFonts w:ascii="Times New Roman" w:eastAsia="仿宋" w:hAnsi="Times New Roman" w:cs="Times New Roman"/>
                <w:sz w:val="22"/>
                <w:szCs w:val="22"/>
              </w:rPr>
            </w:pPr>
            <w:r w:rsidRPr="00AE76FD">
              <w:rPr>
                <w:rFonts w:ascii="Times New Roman" w:eastAsia="仿宋" w:hAnsi="Times New Roman" w:cs="Times New Roman"/>
                <w:sz w:val="22"/>
                <w:szCs w:val="22"/>
              </w:rPr>
              <w:t>2019,416(3):200-210</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Pr="00AE76FD" w:rsidRDefault="001C28A3">
            <w:pPr>
              <w:spacing w:line="264" w:lineRule="exact"/>
              <w:rPr>
                <w:rFonts w:ascii="Times New Roman" w:eastAsia="仿宋" w:hAnsi="Times New Roman" w:cs="Times New Roman"/>
                <w:sz w:val="22"/>
                <w:szCs w:val="22"/>
              </w:rPr>
            </w:pPr>
            <w:r w:rsidRPr="00AE76FD">
              <w:rPr>
                <w:rFonts w:ascii="Times New Roman" w:eastAsia="仿宋" w:hAnsi="Times New Roman" w:cs="Times New Roman"/>
                <w:sz w:val="22"/>
                <w:szCs w:val="22"/>
              </w:rPr>
              <w:t>SCI(E)</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Pr="00AE76FD" w:rsidRDefault="001C28A3">
            <w:pPr>
              <w:widowControl/>
              <w:spacing w:line="264" w:lineRule="exact"/>
              <w:jc w:val="center"/>
              <w:rPr>
                <w:rFonts w:ascii="Times New Roman" w:eastAsia="仿宋" w:hAnsi="Times New Roman" w:cs="Times New Roman"/>
                <w:kern w:val="0"/>
                <w:sz w:val="21"/>
                <w:szCs w:val="21"/>
              </w:rPr>
            </w:pPr>
            <w:r w:rsidRPr="00AE76FD">
              <w:rPr>
                <w:rFonts w:ascii="Times New Roman" w:eastAsia="仿宋" w:hAnsi="Times New Roman" w:cs="Times New Roman"/>
                <w:kern w:val="0"/>
                <w:sz w:val="21"/>
                <w:szCs w:val="21"/>
              </w:rPr>
              <w:t>合作完成</w:t>
            </w:r>
            <w:r w:rsidRPr="00AE76FD">
              <w:rPr>
                <w:rFonts w:ascii="Times New Roman" w:eastAsia="仿宋" w:hAnsi="Times New Roman" w:cs="Times New Roman"/>
                <w:kern w:val="0"/>
                <w:sz w:val="21"/>
                <w:szCs w:val="21"/>
              </w:rPr>
              <w:t>-</w:t>
            </w:r>
            <w:r w:rsidRPr="00AE76FD">
              <w:rPr>
                <w:rFonts w:ascii="Times New Roman" w:eastAsia="仿宋" w:hAnsi="Times New Roman" w:cs="Times New Roman"/>
                <w:kern w:val="0"/>
                <w:sz w:val="21"/>
                <w:szCs w:val="21"/>
              </w:rPr>
              <w:t>第一人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53</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Transfering two names of Chlamydogramme to Tectaria (Pteridophyta:Tectaricaceae)</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张鑫</w:t>
            </w:r>
            <w:r>
              <w:rPr>
                <w:rFonts w:ascii="Times New Roman" w:eastAsia="仿宋" w:hAnsi="Times New Roman" w:cs="Times New Roman"/>
                <w:color w:val="000000"/>
                <w:kern w:val="0"/>
                <w:sz w:val="21"/>
                <w:szCs w:val="21"/>
              </w:rPr>
              <w:t>*</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proofErr w:type="gramStart"/>
            <w:r>
              <w:rPr>
                <w:rFonts w:ascii="Times New Roman" w:eastAsia="仿宋" w:hAnsi="Times New Roman" w:cs="Times New Roman"/>
                <w:color w:val="000000"/>
                <w:kern w:val="0"/>
                <w:sz w:val="21"/>
                <w:szCs w:val="21"/>
              </w:rPr>
              <w:t>张丽兵</w:t>
            </w:r>
            <w:proofErr w:type="gramEnd"/>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Phytotaxa</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2019,392(1):87-88</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第一人</w:t>
            </w:r>
          </w:p>
        </w:tc>
      </w:tr>
      <w:tr w:rsidR="007909FC">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54</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Comparative analyses of different biogenic CO2 emission accounting systems in life cycle assessment</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刘伟国</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彭长辉</w:t>
            </w:r>
            <w:r>
              <w:rPr>
                <w:rFonts w:ascii="Times New Roman" w:eastAsia="仿宋" w:hAnsi="Times New Roman" w:cs="Times New Roman"/>
                <w:color w:val="000000"/>
                <w:kern w:val="0"/>
                <w:sz w:val="21"/>
                <w:szCs w:val="21"/>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Science of the Total Environment</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2019,652:1456-1462</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55</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A review of gasification of </w:t>
            </w:r>
            <w:r>
              <w:rPr>
                <w:rFonts w:ascii="Times New Roman" w:eastAsia="仿宋" w:hAnsi="Times New Roman" w:cs="Times New Roman"/>
                <w:color w:val="000000"/>
                <w:kern w:val="0"/>
                <w:sz w:val="21"/>
                <w:szCs w:val="21"/>
              </w:rPr>
              <w:lastRenderedPageBreak/>
              <w:t>bio-oil for gas production</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proofErr w:type="gramStart"/>
            <w:r>
              <w:rPr>
                <w:rFonts w:ascii="Times New Roman" w:eastAsia="仿宋" w:hAnsi="Times New Roman" w:cs="Times New Roman"/>
                <w:color w:val="000000"/>
                <w:kern w:val="0"/>
                <w:sz w:val="21"/>
                <w:szCs w:val="21"/>
              </w:rPr>
              <w:lastRenderedPageBreak/>
              <w:t>郑冀鲁</w:t>
            </w:r>
            <w:proofErr w:type="gramEnd"/>
            <w:r>
              <w:rPr>
                <w:rFonts w:ascii="Times New Roman" w:eastAsia="仿宋" w:hAnsi="Times New Roman" w:cs="Times New Roman"/>
                <w:color w:val="000000"/>
                <w:kern w:val="0"/>
                <w:sz w:val="21"/>
                <w:szCs w:val="21"/>
              </w:rPr>
              <w:t>*</w:t>
            </w:r>
            <w:r>
              <w:rPr>
                <w:rFonts w:ascii="Times New Roman" w:eastAsia="仿宋" w:hAnsi="Times New Roman" w:cs="Times New Roman" w:hint="eastAsia"/>
                <w:color w:val="000000"/>
                <w:kern w:val="0"/>
                <w:sz w:val="21"/>
                <w:szCs w:val="21"/>
              </w:rPr>
              <w:t>，</w:t>
            </w:r>
            <w:proofErr w:type="gramStart"/>
            <w:r>
              <w:rPr>
                <w:rFonts w:ascii="Times New Roman" w:eastAsia="仿宋" w:hAnsi="Times New Roman" w:cs="Times New Roman"/>
                <w:color w:val="000000"/>
                <w:kern w:val="0"/>
                <w:sz w:val="21"/>
                <w:szCs w:val="21"/>
              </w:rPr>
              <w:lastRenderedPageBreak/>
              <w:t>朱铭强</w:t>
            </w:r>
            <w:proofErr w:type="gramEnd"/>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 xml:space="preserve">Sustainable </w:t>
            </w:r>
            <w:r>
              <w:rPr>
                <w:rFonts w:ascii="Times New Roman" w:eastAsia="仿宋" w:hAnsi="Times New Roman" w:cs="Times New Roman"/>
                <w:color w:val="000000"/>
                <w:kern w:val="0"/>
                <w:sz w:val="21"/>
                <w:szCs w:val="21"/>
              </w:rPr>
              <w:lastRenderedPageBreak/>
              <w:t>Energy &amp; fuels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lastRenderedPageBreak/>
              <w:t>2019,3(7)</w:t>
            </w:r>
            <w:r>
              <w:rPr>
                <w:rFonts w:ascii="Times New Roman" w:eastAsia="仿宋" w:hAnsi="Times New Roman" w:cs="Times New Roman"/>
                <w:color w:val="000000"/>
                <w:sz w:val="22"/>
                <w:szCs w:val="22"/>
              </w:rPr>
              <w:lastRenderedPageBreak/>
              <w:t>:1600-1622</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lastRenderedPageBreak/>
              <w:t>SCI</w:t>
            </w:r>
            <w:r>
              <w:rPr>
                <w:rFonts w:ascii="Times New Roman" w:eastAsia="仿宋" w:hAnsi="Times New Roman" w:cs="Times New Roman"/>
                <w:color w:val="000000"/>
                <w:sz w:val="22"/>
                <w:szCs w:val="22"/>
              </w:rPr>
              <w:lastRenderedPageBreak/>
              <w:t>(E)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合作完</w:t>
            </w:r>
            <w:r>
              <w:rPr>
                <w:rFonts w:ascii="Times New Roman" w:eastAsia="仿宋" w:hAnsi="Times New Roman" w:cs="Times New Roman"/>
                <w:color w:val="000000"/>
                <w:kern w:val="0"/>
                <w:sz w:val="21"/>
                <w:szCs w:val="21"/>
              </w:rPr>
              <w:lastRenderedPageBreak/>
              <w:t>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第一人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56</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Analysis of nutrient composition and antioxidant characteristics in the tender shoots of Chinese toon picked under different conditions</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姜晓萱</w:t>
            </w:r>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张京芳</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LWT - Food Science and Technology</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2019,109:137-144</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57</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Effects of stand age on biomass allocation and allometry of </w:t>
            </w:r>
            <w:r>
              <w:rPr>
                <w:rFonts w:ascii="Times New Roman" w:eastAsia="仿宋" w:hAnsi="Times New Roman" w:cs="Times New Roman"/>
                <w:i/>
                <w:color w:val="000000"/>
                <w:kern w:val="0"/>
                <w:sz w:val="21"/>
                <w:szCs w:val="21"/>
              </w:rPr>
              <w:t xml:space="preserve">Quercus acutissima </w:t>
            </w:r>
            <w:r>
              <w:rPr>
                <w:rFonts w:ascii="Times New Roman" w:eastAsia="仿宋" w:hAnsi="Times New Roman" w:cs="Times New Roman"/>
                <w:color w:val="000000"/>
                <w:kern w:val="0"/>
                <w:sz w:val="21"/>
                <w:szCs w:val="21"/>
              </w:rPr>
              <w:t xml:space="preserve">in the </w:t>
            </w:r>
            <w:r>
              <w:rPr>
                <w:rFonts w:ascii="Times New Roman" w:eastAsia="仿宋" w:hAnsi="Times New Roman" w:cs="Times New Roman" w:hint="eastAsia"/>
                <w:color w:val="000000"/>
                <w:kern w:val="0"/>
                <w:sz w:val="21"/>
                <w:szCs w:val="21"/>
              </w:rPr>
              <w:t>c</w:t>
            </w:r>
            <w:r>
              <w:rPr>
                <w:rFonts w:ascii="Times New Roman" w:eastAsia="仿宋" w:hAnsi="Times New Roman" w:cs="Times New Roman"/>
                <w:color w:val="000000"/>
                <w:kern w:val="0"/>
                <w:sz w:val="21"/>
                <w:szCs w:val="21"/>
              </w:rPr>
              <w:t>entral Loess Plateau of China</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杨斌</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张文辉</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Forest</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w:t>
            </w:r>
          </w:p>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hint="eastAsia"/>
                <w:color w:val="000000"/>
                <w:sz w:val="22"/>
                <w:szCs w:val="22"/>
              </w:rPr>
              <w:t>10</w:t>
            </w:r>
            <w:r>
              <w:rPr>
                <w:rFonts w:ascii="Times New Roman" w:eastAsia="仿宋" w:hAnsi="Times New Roman" w:cs="Times New Roman"/>
                <w:color w:val="000000"/>
                <w:sz w:val="22"/>
                <w:szCs w:val="22"/>
              </w:rPr>
              <w:t>(</w:t>
            </w:r>
            <w:r>
              <w:rPr>
                <w:rFonts w:ascii="Times New Roman" w:eastAsia="仿宋" w:hAnsi="Times New Roman" w:cs="Times New Roman" w:hint="eastAsia"/>
                <w:color w:val="000000"/>
                <w:sz w:val="22"/>
                <w:szCs w:val="22"/>
              </w:rPr>
              <w:t>1</w:t>
            </w:r>
            <w:r>
              <w:rPr>
                <w:rFonts w:ascii="Times New Roman" w:eastAsia="仿宋" w:hAnsi="Times New Roman" w:cs="Times New Roman"/>
                <w:color w:val="000000"/>
                <w:sz w:val="22"/>
                <w:szCs w:val="22"/>
              </w:rPr>
              <w:t>)</w:t>
            </w:r>
            <w:r>
              <w:rPr>
                <w:rFonts w:ascii="Times New Roman" w:eastAsia="仿宋" w:hAnsi="Times New Roman" w:cs="Times New Roman" w:hint="eastAsia"/>
                <w:color w:val="000000"/>
                <w:sz w:val="22"/>
                <w:szCs w:val="22"/>
              </w:rPr>
              <w:t>: 41</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58</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Carbon storage dynamics of secondary forest succession in the </w:t>
            </w:r>
            <w:r>
              <w:rPr>
                <w:rFonts w:ascii="Times New Roman" w:eastAsia="仿宋" w:hAnsi="Times New Roman" w:cs="Times New Roman" w:hint="eastAsia"/>
                <w:color w:val="000000"/>
                <w:kern w:val="0"/>
                <w:sz w:val="21"/>
                <w:szCs w:val="21"/>
              </w:rPr>
              <w:t>c</w:t>
            </w:r>
            <w:r>
              <w:rPr>
                <w:rFonts w:ascii="Times New Roman" w:eastAsia="仿宋" w:hAnsi="Times New Roman" w:cs="Times New Roman"/>
                <w:color w:val="000000"/>
                <w:kern w:val="0"/>
                <w:sz w:val="21"/>
                <w:szCs w:val="21"/>
              </w:rPr>
              <w:t xml:space="preserve">entral </w:t>
            </w:r>
            <w:r>
              <w:rPr>
                <w:rFonts w:ascii="Times New Roman" w:eastAsia="仿宋" w:hAnsi="Times New Roman" w:cs="Times New Roman" w:hint="eastAsia"/>
                <w:color w:val="000000"/>
                <w:kern w:val="0"/>
                <w:sz w:val="21"/>
                <w:szCs w:val="21"/>
              </w:rPr>
              <w:t>L</w:t>
            </w:r>
            <w:r>
              <w:rPr>
                <w:rFonts w:ascii="Times New Roman" w:eastAsia="仿宋" w:hAnsi="Times New Roman" w:cs="Times New Roman"/>
                <w:color w:val="000000"/>
                <w:kern w:val="0"/>
                <w:sz w:val="21"/>
                <w:szCs w:val="21"/>
              </w:rPr>
              <w:t xml:space="preserve">oess </w:t>
            </w:r>
            <w:r>
              <w:rPr>
                <w:rFonts w:ascii="Times New Roman" w:eastAsia="仿宋" w:hAnsi="Times New Roman" w:cs="Times New Roman" w:hint="eastAsia"/>
                <w:color w:val="000000"/>
                <w:kern w:val="0"/>
                <w:sz w:val="21"/>
                <w:szCs w:val="21"/>
              </w:rPr>
              <w:t>P</w:t>
            </w:r>
            <w:r>
              <w:rPr>
                <w:rFonts w:ascii="Times New Roman" w:eastAsia="仿宋" w:hAnsi="Times New Roman" w:cs="Times New Roman"/>
                <w:color w:val="000000"/>
                <w:kern w:val="0"/>
                <w:sz w:val="21"/>
                <w:szCs w:val="21"/>
              </w:rPr>
              <w:t>lateau of China</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杨斌</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张文辉</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Forest</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2019,10(4)</w:t>
            </w:r>
            <w:r>
              <w:rPr>
                <w:rFonts w:ascii="Times New Roman" w:eastAsia="仿宋" w:hAnsi="Times New Roman" w:cs="Times New Roman" w:hint="eastAsia"/>
                <w:color w:val="000000"/>
                <w:sz w:val="22"/>
                <w:szCs w:val="22"/>
              </w:rPr>
              <w:t>:</w:t>
            </w:r>
            <w:r>
              <w:rPr>
                <w:rFonts w:ascii="Times New Roman" w:eastAsia="仿宋" w:hAnsi="Times New Roman" w:cs="Times New Roman"/>
                <w:color w:val="000000"/>
                <w:sz w:val="22"/>
                <w:szCs w:val="22"/>
              </w:rPr>
              <w:t>342</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59</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 xml:space="preserve">Effects of intraspecific competition on growth, architecture and biomass allocation of </w:t>
            </w:r>
            <w:r>
              <w:rPr>
                <w:rFonts w:ascii="Times New Roman" w:eastAsia="仿宋" w:hAnsi="Times New Roman" w:cs="Times New Roman"/>
                <w:i/>
                <w:color w:val="000000"/>
                <w:kern w:val="0"/>
                <w:sz w:val="21"/>
                <w:szCs w:val="21"/>
              </w:rPr>
              <w:t>Quercus Liaotungensis</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杨小舟</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张文辉</w:t>
            </w:r>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Journal of Plant  Interactions</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 xml:space="preserve">2019,14(1):284-294 </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SCI(E)</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60</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宝鸡市</w:t>
            </w:r>
            <w:r>
              <w:rPr>
                <w:rFonts w:ascii="Times New Roman" w:eastAsia="仿宋" w:hAnsi="Times New Roman" w:cs="Times New Roman"/>
                <w:color w:val="000000"/>
                <w:kern w:val="0"/>
                <w:sz w:val="21"/>
                <w:szCs w:val="21"/>
              </w:rPr>
              <w:t>5</w:t>
            </w:r>
            <w:r>
              <w:rPr>
                <w:rFonts w:ascii="Times New Roman" w:eastAsia="仿宋" w:hAnsi="Times New Roman" w:cs="Times New Roman"/>
                <w:color w:val="000000"/>
                <w:kern w:val="0"/>
                <w:sz w:val="21"/>
                <w:szCs w:val="21"/>
              </w:rPr>
              <w:t>种乡土树种抗旱性综合评价和研究</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赵谨</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王得祥</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西北林学院学报</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2019,34(06):74-81</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CSCD</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61</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基于生态效益下城镇（郊）陡坡及人工立面不同坡度景观</w:t>
            </w:r>
            <w:proofErr w:type="gramStart"/>
            <w:r>
              <w:rPr>
                <w:rFonts w:ascii="Times New Roman" w:eastAsia="仿宋" w:hAnsi="Times New Roman" w:cs="Times New Roman"/>
                <w:color w:val="000000"/>
                <w:kern w:val="0"/>
                <w:sz w:val="21"/>
                <w:szCs w:val="21"/>
              </w:rPr>
              <w:t>林评价</w:t>
            </w:r>
            <w:proofErr w:type="gramEnd"/>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以干旱半干旱区为例</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杨阳</w:t>
            </w:r>
            <w:r>
              <w:rPr>
                <w:rFonts w:ascii="Times New Roman" w:eastAsia="仿宋" w:hAnsi="Times New Roman" w:cs="Times New Roman"/>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王得祥</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西北林学院学报</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2019,1:242-246</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CSCD</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62</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花椒</w:t>
            </w:r>
            <w:proofErr w:type="gramStart"/>
            <w:r>
              <w:rPr>
                <w:rFonts w:ascii="Times New Roman" w:eastAsia="仿宋" w:hAnsi="Times New Roman" w:cs="Times New Roman"/>
                <w:color w:val="000000"/>
                <w:kern w:val="0"/>
                <w:sz w:val="21"/>
                <w:szCs w:val="21"/>
              </w:rPr>
              <w:t>窄吉丁</w:t>
            </w:r>
            <w:proofErr w:type="gramEnd"/>
            <w:r>
              <w:rPr>
                <w:rFonts w:ascii="Times New Roman" w:eastAsia="仿宋" w:hAnsi="Times New Roman" w:cs="Times New Roman"/>
                <w:color w:val="000000"/>
                <w:kern w:val="0"/>
                <w:sz w:val="21"/>
                <w:szCs w:val="21"/>
              </w:rPr>
              <w:t>高发期</w:t>
            </w:r>
            <w:r>
              <w:rPr>
                <w:rFonts w:ascii="Times New Roman" w:eastAsia="仿宋" w:hAnsi="Times New Roman" w:cs="Times New Roman"/>
                <w:color w:val="000000"/>
                <w:kern w:val="0"/>
                <w:sz w:val="21"/>
                <w:szCs w:val="21"/>
              </w:rPr>
              <w:t>3</w:t>
            </w:r>
            <w:r>
              <w:rPr>
                <w:rFonts w:ascii="Times New Roman" w:eastAsia="仿宋" w:hAnsi="Times New Roman" w:cs="Times New Roman"/>
                <w:color w:val="000000"/>
                <w:kern w:val="0"/>
                <w:sz w:val="21"/>
                <w:szCs w:val="21"/>
              </w:rPr>
              <w:t>种花椒果实挥发物的提取与鉴定</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王延来</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proofErr w:type="gramStart"/>
            <w:r>
              <w:rPr>
                <w:rFonts w:ascii="Times New Roman" w:eastAsia="仿宋" w:hAnsi="Times New Roman" w:cs="Times New Roman"/>
                <w:color w:val="000000"/>
                <w:kern w:val="0"/>
                <w:sz w:val="21"/>
                <w:szCs w:val="21"/>
              </w:rPr>
              <w:t>谢寿安</w:t>
            </w:r>
            <w:proofErr w:type="gramEnd"/>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安徽农业科学</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2019,47(07):147-151</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CSCD</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63</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核桃</w:t>
            </w:r>
            <w:r>
              <w:rPr>
                <w:rFonts w:ascii="Times New Roman" w:eastAsia="仿宋" w:hAnsi="Times New Roman" w:cs="Times New Roman"/>
                <w:color w:val="000000"/>
                <w:kern w:val="0"/>
                <w:sz w:val="21"/>
                <w:szCs w:val="21"/>
              </w:rPr>
              <w:t>JrEFM1</w:t>
            </w:r>
            <w:r>
              <w:rPr>
                <w:rFonts w:ascii="Times New Roman" w:eastAsia="仿宋" w:hAnsi="Times New Roman" w:cs="Times New Roman"/>
                <w:color w:val="000000"/>
                <w:kern w:val="0"/>
                <w:sz w:val="21"/>
                <w:szCs w:val="21"/>
              </w:rPr>
              <w:t>转录因子响应逆境及激素的表达模式</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马凯恒</w:t>
            </w:r>
            <w:r>
              <w:rPr>
                <w:rFonts w:ascii="Times New Roman" w:eastAsia="仿宋" w:hAnsi="Times New Roman" w:cs="Times New Roman"/>
                <w:color w:val="000000"/>
                <w:kern w:val="0"/>
                <w:sz w:val="21"/>
                <w:szCs w:val="21"/>
              </w:rPr>
              <w:t>*</w:t>
            </w:r>
            <w:r>
              <w:rPr>
                <w:rFonts w:ascii="Times New Roman" w:eastAsia="仿宋" w:hAnsi="Times New Roman" w:cs="Times New Roman" w:hint="eastAsia"/>
                <w:color w:val="000000"/>
                <w:kern w:val="0"/>
                <w:sz w:val="21"/>
                <w:szCs w:val="21"/>
              </w:rPr>
              <w:t>，</w:t>
            </w:r>
            <w:proofErr w:type="gramStart"/>
            <w:r>
              <w:rPr>
                <w:rFonts w:ascii="Times New Roman" w:eastAsia="仿宋" w:hAnsi="Times New Roman" w:cs="Times New Roman"/>
                <w:color w:val="000000"/>
                <w:kern w:val="0"/>
                <w:sz w:val="21"/>
                <w:szCs w:val="21"/>
              </w:rPr>
              <w:t>杨桂燕</w:t>
            </w:r>
            <w:proofErr w:type="gramEnd"/>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西南师范大学学报（自然科学版）</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w:t>
            </w:r>
            <w:proofErr w:type="gramStart"/>
            <w:r>
              <w:rPr>
                <w:rFonts w:ascii="Times New Roman" w:eastAsia="仿宋" w:hAnsi="Times New Roman" w:cs="Times New Roman"/>
                <w:color w:val="000000"/>
                <w:sz w:val="22"/>
                <w:szCs w:val="22"/>
              </w:rPr>
              <w:t>,44</w:t>
            </w:r>
            <w:proofErr w:type="gramEnd"/>
            <w:r>
              <w:rPr>
                <w:rFonts w:ascii="Times New Roman" w:eastAsia="仿宋" w:hAnsi="Times New Roman" w:cs="Times New Roman"/>
                <w:color w:val="000000"/>
                <w:sz w:val="22"/>
                <w:szCs w:val="22"/>
              </w:rPr>
              <w:t>(6):46-53.</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CSCD</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第一人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64</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爪哇扁</w:t>
            </w:r>
            <w:proofErr w:type="gramStart"/>
            <w:r>
              <w:rPr>
                <w:rFonts w:ascii="Times New Roman" w:eastAsia="仿宋" w:hAnsi="Times New Roman" w:cs="Times New Roman"/>
                <w:color w:val="000000"/>
                <w:kern w:val="0"/>
                <w:sz w:val="21"/>
                <w:szCs w:val="21"/>
              </w:rPr>
              <w:t>头猛蚁</w:t>
            </w:r>
            <w:proofErr w:type="gramEnd"/>
            <w:r>
              <w:rPr>
                <w:rFonts w:ascii="Times New Roman" w:eastAsia="仿宋" w:hAnsi="Times New Roman" w:cs="Times New Roman"/>
                <w:color w:val="000000"/>
                <w:kern w:val="0"/>
                <w:sz w:val="21"/>
                <w:szCs w:val="21"/>
              </w:rPr>
              <w:t>Ectomomyrmex javanus (Mayr)</w:t>
            </w:r>
            <w:r>
              <w:rPr>
                <w:rFonts w:ascii="Times New Roman" w:eastAsia="仿宋" w:hAnsi="Times New Roman" w:cs="Times New Roman"/>
                <w:color w:val="000000"/>
                <w:kern w:val="0"/>
                <w:sz w:val="21"/>
                <w:szCs w:val="21"/>
              </w:rPr>
              <w:t>觅食活动规律研究</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潘星燃</w:t>
            </w:r>
            <w:r>
              <w:rPr>
                <w:rFonts w:ascii="Times New Roman" w:eastAsia="仿宋" w:hAnsi="Times New Roman" w:cs="Times New Roman"/>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贺虹</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西北林学院学报</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2019,34(6):147-151</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CSCD</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65</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杜仲叶生物活性成分、多糖及杜仲胶的提取分离</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proofErr w:type="gramStart"/>
            <w:r>
              <w:rPr>
                <w:rFonts w:ascii="Times New Roman" w:eastAsia="仿宋" w:hAnsi="Times New Roman" w:cs="Times New Roman"/>
                <w:color w:val="000000"/>
                <w:kern w:val="0"/>
                <w:sz w:val="21"/>
                <w:szCs w:val="21"/>
              </w:rPr>
              <w:t>全熙宇</w:t>
            </w:r>
            <w:proofErr w:type="gramEnd"/>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张军华</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林产化学与工业</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2019,39(2):122-128</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CSCD</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66</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蒸汽爆破预处理对杜仲皮活性成分和杜仲胶提取的影响</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魏锦</w:t>
            </w:r>
            <w:proofErr w:type="gramStart"/>
            <w:r>
              <w:rPr>
                <w:rFonts w:ascii="Times New Roman" w:eastAsia="仿宋" w:hAnsi="Times New Roman" w:cs="Times New Roman"/>
                <w:color w:val="000000"/>
                <w:kern w:val="0"/>
                <w:sz w:val="21"/>
                <w:szCs w:val="21"/>
              </w:rPr>
              <w:t>锦</w:t>
            </w:r>
            <w:proofErr w:type="gramEnd"/>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张军华</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林产化学与工业</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2019,39(1):88-94</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CSCD</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67</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8"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木质素降解产物对纤维素酶和木聚糖酶水解的抑制</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王锐</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张军华</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林业工程学报</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2019,4(4):78-84</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CSCD</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68</w:t>
            </w:r>
          </w:p>
        </w:tc>
        <w:tc>
          <w:tcPr>
            <w:tcW w:w="2835"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γ-</w:t>
            </w:r>
            <w:r>
              <w:rPr>
                <w:rFonts w:ascii="Times New Roman" w:eastAsia="仿宋" w:hAnsi="Times New Roman" w:cs="Times New Roman"/>
                <w:color w:val="000000"/>
                <w:kern w:val="0"/>
                <w:sz w:val="21"/>
                <w:szCs w:val="21"/>
              </w:rPr>
              <w:t>戊内酯</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水体系下稀酸预处理对玉米秸秆酶解特性的影响</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秦玉洁</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张军华</w:t>
            </w:r>
            <w:r>
              <w:rPr>
                <w:rFonts w:ascii="Times New Roman" w:eastAsia="仿宋" w:hAnsi="Times New Roman" w:cs="Times New Roman"/>
                <w:color w:val="000000"/>
                <w:kern w:val="0"/>
                <w:sz w:val="21"/>
                <w:szCs w:val="21"/>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林业工程学报</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2019,4(1):101-107</w:t>
            </w:r>
          </w:p>
        </w:tc>
        <w:tc>
          <w:tcPr>
            <w:tcW w:w="567" w:type="dxa"/>
            <w:tcBorders>
              <w:top w:val="single" w:sz="4" w:space="0" w:color="auto"/>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CSCD</w:t>
            </w:r>
          </w:p>
        </w:tc>
        <w:tc>
          <w:tcPr>
            <w:tcW w:w="901" w:type="dxa"/>
            <w:tcBorders>
              <w:top w:val="single" w:sz="4" w:space="0" w:color="auto"/>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69</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中国圈养林</w:t>
            </w:r>
            <w:proofErr w:type="gramStart"/>
            <w:r>
              <w:rPr>
                <w:rFonts w:ascii="Times New Roman" w:eastAsia="仿宋" w:hAnsi="Times New Roman" w:cs="Times New Roman"/>
                <w:color w:val="000000"/>
                <w:kern w:val="0"/>
                <w:sz w:val="21"/>
                <w:szCs w:val="21"/>
              </w:rPr>
              <w:t>麝</w:t>
            </w:r>
            <w:proofErr w:type="gramEnd"/>
            <w:r>
              <w:rPr>
                <w:rFonts w:ascii="Times New Roman" w:eastAsia="仿宋" w:hAnsi="Times New Roman" w:cs="Times New Roman"/>
                <w:color w:val="000000"/>
                <w:kern w:val="0"/>
                <w:sz w:val="21"/>
                <w:szCs w:val="21"/>
              </w:rPr>
              <w:t>微卫星</w:t>
            </w:r>
            <w:r>
              <w:rPr>
                <w:rFonts w:ascii="Times New Roman" w:eastAsia="仿宋" w:hAnsi="Times New Roman" w:cs="Times New Roman"/>
                <w:color w:val="000000"/>
                <w:kern w:val="0"/>
                <w:sz w:val="21"/>
                <w:szCs w:val="21"/>
              </w:rPr>
              <w:t>DNA</w:t>
            </w:r>
            <w:r>
              <w:rPr>
                <w:rFonts w:ascii="Times New Roman" w:eastAsia="仿宋" w:hAnsi="Times New Roman" w:cs="Times New Roman"/>
                <w:color w:val="000000"/>
                <w:kern w:val="0"/>
                <w:sz w:val="21"/>
                <w:szCs w:val="21"/>
              </w:rPr>
              <w:t>多样性研究</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王豆</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proofErr w:type="gramStart"/>
            <w:r>
              <w:rPr>
                <w:rFonts w:ascii="Times New Roman" w:eastAsia="仿宋" w:hAnsi="Times New Roman" w:cs="Times New Roman"/>
                <w:color w:val="000000"/>
                <w:kern w:val="0"/>
                <w:sz w:val="21"/>
                <w:szCs w:val="21"/>
              </w:rPr>
              <w:t>卜</w:t>
            </w:r>
            <w:proofErr w:type="gramEnd"/>
            <w:r>
              <w:rPr>
                <w:rFonts w:ascii="Times New Roman" w:eastAsia="仿宋" w:hAnsi="Times New Roman" w:cs="Times New Roman"/>
                <w:color w:val="000000"/>
                <w:kern w:val="0"/>
                <w:sz w:val="21"/>
                <w:szCs w:val="21"/>
              </w:rPr>
              <w:t>书海</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郑雪莉</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兽类学报</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2019,39(6):599-607</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CSCD</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其</w:t>
            </w:r>
            <w:r>
              <w:rPr>
                <w:rFonts w:ascii="Times New Roman" w:eastAsia="仿宋" w:hAnsi="Times New Roman" w:cs="Times New Roman"/>
                <w:color w:val="000000"/>
                <w:kern w:val="0"/>
                <w:sz w:val="21"/>
                <w:szCs w:val="21"/>
              </w:rPr>
              <w:lastRenderedPageBreak/>
              <w:t>他</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lastRenderedPageBreak/>
              <w:t>70</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太白</w:t>
            </w:r>
            <w:proofErr w:type="gramStart"/>
            <w:r>
              <w:rPr>
                <w:rFonts w:ascii="Times New Roman" w:eastAsia="仿宋" w:hAnsi="Times New Roman" w:cs="Times New Roman"/>
                <w:color w:val="000000"/>
                <w:kern w:val="0"/>
                <w:sz w:val="21"/>
                <w:szCs w:val="21"/>
              </w:rPr>
              <w:t>红杉林窗更新</w:t>
            </w:r>
            <w:proofErr w:type="gramEnd"/>
            <w:r>
              <w:rPr>
                <w:rFonts w:ascii="Times New Roman" w:eastAsia="仿宋" w:hAnsi="Times New Roman" w:cs="Times New Roman"/>
                <w:color w:val="000000"/>
                <w:kern w:val="0"/>
                <w:sz w:val="21"/>
                <w:szCs w:val="21"/>
              </w:rPr>
              <w:t>与环境因子的关系研究</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李娜</w:t>
            </w:r>
            <w:r>
              <w:rPr>
                <w:rFonts w:ascii="Times New Roman" w:eastAsia="仿宋" w:hAnsi="Times New Roman" w:cs="Times New Roman" w:hint="eastAsia"/>
                <w:color w:val="000000"/>
                <w:kern w:val="0"/>
                <w:sz w:val="21"/>
                <w:szCs w:val="21"/>
              </w:rPr>
              <w:t>，</w:t>
            </w:r>
          </w:p>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康永祥</w:t>
            </w:r>
            <w:r>
              <w:rPr>
                <w:rFonts w:ascii="Times New Roman" w:eastAsia="仿宋" w:hAnsi="Times New Roman" w:cs="Times New Roman"/>
                <w:color w:val="000000"/>
                <w:kern w:val="0"/>
                <w:sz w:val="21"/>
                <w:szCs w:val="21"/>
              </w:rPr>
              <w:t>*</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西北林学院学报</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2019,34(6):30-36</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CSCD</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合作完成</w:t>
            </w:r>
            <w:r>
              <w:rPr>
                <w:rFonts w:ascii="Times New Roman" w:eastAsia="仿宋" w:hAnsi="Times New Roman" w:cs="Times New Roman"/>
                <w:color w:val="000000"/>
                <w:kern w:val="0"/>
                <w:sz w:val="21"/>
                <w:szCs w:val="21"/>
              </w:rPr>
              <w:t>-</w:t>
            </w:r>
            <w:r>
              <w:rPr>
                <w:rFonts w:ascii="Times New Roman" w:eastAsia="仿宋" w:hAnsi="Times New Roman" w:cs="Times New Roman"/>
                <w:color w:val="000000"/>
                <w:kern w:val="0"/>
                <w:sz w:val="21"/>
                <w:szCs w:val="21"/>
              </w:rPr>
              <w:t>第二人</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71</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Coarse Woody Debris in Forests of Qinling Mountains in China</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袁杰</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LAP LAMBERT Academic Publishing</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w:t>
            </w:r>
            <w:r>
              <w:rPr>
                <w:rFonts w:ascii="Times New Roman" w:eastAsia="仿宋" w:hAnsi="Times New Roman" w:cs="Times New Roman" w:hint="eastAsia"/>
                <w:color w:val="000000"/>
                <w:sz w:val="22"/>
                <w:szCs w:val="22"/>
              </w:rPr>
              <w:t xml:space="preserve">, </w:t>
            </w:r>
            <w:r>
              <w:rPr>
                <w:rFonts w:ascii="Times New Roman" w:eastAsia="仿宋" w:hAnsi="Times New Roman" w:cs="Times New Roman"/>
                <w:color w:val="000000"/>
                <w:sz w:val="22"/>
                <w:szCs w:val="22"/>
              </w:rPr>
              <w:t>06.25</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外文专著</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jc w:val="center"/>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独立完成</w:t>
            </w:r>
          </w:p>
        </w:tc>
      </w:tr>
      <w:tr w:rsidR="007909FC">
        <w:trPr>
          <w:trHeight w:val="288"/>
        </w:trPr>
        <w:tc>
          <w:tcPr>
            <w:tcW w:w="434" w:type="dxa"/>
            <w:tcBorders>
              <w:top w:val="nil"/>
              <w:left w:val="single" w:sz="4" w:space="0" w:color="auto"/>
              <w:bottom w:val="single" w:sz="4" w:space="0" w:color="auto"/>
              <w:right w:val="single" w:sz="4" w:space="0" w:color="auto"/>
            </w:tcBorders>
            <w:shd w:val="clear" w:color="auto" w:fill="auto"/>
            <w:vAlign w:val="center"/>
          </w:tcPr>
          <w:p w:rsidR="007909FC" w:rsidRDefault="001C28A3">
            <w:pPr>
              <w:widowControl/>
              <w:spacing w:line="264" w:lineRule="exact"/>
              <w:jc w:val="righ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72</w:t>
            </w:r>
          </w:p>
        </w:tc>
        <w:tc>
          <w:tcPr>
            <w:tcW w:w="2835"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3S</w:t>
            </w:r>
            <w:r>
              <w:rPr>
                <w:rFonts w:ascii="Times New Roman" w:eastAsia="仿宋" w:hAnsi="Times New Roman" w:cs="Times New Roman"/>
                <w:color w:val="000000"/>
                <w:kern w:val="0"/>
                <w:sz w:val="21"/>
                <w:szCs w:val="21"/>
              </w:rPr>
              <w:t>技术集成与生态学研究</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毛晓利</w:t>
            </w:r>
          </w:p>
        </w:tc>
        <w:tc>
          <w:tcPr>
            <w:tcW w:w="1417"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left"/>
              <w:rPr>
                <w:rFonts w:ascii="Times New Roman" w:eastAsia="仿宋" w:hAnsi="Times New Roman" w:cs="Times New Roman"/>
                <w:color w:val="000000"/>
                <w:kern w:val="0"/>
                <w:sz w:val="21"/>
                <w:szCs w:val="21"/>
              </w:rPr>
            </w:pPr>
            <w:r>
              <w:rPr>
                <w:rFonts w:ascii="Times New Roman" w:eastAsia="仿宋" w:hAnsi="Times New Roman" w:cs="Times New Roman"/>
                <w:color w:val="000000"/>
                <w:kern w:val="0"/>
                <w:sz w:val="21"/>
                <w:szCs w:val="21"/>
              </w:rPr>
              <w:t>吉林科学技术出版社</w:t>
            </w:r>
          </w:p>
        </w:tc>
        <w:tc>
          <w:tcPr>
            <w:tcW w:w="1134"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2019.1</w:t>
            </w:r>
          </w:p>
        </w:tc>
        <w:tc>
          <w:tcPr>
            <w:tcW w:w="567" w:type="dxa"/>
            <w:tcBorders>
              <w:top w:val="nil"/>
              <w:left w:val="nil"/>
              <w:bottom w:val="single" w:sz="4" w:space="0" w:color="auto"/>
              <w:right w:val="single" w:sz="4" w:space="0" w:color="auto"/>
            </w:tcBorders>
            <w:shd w:val="clear" w:color="auto" w:fill="auto"/>
            <w:vAlign w:val="center"/>
          </w:tcPr>
          <w:p w:rsidR="007909FC" w:rsidRDefault="001C28A3">
            <w:pPr>
              <w:spacing w:line="264" w:lineRule="exact"/>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中文专著</w:t>
            </w:r>
          </w:p>
        </w:tc>
        <w:tc>
          <w:tcPr>
            <w:tcW w:w="901" w:type="dxa"/>
            <w:tcBorders>
              <w:top w:val="nil"/>
              <w:left w:val="nil"/>
              <w:bottom w:val="single" w:sz="4" w:space="0" w:color="auto"/>
              <w:right w:val="single" w:sz="4" w:space="0" w:color="auto"/>
            </w:tcBorders>
            <w:shd w:val="clear" w:color="auto" w:fill="auto"/>
            <w:vAlign w:val="center"/>
          </w:tcPr>
          <w:p w:rsidR="007909FC" w:rsidRDefault="001C28A3">
            <w:pPr>
              <w:widowControl/>
              <w:spacing w:line="264" w:lineRule="exact"/>
              <w:jc w:val="center"/>
              <w:rPr>
                <w:rFonts w:ascii="Times New Roman" w:eastAsia="仿宋" w:hAnsi="Times New Roman" w:cs="Times New Roman"/>
                <w:color w:val="000000"/>
                <w:sz w:val="22"/>
                <w:szCs w:val="22"/>
              </w:rPr>
            </w:pPr>
            <w:r>
              <w:rPr>
                <w:rFonts w:ascii="Times New Roman" w:eastAsia="仿宋" w:hAnsi="Times New Roman" w:cs="Times New Roman"/>
                <w:color w:val="000000"/>
                <w:sz w:val="22"/>
                <w:szCs w:val="22"/>
              </w:rPr>
              <w:t>独立完成</w:t>
            </w:r>
          </w:p>
        </w:tc>
      </w:tr>
    </w:tbl>
    <w:p w:rsidR="007909FC" w:rsidRDefault="001C28A3">
      <w:pPr>
        <w:spacing w:line="240" w:lineRule="exact"/>
        <w:rPr>
          <w:rFonts w:ascii="Times New Roman" w:eastAsia="楷体" w:hAnsi="Times New Roman" w:cs="Times New Roman"/>
        </w:rPr>
      </w:pPr>
      <w:r>
        <w:rPr>
          <w:rFonts w:ascii="Times New Roman" w:eastAsia="楷体" w:hAnsi="Times New Roman" w:cs="Times New Roman"/>
          <w:bCs/>
        </w:rPr>
        <w:t>注</w:t>
      </w:r>
      <w:r>
        <w:rPr>
          <w:rFonts w:ascii="Times New Roman" w:eastAsia="楷体" w:hAnsi="Times New Roman" w:cs="Times New Roman"/>
        </w:rPr>
        <w:t>：（</w:t>
      </w:r>
      <w:r>
        <w:rPr>
          <w:rFonts w:ascii="Times New Roman" w:eastAsia="楷体" w:hAnsi="Times New Roman" w:cs="Times New Roman"/>
        </w:rPr>
        <w:t>1</w:t>
      </w:r>
      <w:r>
        <w:rPr>
          <w:rFonts w:ascii="Times New Roman" w:eastAsia="楷体" w:hAnsi="Times New Roman" w:cs="Times New Roman"/>
        </w:rPr>
        <w:t>）论文、专著均限于教学研究、学术论文或专著</w:t>
      </w:r>
      <w:r>
        <w:rPr>
          <w:rFonts w:ascii="Times New Roman" w:eastAsia="楷体" w:hAnsi="Times New Roman" w:cs="Times New Roman" w:hint="eastAsia"/>
        </w:rPr>
        <w:t>，</w:t>
      </w:r>
      <w:r>
        <w:rPr>
          <w:rFonts w:ascii="Times New Roman" w:eastAsia="楷体" w:hAnsi="Times New Roman" w:cs="Times New Roman"/>
        </w:rPr>
        <w:t>一般文献综述及一般教材不填报。请将有虚拟仿真实验中心成员署名的论文、专著依次以国外刊物、国内重要刊物</w:t>
      </w:r>
      <w:r>
        <w:rPr>
          <w:rFonts w:ascii="Times New Roman" w:eastAsia="楷体" w:hAnsi="Times New Roman" w:cs="Times New Roman" w:hint="eastAsia"/>
        </w:rPr>
        <w:t>，</w:t>
      </w:r>
      <w:r>
        <w:rPr>
          <w:rFonts w:ascii="Times New Roman" w:eastAsia="楷体" w:hAnsi="Times New Roman" w:cs="Times New Roman"/>
        </w:rPr>
        <w:t>外文专著、中文专著为序分别填报。（</w:t>
      </w:r>
      <w:r>
        <w:rPr>
          <w:rFonts w:ascii="Times New Roman" w:eastAsia="楷体" w:hAnsi="Times New Roman" w:cs="Times New Roman"/>
        </w:rPr>
        <w:t>2</w:t>
      </w:r>
      <w:r>
        <w:rPr>
          <w:rFonts w:ascii="Times New Roman" w:eastAsia="楷体" w:hAnsi="Times New Roman" w:cs="Times New Roman"/>
        </w:rPr>
        <w:t>）类型：</w:t>
      </w:r>
      <w:r>
        <w:rPr>
          <w:rFonts w:ascii="Times New Roman" w:eastAsia="楷体" w:hAnsi="Times New Roman" w:cs="Times New Roman"/>
        </w:rPr>
        <w:t>SCI</w:t>
      </w:r>
      <w:r>
        <w:rPr>
          <w:rFonts w:ascii="Times New Roman" w:eastAsia="楷体" w:hAnsi="Times New Roman" w:cs="Times New Roman"/>
        </w:rPr>
        <w:t>（</w:t>
      </w:r>
      <w:r>
        <w:rPr>
          <w:rFonts w:ascii="Times New Roman" w:eastAsia="楷体" w:hAnsi="Times New Roman" w:cs="Times New Roman"/>
        </w:rPr>
        <w:t>E</w:t>
      </w:r>
      <w:r>
        <w:rPr>
          <w:rFonts w:ascii="Times New Roman" w:eastAsia="楷体" w:hAnsi="Times New Roman" w:cs="Times New Roman"/>
        </w:rPr>
        <w:t>）收录论文、</w:t>
      </w:r>
      <w:r>
        <w:rPr>
          <w:rFonts w:ascii="Times New Roman" w:eastAsia="楷体" w:hAnsi="Times New Roman" w:cs="Times New Roman"/>
        </w:rPr>
        <w:t>SSCI</w:t>
      </w:r>
      <w:r>
        <w:rPr>
          <w:rFonts w:ascii="Times New Roman" w:eastAsia="楷体" w:hAnsi="Times New Roman" w:cs="Times New Roman"/>
        </w:rPr>
        <w:t>收录论文、</w:t>
      </w:r>
      <w:r>
        <w:rPr>
          <w:rFonts w:ascii="Times New Roman" w:eastAsia="楷体" w:hAnsi="Times New Roman" w:cs="Times New Roman"/>
        </w:rPr>
        <w:t>A&amp;HCL</w:t>
      </w:r>
      <w:r>
        <w:rPr>
          <w:rFonts w:ascii="Times New Roman" w:eastAsia="楷体" w:hAnsi="Times New Roman" w:cs="Times New Roman"/>
        </w:rPr>
        <w:t>收录论文、</w:t>
      </w:r>
      <w:r>
        <w:rPr>
          <w:rFonts w:ascii="Times New Roman" w:eastAsia="楷体" w:hAnsi="Times New Roman" w:cs="Times New Roman"/>
        </w:rPr>
        <w:t>EI Compendex</w:t>
      </w:r>
      <w:r>
        <w:rPr>
          <w:rFonts w:ascii="Times New Roman" w:eastAsia="楷体" w:hAnsi="Times New Roman" w:cs="Times New Roman"/>
        </w:rPr>
        <w:t>收录论文、北京大学中文核心期刊要目收录论文、南京大学中文社会科学引文索引期刊收录论文（</w:t>
      </w:r>
      <w:r>
        <w:rPr>
          <w:rFonts w:ascii="Times New Roman" w:eastAsia="楷体" w:hAnsi="Times New Roman" w:cs="Times New Roman"/>
        </w:rPr>
        <w:t>CSSCI</w:t>
      </w:r>
      <w:r>
        <w:rPr>
          <w:rFonts w:ascii="Times New Roman" w:eastAsia="楷体" w:hAnsi="Times New Roman" w:cs="Times New Roman"/>
        </w:rPr>
        <w:t>）、中国科学院中国科学引文数据库期刊收录论文（</w:t>
      </w:r>
      <w:r>
        <w:rPr>
          <w:rFonts w:ascii="Times New Roman" w:eastAsia="楷体" w:hAnsi="Times New Roman" w:cs="Times New Roman"/>
        </w:rPr>
        <w:t>CSCD</w:t>
      </w:r>
      <w:r>
        <w:rPr>
          <w:rFonts w:ascii="Times New Roman" w:eastAsia="楷体" w:hAnsi="Times New Roman" w:cs="Times New Roman"/>
        </w:rPr>
        <w:t>）、</w:t>
      </w:r>
      <w:r>
        <w:rPr>
          <w:rFonts w:ascii="Times New Roman" w:eastAsia="楷体" w:hAnsi="Times New Roman" w:cs="Times New Roman"/>
          <w:bCs/>
        </w:rPr>
        <w:t>外文专著、中文专著；</w:t>
      </w:r>
      <w:r>
        <w:rPr>
          <w:rFonts w:ascii="Times New Roman" w:eastAsia="楷体" w:hAnsi="Times New Roman" w:cs="Times New Roman"/>
        </w:rPr>
        <w:t>国际会议论文集论文不予统计</w:t>
      </w:r>
      <w:r>
        <w:rPr>
          <w:rFonts w:ascii="Times New Roman" w:eastAsia="楷体" w:hAnsi="Times New Roman" w:cs="Times New Roman" w:hint="eastAsia"/>
        </w:rPr>
        <w:t>，</w:t>
      </w:r>
      <w:r>
        <w:rPr>
          <w:rFonts w:ascii="Times New Roman" w:eastAsia="楷体" w:hAnsi="Times New Roman" w:cs="Times New Roman"/>
        </w:rPr>
        <w:t>可对国内发行的英文版学术期刊论文进行填报</w:t>
      </w:r>
      <w:r>
        <w:rPr>
          <w:rFonts w:ascii="Times New Roman" w:eastAsia="楷体" w:hAnsi="Times New Roman" w:cs="Times New Roman" w:hint="eastAsia"/>
        </w:rPr>
        <w:t>，</w:t>
      </w:r>
      <w:r>
        <w:rPr>
          <w:rFonts w:ascii="Times New Roman" w:eastAsia="楷体" w:hAnsi="Times New Roman" w:cs="Times New Roman"/>
        </w:rPr>
        <w:t>但不得与中文版期刊同内容的论文重复。（</w:t>
      </w:r>
      <w:r>
        <w:rPr>
          <w:rFonts w:ascii="Times New Roman" w:eastAsia="楷体" w:hAnsi="Times New Roman" w:cs="Times New Roman"/>
        </w:rPr>
        <w:t>3</w:t>
      </w:r>
      <w:r>
        <w:rPr>
          <w:rFonts w:ascii="Times New Roman" w:eastAsia="楷体" w:hAnsi="Times New Roman" w:cs="Times New Roman"/>
        </w:rPr>
        <w:t>）</w:t>
      </w:r>
      <w:r>
        <w:rPr>
          <w:rFonts w:ascii="Times New Roman" w:eastAsia="楷体" w:hAnsi="Times New Roman" w:cs="Times New Roman"/>
          <w:bCs/>
        </w:rPr>
        <w:t>外文专著：</w:t>
      </w:r>
      <w:r>
        <w:rPr>
          <w:rFonts w:ascii="Times New Roman" w:eastAsia="楷体" w:hAnsi="Times New Roman" w:cs="Times New Roman"/>
        </w:rPr>
        <w:t>正式出版的学术著作。（</w:t>
      </w:r>
      <w:r>
        <w:rPr>
          <w:rFonts w:ascii="Times New Roman" w:eastAsia="楷体" w:hAnsi="Times New Roman" w:cs="Times New Roman"/>
        </w:rPr>
        <w:t>4</w:t>
      </w:r>
      <w:r>
        <w:rPr>
          <w:rFonts w:ascii="Times New Roman" w:eastAsia="楷体" w:hAnsi="Times New Roman" w:cs="Times New Roman"/>
        </w:rPr>
        <w:t>）</w:t>
      </w:r>
      <w:r>
        <w:rPr>
          <w:rFonts w:ascii="Times New Roman" w:eastAsia="楷体" w:hAnsi="Times New Roman" w:cs="Times New Roman"/>
          <w:bCs/>
        </w:rPr>
        <w:t>中文专著：</w:t>
      </w:r>
      <w:r>
        <w:rPr>
          <w:rFonts w:ascii="Times New Roman" w:eastAsia="楷体" w:hAnsi="Times New Roman" w:cs="Times New Roman"/>
        </w:rPr>
        <w:t>正式出版的学术著作</w:t>
      </w:r>
      <w:r>
        <w:rPr>
          <w:rFonts w:ascii="Times New Roman" w:eastAsia="楷体" w:hAnsi="Times New Roman" w:cs="Times New Roman" w:hint="eastAsia"/>
        </w:rPr>
        <w:t>，</w:t>
      </w:r>
      <w:r>
        <w:rPr>
          <w:rFonts w:ascii="Times New Roman" w:eastAsia="楷体" w:hAnsi="Times New Roman" w:cs="Times New Roman"/>
        </w:rPr>
        <w:t>不包括译著、实验室年报、论文集等。（</w:t>
      </w:r>
      <w:r>
        <w:rPr>
          <w:rFonts w:ascii="Times New Roman" w:eastAsia="楷体" w:hAnsi="Times New Roman" w:cs="Times New Roman"/>
        </w:rPr>
        <w:t>5</w:t>
      </w:r>
      <w:r>
        <w:rPr>
          <w:rFonts w:ascii="Times New Roman" w:eastAsia="楷体" w:hAnsi="Times New Roman" w:cs="Times New Roman"/>
        </w:rPr>
        <w:t>）</w:t>
      </w:r>
      <w:r>
        <w:rPr>
          <w:rFonts w:ascii="Times New Roman" w:eastAsia="楷体" w:hAnsi="Times New Roman" w:cs="Times New Roman"/>
          <w:bCs/>
        </w:rPr>
        <w:t>作者：</w:t>
      </w:r>
      <w:r>
        <w:rPr>
          <w:rFonts w:ascii="Times New Roman" w:eastAsia="楷体" w:hAnsi="Times New Roman" w:cs="Times New Roman"/>
        </w:rPr>
        <w:t>所有作者</w:t>
      </w:r>
      <w:r>
        <w:rPr>
          <w:rFonts w:ascii="Times New Roman" w:eastAsia="楷体" w:hAnsi="Times New Roman" w:cs="Times New Roman" w:hint="eastAsia"/>
        </w:rPr>
        <w:t>，</w:t>
      </w:r>
      <w:r>
        <w:rPr>
          <w:rFonts w:ascii="Times New Roman" w:eastAsia="楷体" w:hAnsi="Times New Roman" w:cs="Times New Roman"/>
        </w:rPr>
        <w:t>以出版物排序为准。</w:t>
      </w:r>
    </w:p>
    <w:p w:rsidR="007909FC" w:rsidRDefault="001C28A3">
      <w:pPr>
        <w:pStyle w:val="4"/>
        <w:spacing w:before="0" w:after="0" w:line="500" w:lineRule="exact"/>
        <w:rPr>
          <w:rFonts w:ascii="Times New Roman" w:eastAsia="仿宋" w:hAnsi="Times New Roman" w:cs="Times New Roman"/>
          <w:color w:val="000000"/>
        </w:rPr>
      </w:pPr>
      <w:r>
        <w:rPr>
          <w:rFonts w:ascii="Times New Roman" w:eastAsia="仿宋" w:hAnsi="Times New Roman" w:cs="Times New Roman"/>
          <w:color w:val="000000"/>
        </w:rPr>
        <w:t>3.</w:t>
      </w:r>
      <w:r>
        <w:rPr>
          <w:rFonts w:ascii="Times New Roman" w:eastAsia="仿宋" w:hAnsi="Times New Roman" w:cs="Times New Roman"/>
          <w:color w:val="000000"/>
        </w:rPr>
        <w:t>仪器设备的研制和改装情况</w:t>
      </w:r>
    </w:p>
    <w:tbl>
      <w:tblPr>
        <w:tblW w:w="8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2"/>
        <w:gridCol w:w="1012"/>
        <w:gridCol w:w="897"/>
        <w:gridCol w:w="2456"/>
        <w:gridCol w:w="2272"/>
        <w:gridCol w:w="1283"/>
      </w:tblGrid>
      <w:tr w:rsidR="007909FC">
        <w:trPr>
          <w:trHeight w:val="607"/>
        </w:trPr>
        <w:tc>
          <w:tcPr>
            <w:tcW w:w="602" w:type="dxa"/>
            <w:vAlign w:val="center"/>
          </w:tcPr>
          <w:p w:rsidR="007909FC" w:rsidRDefault="001C28A3">
            <w:pPr>
              <w:adjustRightInd w:val="0"/>
              <w:snapToGrid w:val="0"/>
              <w:jc w:val="center"/>
              <w:rPr>
                <w:rFonts w:ascii="Times New Roman" w:eastAsia="仿宋" w:hAnsi="Times New Roman" w:cs="Times New Roman"/>
                <w:b/>
                <w:color w:val="000000" w:themeColor="text1"/>
                <w:sz w:val="21"/>
                <w:szCs w:val="21"/>
              </w:rPr>
            </w:pPr>
            <w:r>
              <w:rPr>
                <w:rFonts w:ascii="Times New Roman" w:eastAsia="仿宋" w:hAnsi="Times New Roman" w:cs="Times New Roman"/>
                <w:b/>
                <w:color w:val="000000" w:themeColor="text1"/>
                <w:sz w:val="21"/>
                <w:szCs w:val="21"/>
              </w:rPr>
              <w:t>序号</w:t>
            </w:r>
          </w:p>
        </w:tc>
        <w:tc>
          <w:tcPr>
            <w:tcW w:w="1012" w:type="dxa"/>
            <w:vAlign w:val="center"/>
          </w:tcPr>
          <w:p w:rsidR="007909FC" w:rsidRDefault="001C28A3">
            <w:pPr>
              <w:adjustRightInd w:val="0"/>
              <w:snapToGrid w:val="0"/>
              <w:jc w:val="center"/>
              <w:rPr>
                <w:rFonts w:ascii="Times New Roman" w:eastAsia="仿宋" w:hAnsi="Times New Roman" w:cs="Times New Roman"/>
                <w:b/>
                <w:color w:val="000000" w:themeColor="text1"/>
                <w:sz w:val="21"/>
                <w:szCs w:val="21"/>
              </w:rPr>
            </w:pPr>
            <w:r>
              <w:rPr>
                <w:rFonts w:ascii="Times New Roman" w:eastAsia="仿宋" w:hAnsi="Times New Roman" w:cs="Times New Roman"/>
                <w:b/>
                <w:color w:val="000000" w:themeColor="text1"/>
                <w:sz w:val="21"/>
                <w:szCs w:val="21"/>
              </w:rPr>
              <w:t>仪器设</w:t>
            </w:r>
          </w:p>
          <w:p w:rsidR="007909FC" w:rsidRDefault="001C28A3">
            <w:pPr>
              <w:adjustRightInd w:val="0"/>
              <w:snapToGrid w:val="0"/>
              <w:jc w:val="center"/>
              <w:rPr>
                <w:rFonts w:ascii="Times New Roman" w:eastAsia="仿宋" w:hAnsi="Times New Roman" w:cs="Times New Roman"/>
                <w:b/>
                <w:color w:val="000000" w:themeColor="text1"/>
                <w:sz w:val="21"/>
                <w:szCs w:val="21"/>
              </w:rPr>
            </w:pPr>
            <w:r>
              <w:rPr>
                <w:rFonts w:ascii="Times New Roman" w:eastAsia="仿宋" w:hAnsi="Times New Roman" w:cs="Times New Roman"/>
                <w:b/>
                <w:color w:val="000000" w:themeColor="text1"/>
                <w:sz w:val="21"/>
                <w:szCs w:val="21"/>
              </w:rPr>
              <w:t>备名称</w:t>
            </w:r>
          </w:p>
        </w:tc>
        <w:tc>
          <w:tcPr>
            <w:tcW w:w="897" w:type="dxa"/>
            <w:vAlign w:val="center"/>
          </w:tcPr>
          <w:p w:rsidR="007909FC" w:rsidRDefault="001C28A3">
            <w:pPr>
              <w:adjustRightInd w:val="0"/>
              <w:snapToGrid w:val="0"/>
              <w:jc w:val="center"/>
              <w:rPr>
                <w:rFonts w:ascii="Times New Roman" w:eastAsia="仿宋" w:hAnsi="Times New Roman" w:cs="Times New Roman"/>
                <w:b/>
                <w:color w:val="000000" w:themeColor="text1"/>
                <w:sz w:val="21"/>
                <w:szCs w:val="21"/>
              </w:rPr>
            </w:pPr>
            <w:r>
              <w:rPr>
                <w:rFonts w:ascii="Times New Roman" w:eastAsia="仿宋" w:hAnsi="Times New Roman" w:cs="Times New Roman"/>
                <w:b/>
                <w:color w:val="000000" w:themeColor="text1"/>
                <w:sz w:val="21"/>
                <w:szCs w:val="21"/>
              </w:rPr>
              <w:t>自制或</w:t>
            </w:r>
          </w:p>
          <w:p w:rsidR="007909FC" w:rsidRDefault="001C28A3">
            <w:pPr>
              <w:adjustRightInd w:val="0"/>
              <w:snapToGrid w:val="0"/>
              <w:jc w:val="center"/>
              <w:rPr>
                <w:rFonts w:ascii="Times New Roman" w:eastAsia="仿宋" w:hAnsi="Times New Roman" w:cs="Times New Roman"/>
                <w:b/>
                <w:color w:val="000000" w:themeColor="text1"/>
                <w:sz w:val="21"/>
                <w:szCs w:val="21"/>
              </w:rPr>
            </w:pPr>
            <w:r>
              <w:rPr>
                <w:rFonts w:ascii="Times New Roman" w:eastAsia="仿宋" w:hAnsi="Times New Roman" w:cs="Times New Roman"/>
                <w:b/>
                <w:color w:val="000000" w:themeColor="text1"/>
                <w:sz w:val="21"/>
                <w:szCs w:val="21"/>
              </w:rPr>
              <w:t>改装</w:t>
            </w:r>
          </w:p>
        </w:tc>
        <w:tc>
          <w:tcPr>
            <w:tcW w:w="2456" w:type="dxa"/>
            <w:vAlign w:val="center"/>
          </w:tcPr>
          <w:p w:rsidR="007909FC" w:rsidRDefault="001C28A3">
            <w:pPr>
              <w:adjustRightInd w:val="0"/>
              <w:snapToGrid w:val="0"/>
              <w:ind w:leftChars="-50" w:left="-120" w:rightChars="-50" w:right="-120"/>
              <w:jc w:val="center"/>
              <w:rPr>
                <w:rFonts w:ascii="Times New Roman" w:eastAsia="仿宋" w:hAnsi="Times New Roman" w:cs="Times New Roman"/>
                <w:b/>
                <w:color w:val="000000" w:themeColor="text1"/>
                <w:sz w:val="21"/>
                <w:szCs w:val="21"/>
              </w:rPr>
            </w:pPr>
            <w:r>
              <w:rPr>
                <w:rFonts w:ascii="Times New Roman" w:eastAsia="仿宋" w:hAnsi="Times New Roman" w:cs="Times New Roman"/>
                <w:b/>
                <w:color w:val="000000" w:themeColor="text1"/>
                <w:sz w:val="21"/>
                <w:szCs w:val="21"/>
              </w:rPr>
              <w:t>开发的功能和用途</w:t>
            </w:r>
          </w:p>
          <w:p w:rsidR="007909FC" w:rsidRDefault="001C28A3">
            <w:pPr>
              <w:adjustRightInd w:val="0"/>
              <w:snapToGrid w:val="0"/>
              <w:jc w:val="center"/>
              <w:rPr>
                <w:rFonts w:ascii="Times New Roman" w:eastAsia="仿宋" w:hAnsi="Times New Roman" w:cs="Times New Roman"/>
                <w:b/>
                <w:color w:val="000000" w:themeColor="text1"/>
                <w:sz w:val="21"/>
                <w:szCs w:val="21"/>
              </w:rPr>
            </w:pPr>
            <w:r>
              <w:rPr>
                <w:rFonts w:ascii="Times New Roman" w:eastAsia="仿宋" w:hAnsi="Times New Roman" w:cs="Times New Roman"/>
                <w:b/>
                <w:color w:val="000000" w:themeColor="text1"/>
                <w:sz w:val="21"/>
                <w:szCs w:val="21"/>
              </w:rPr>
              <w:t>（限</w:t>
            </w:r>
            <w:r>
              <w:rPr>
                <w:rFonts w:ascii="Times New Roman" w:eastAsia="仿宋" w:hAnsi="Times New Roman" w:cs="Times New Roman"/>
                <w:b/>
                <w:color w:val="000000" w:themeColor="text1"/>
                <w:sz w:val="21"/>
                <w:szCs w:val="21"/>
              </w:rPr>
              <w:t>100</w:t>
            </w:r>
            <w:r>
              <w:rPr>
                <w:rFonts w:ascii="Times New Roman" w:eastAsia="仿宋" w:hAnsi="Times New Roman" w:cs="Times New Roman"/>
                <w:b/>
                <w:color w:val="000000" w:themeColor="text1"/>
                <w:sz w:val="21"/>
                <w:szCs w:val="21"/>
              </w:rPr>
              <w:t>字以内）</w:t>
            </w:r>
          </w:p>
        </w:tc>
        <w:tc>
          <w:tcPr>
            <w:tcW w:w="2272" w:type="dxa"/>
            <w:vAlign w:val="center"/>
          </w:tcPr>
          <w:p w:rsidR="007909FC" w:rsidRDefault="001C28A3">
            <w:pPr>
              <w:adjustRightInd w:val="0"/>
              <w:snapToGrid w:val="0"/>
              <w:jc w:val="center"/>
              <w:rPr>
                <w:rFonts w:ascii="Times New Roman" w:eastAsia="仿宋" w:hAnsi="Times New Roman" w:cs="Times New Roman"/>
                <w:b/>
                <w:color w:val="000000" w:themeColor="text1"/>
                <w:sz w:val="21"/>
                <w:szCs w:val="21"/>
              </w:rPr>
            </w:pPr>
            <w:r>
              <w:rPr>
                <w:rFonts w:ascii="Times New Roman" w:eastAsia="仿宋" w:hAnsi="Times New Roman" w:cs="Times New Roman"/>
                <w:b/>
                <w:color w:val="000000" w:themeColor="text1"/>
                <w:sz w:val="21"/>
                <w:szCs w:val="21"/>
              </w:rPr>
              <w:t>研究成果</w:t>
            </w:r>
          </w:p>
          <w:p w:rsidR="007909FC" w:rsidRDefault="001C28A3">
            <w:pPr>
              <w:adjustRightInd w:val="0"/>
              <w:snapToGrid w:val="0"/>
              <w:ind w:leftChars="-50" w:left="-120" w:rightChars="-50" w:right="-120"/>
              <w:jc w:val="center"/>
              <w:rPr>
                <w:rFonts w:ascii="Times New Roman" w:eastAsia="仿宋" w:hAnsi="Times New Roman" w:cs="Times New Roman"/>
                <w:b/>
                <w:color w:val="000000" w:themeColor="text1"/>
                <w:spacing w:val="-8"/>
                <w:sz w:val="21"/>
                <w:szCs w:val="21"/>
              </w:rPr>
            </w:pPr>
            <w:r>
              <w:rPr>
                <w:rFonts w:ascii="Times New Roman" w:eastAsia="仿宋" w:hAnsi="Times New Roman" w:cs="Times New Roman"/>
                <w:b/>
                <w:color w:val="000000" w:themeColor="text1"/>
                <w:spacing w:val="-8"/>
                <w:sz w:val="21"/>
                <w:szCs w:val="21"/>
              </w:rPr>
              <w:t>（限</w:t>
            </w:r>
            <w:r>
              <w:rPr>
                <w:rFonts w:ascii="Times New Roman" w:eastAsia="仿宋" w:hAnsi="Times New Roman" w:cs="Times New Roman"/>
                <w:b/>
                <w:color w:val="000000" w:themeColor="text1"/>
                <w:spacing w:val="-8"/>
                <w:sz w:val="21"/>
                <w:szCs w:val="21"/>
              </w:rPr>
              <w:t>100</w:t>
            </w:r>
            <w:r>
              <w:rPr>
                <w:rFonts w:ascii="Times New Roman" w:eastAsia="仿宋" w:hAnsi="Times New Roman" w:cs="Times New Roman"/>
                <w:b/>
                <w:color w:val="000000" w:themeColor="text1"/>
                <w:spacing w:val="-8"/>
                <w:sz w:val="21"/>
                <w:szCs w:val="21"/>
              </w:rPr>
              <w:t>字以内）</w:t>
            </w:r>
          </w:p>
        </w:tc>
        <w:tc>
          <w:tcPr>
            <w:tcW w:w="1283" w:type="dxa"/>
            <w:vAlign w:val="center"/>
          </w:tcPr>
          <w:p w:rsidR="007909FC" w:rsidRDefault="001C28A3">
            <w:pPr>
              <w:adjustRightInd w:val="0"/>
              <w:snapToGrid w:val="0"/>
              <w:jc w:val="center"/>
              <w:rPr>
                <w:rFonts w:ascii="Times New Roman" w:eastAsia="仿宋" w:hAnsi="Times New Roman" w:cs="Times New Roman"/>
                <w:b/>
                <w:color w:val="000000" w:themeColor="text1"/>
                <w:sz w:val="21"/>
                <w:szCs w:val="21"/>
              </w:rPr>
            </w:pPr>
            <w:r>
              <w:rPr>
                <w:rFonts w:ascii="Times New Roman" w:eastAsia="仿宋" w:hAnsi="Times New Roman" w:cs="Times New Roman"/>
                <w:b/>
                <w:color w:val="000000" w:themeColor="text1"/>
                <w:sz w:val="21"/>
                <w:szCs w:val="21"/>
              </w:rPr>
              <w:t>推广和应用的高校</w:t>
            </w:r>
          </w:p>
        </w:tc>
      </w:tr>
      <w:tr w:rsidR="007909FC">
        <w:trPr>
          <w:trHeight w:val="407"/>
        </w:trPr>
        <w:tc>
          <w:tcPr>
            <w:tcW w:w="602" w:type="dxa"/>
            <w:vAlign w:val="center"/>
          </w:tcPr>
          <w:p w:rsidR="007909FC" w:rsidRDefault="001C28A3">
            <w:pPr>
              <w:adjustRightInd w:val="0"/>
              <w:snapToGrid w:val="0"/>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1</w:t>
            </w:r>
          </w:p>
        </w:tc>
        <w:tc>
          <w:tcPr>
            <w:tcW w:w="1012" w:type="dxa"/>
            <w:vAlign w:val="center"/>
          </w:tcPr>
          <w:p w:rsidR="007909FC" w:rsidRDefault="001C28A3">
            <w:pPr>
              <w:adjustRightInd w:val="0"/>
              <w:snapToGrid w:val="0"/>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便携式光合测量系统</w:t>
            </w:r>
          </w:p>
        </w:tc>
        <w:tc>
          <w:tcPr>
            <w:tcW w:w="897" w:type="dxa"/>
            <w:vAlign w:val="center"/>
          </w:tcPr>
          <w:p w:rsidR="007909FC" w:rsidRDefault="001C28A3">
            <w:pPr>
              <w:adjustRightInd w:val="0"/>
              <w:snapToGrid w:val="0"/>
              <w:jc w:val="center"/>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改装</w:t>
            </w:r>
            <w:r>
              <w:rPr>
                <w:rFonts w:ascii="Times New Roman" w:eastAsia="仿宋" w:hAnsi="Times New Roman" w:cs="Times New Roman"/>
                <w:color w:val="000000" w:themeColor="text1"/>
                <w:sz w:val="21"/>
                <w:szCs w:val="21"/>
              </w:rPr>
              <w:t>,</w:t>
            </w:r>
            <w:r>
              <w:rPr>
                <w:rFonts w:ascii="Times New Roman" w:eastAsia="仿宋" w:hAnsi="Times New Roman" w:cs="Times New Roman"/>
                <w:color w:val="000000" w:themeColor="text1"/>
                <w:sz w:val="21"/>
                <w:szCs w:val="21"/>
              </w:rPr>
              <w:t>自制组件</w:t>
            </w:r>
          </w:p>
        </w:tc>
        <w:tc>
          <w:tcPr>
            <w:tcW w:w="2456" w:type="dxa"/>
            <w:vAlign w:val="center"/>
          </w:tcPr>
          <w:p w:rsidR="007909FC" w:rsidRDefault="001C28A3">
            <w:pPr>
              <w:adjustRightInd w:val="0"/>
              <w:snapToGrid w:val="0"/>
              <w:jc w:val="left"/>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通过改装</w:t>
            </w:r>
            <w:r>
              <w:rPr>
                <w:rFonts w:ascii="Times New Roman" w:eastAsia="仿宋" w:hAnsi="Times New Roman" w:cs="Times New Roman" w:hint="eastAsia"/>
                <w:color w:val="000000" w:themeColor="text1"/>
                <w:sz w:val="21"/>
                <w:szCs w:val="21"/>
              </w:rPr>
              <w:t>“</w:t>
            </w:r>
            <w:r>
              <w:rPr>
                <w:rFonts w:ascii="Times New Roman" w:eastAsia="仿宋" w:hAnsi="Times New Roman" w:cs="Times New Roman"/>
                <w:color w:val="000000" w:themeColor="text1"/>
                <w:sz w:val="21"/>
                <w:szCs w:val="21"/>
              </w:rPr>
              <w:t>光合仪</w:t>
            </w:r>
            <w:r>
              <w:rPr>
                <w:rFonts w:ascii="Times New Roman" w:eastAsia="仿宋" w:hAnsi="Times New Roman" w:cs="Times New Roman" w:hint="eastAsia"/>
                <w:color w:val="000000" w:themeColor="text1"/>
                <w:sz w:val="21"/>
                <w:szCs w:val="21"/>
              </w:rPr>
              <w:t>”</w:t>
            </w:r>
            <w:r>
              <w:rPr>
                <w:rFonts w:ascii="Times New Roman" w:eastAsia="仿宋" w:hAnsi="Times New Roman" w:cs="Times New Roman"/>
                <w:color w:val="000000" w:themeColor="text1"/>
                <w:sz w:val="21"/>
                <w:szCs w:val="21"/>
              </w:rPr>
              <w:t>分析器的测量室及气路系统</w:t>
            </w:r>
            <w:r>
              <w:rPr>
                <w:rFonts w:ascii="Times New Roman" w:eastAsia="仿宋" w:hAnsi="Times New Roman" w:cs="Times New Roman" w:hint="eastAsia"/>
                <w:color w:val="000000" w:themeColor="text1"/>
                <w:sz w:val="21"/>
                <w:szCs w:val="21"/>
              </w:rPr>
              <w:t>，</w:t>
            </w:r>
            <w:r>
              <w:rPr>
                <w:rFonts w:ascii="Times New Roman" w:eastAsia="仿宋" w:hAnsi="Times New Roman" w:cs="Times New Roman"/>
                <w:color w:val="000000" w:themeColor="text1"/>
                <w:sz w:val="21"/>
                <w:szCs w:val="21"/>
              </w:rPr>
              <w:t>使</w:t>
            </w:r>
            <w:r>
              <w:rPr>
                <w:rFonts w:ascii="Times New Roman" w:eastAsia="仿宋" w:hAnsi="Times New Roman" w:cs="Times New Roman" w:hint="eastAsia"/>
                <w:color w:val="000000" w:themeColor="text1"/>
                <w:sz w:val="21"/>
                <w:szCs w:val="21"/>
              </w:rPr>
              <w:t>“</w:t>
            </w:r>
            <w:r>
              <w:rPr>
                <w:rFonts w:ascii="Times New Roman" w:eastAsia="仿宋" w:hAnsi="Times New Roman" w:cs="Times New Roman"/>
                <w:color w:val="000000" w:themeColor="text1"/>
                <w:sz w:val="21"/>
                <w:szCs w:val="21"/>
              </w:rPr>
              <w:t>光合仪</w:t>
            </w:r>
            <w:r>
              <w:rPr>
                <w:rFonts w:ascii="Times New Roman" w:eastAsia="仿宋" w:hAnsi="Times New Roman" w:cs="Times New Roman" w:hint="eastAsia"/>
                <w:color w:val="000000" w:themeColor="text1"/>
                <w:sz w:val="21"/>
                <w:szCs w:val="21"/>
              </w:rPr>
              <w:t>”</w:t>
            </w:r>
            <w:r>
              <w:rPr>
                <w:rFonts w:ascii="Times New Roman" w:eastAsia="仿宋" w:hAnsi="Times New Roman" w:cs="Times New Roman"/>
                <w:color w:val="000000" w:themeColor="text1"/>
                <w:sz w:val="21"/>
                <w:szCs w:val="21"/>
              </w:rPr>
              <w:t>能够用于测量</w:t>
            </w:r>
            <w:r>
              <w:rPr>
                <w:rFonts w:ascii="Times New Roman" w:eastAsia="仿宋" w:hAnsi="Times New Roman" w:cs="Times New Roman" w:hint="eastAsia"/>
                <w:color w:val="000000" w:themeColor="text1"/>
                <w:sz w:val="21"/>
                <w:szCs w:val="21"/>
              </w:rPr>
              <w:t>“</w:t>
            </w:r>
            <w:r>
              <w:rPr>
                <w:rFonts w:ascii="Times New Roman" w:eastAsia="仿宋" w:hAnsi="Times New Roman" w:cs="Times New Roman"/>
                <w:color w:val="000000" w:themeColor="text1"/>
                <w:sz w:val="21"/>
                <w:szCs w:val="21"/>
              </w:rPr>
              <w:t>植物果实</w:t>
            </w:r>
            <w:r>
              <w:rPr>
                <w:rFonts w:ascii="Times New Roman" w:eastAsia="仿宋" w:hAnsi="Times New Roman" w:cs="Times New Roman" w:hint="eastAsia"/>
                <w:color w:val="000000" w:themeColor="text1"/>
                <w:sz w:val="21"/>
                <w:szCs w:val="21"/>
              </w:rPr>
              <w:t>，</w:t>
            </w:r>
            <w:r>
              <w:rPr>
                <w:rFonts w:ascii="Times New Roman" w:eastAsia="仿宋" w:hAnsi="Times New Roman" w:cs="Times New Roman"/>
                <w:color w:val="000000" w:themeColor="text1"/>
                <w:sz w:val="21"/>
                <w:szCs w:val="21"/>
              </w:rPr>
              <w:t>种子</w:t>
            </w:r>
            <w:r>
              <w:rPr>
                <w:rFonts w:ascii="Times New Roman" w:eastAsia="仿宋" w:hAnsi="Times New Roman" w:cs="Times New Roman" w:hint="eastAsia"/>
                <w:color w:val="000000" w:themeColor="text1"/>
                <w:sz w:val="21"/>
                <w:szCs w:val="21"/>
              </w:rPr>
              <w:t>”</w:t>
            </w:r>
            <w:r>
              <w:rPr>
                <w:rFonts w:ascii="Times New Roman" w:eastAsia="仿宋" w:hAnsi="Times New Roman" w:cs="Times New Roman"/>
                <w:color w:val="000000" w:themeColor="text1"/>
                <w:sz w:val="21"/>
                <w:szCs w:val="21"/>
              </w:rPr>
              <w:t>的光合参数及</w:t>
            </w:r>
            <w:r>
              <w:rPr>
                <w:rFonts w:ascii="Times New Roman" w:eastAsia="仿宋" w:hAnsi="Times New Roman" w:cs="Times New Roman" w:hint="eastAsia"/>
                <w:color w:val="000000" w:themeColor="text1"/>
                <w:sz w:val="21"/>
                <w:szCs w:val="21"/>
              </w:rPr>
              <w:t>“</w:t>
            </w:r>
            <w:r>
              <w:rPr>
                <w:rFonts w:ascii="Times New Roman" w:eastAsia="仿宋" w:hAnsi="Times New Roman" w:cs="Times New Roman"/>
                <w:color w:val="000000" w:themeColor="text1"/>
                <w:sz w:val="21"/>
                <w:szCs w:val="21"/>
              </w:rPr>
              <w:t>植物果实</w:t>
            </w:r>
            <w:r>
              <w:rPr>
                <w:rFonts w:ascii="Times New Roman" w:eastAsia="仿宋" w:hAnsi="Times New Roman" w:cs="Times New Roman" w:hint="eastAsia"/>
                <w:color w:val="000000" w:themeColor="text1"/>
                <w:sz w:val="21"/>
                <w:szCs w:val="21"/>
              </w:rPr>
              <w:t>，</w:t>
            </w:r>
            <w:r>
              <w:rPr>
                <w:rFonts w:ascii="Times New Roman" w:eastAsia="仿宋" w:hAnsi="Times New Roman" w:cs="Times New Roman"/>
                <w:color w:val="000000" w:themeColor="text1"/>
                <w:sz w:val="21"/>
                <w:szCs w:val="21"/>
              </w:rPr>
              <w:t>种子</w:t>
            </w:r>
            <w:r>
              <w:rPr>
                <w:rFonts w:ascii="Times New Roman" w:eastAsia="仿宋" w:hAnsi="Times New Roman" w:cs="Times New Roman" w:hint="eastAsia"/>
                <w:color w:val="000000" w:themeColor="text1"/>
                <w:sz w:val="21"/>
                <w:szCs w:val="21"/>
              </w:rPr>
              <w:t>”</w:t>
            </w:r>
            <w:r>
              <w:rPr>
                <w:rFonts w:ascii="Times New Roman" w:eastAsia="仿宋" w:hAnsi="Times New Roman" w:cs="Times New Roman"/>
                <w:color w:val="000000" w:themeColor="text1"/>
                <w:sz w:val="21"/>
                <w:szCs w:val="21"/>
              </w:rPr>
              <w:t>的呼吸参数。</w:t>
            </w:r>
          </w:p>
        </w:tc>
        <w:tc>
          <w:tcPr>
            <w:tcW w:w="2272" w:type="dxa"/>
            <w:vAlign w:val="center"/>
          </w:tcPr>
          <w:p w:rsidR="007909FC" w:rsidRDefault="001C28A3">
            <w:pPr>
              <w:autoSpaceDE w:val="0"/>
              <w:autoSpaceDN w:val="0"/>
              <w:adjustRightInd w:val="0"/>
              <w:jc w:val="left"/>
              <w:rPr>
                <w:rFonts w:ascii="Times New Roman" w:eastAsia="仿宋" w:hAnsi="Times New Roman" w:cs="Times New Roman"/>
                <w:color w:val="000000"/>
                <w:kern w:val="0"/>
                <w:sz w:val="21"/>
                <w:szCs w:val="21"/>
              </w:rPr>
            </w:pPr>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一种利用光合作用测定系统测定不同时期植物种子、果实光合作用的方法</w:t>
            </w:r>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申请国家发明专利（已受理）；</w:t>
            </w:r>
          </w:p>
          <w:p w:rsidR="007909FC" w:rsidRDefault="001C28A3">
            <w:pPr>
              <w:autoSpaceDE w:val="0"/>
              <w:autoSpaceDN w:val="0"/>
              <w:adjustRightInd w:val="0"/>
              <w:jc w:val="left"/>
              <w:rPr>
                <w:rFonts w:ascii="Times New Roman" w:eastAsia="仿宋" w:hAnsi="Times New Roman" w:cs="Times New Roman"/>
                <w:color w:val="000000" w:themeColor="text1"/>
                <w:sz w:val="21"/>
                <w:szCs w:val="21"/>
              </w:rPr>
            </w:pPr>
            <w:r>
              <w:rPr>
                <w:rFonts w:ascii="Times New Roman" w:eastAsia="仿宋" w:hAnsi="Times New Roman" w:cs="Times New Roman"/>
                <w:color w:val="000000"/>
                <w:kern w:val="0"/>
                <w:sz w:val="21"/>
                <w:szCs w:val="21"/>
              </w:rPr>
              <w:t>2.</w:t>
            </w:r>
            <w:r>
              <w:rPr>
                <w:rFonts w:ascii="Times New Roman" w:eastAsia="仿宋" w:hAnsi="Times New Roman" w:cs="Times New Roman"/>
                <w:color w:val="000000"/>
                <w:kern w:val="0"/>
                <w:sz w:val="21"/>
                <w:szCs w:val="21"/>
              </w:rPr>
              <w:t>使用该装置测量枣呼吸</w:t>
            </w:r>
            <w:r>
              <w:rPr>
                <w:rFonts w:ascii="Times New Roman" w:eastAsia="仿宋" w:hAnsi="Times New Roman" w:cs="Times New Roman" w:hint="eastAsia"/>
                <w:color w:val="000000"/>
                <w:kern w:val="0"/>
                <w:sz w:val="21"/>
                <w:szCs w:val="21"/>
              </w:rPr>
              <w:t>，</w:t>
            </w:r>
            <w:r>
              <w:rPr>
                <w:rFonts w:ascii="Times New Roman" w:eastAsia="仿宋" w:hAnsi="Times New Roman" w:cs="Times New Roman"/>
                <w:color w:val="000000"/>
                <w:kern w:val="0"/>
                <w:sz w:val="21"/>
                <w:szCs w:val="21"/>
              </w:rPr>
              <w:t>发表</w:t>
            </w:r>
            <w:r>
              <w:rPr>
                <w:rFonts w:ascii="Times New Roman" w:eastAsia="仿宋" w:hAnsi="Times New Roman" w:cs="Times New Roman"/>
                <w:color w:val="000000"/>
                <w:kern w:val="0"/>
                <w:sz w:val="21"/>
                <w:szCs w:val="21"/>
              </w:rPr>
              <w:t>SCI</w:t>
            </w:r>
            <w:r>
              <w:rPr>
                <w:rFonts w:ascii="Times New Roman" w:eastAsia="仿宋" w:hAnsi="Times New Roman" w:cs="Times New Roman"/>
                <w:color w:val="000000"/>
                <w:kern w:val="0"/>
                <w:sz w:val="21"/>
                <w:szCs w:val="21"/>
              </w:rPr>
              <w:t>论文</w:t>
            </w:r>
            <w:r>
              <w:rPr>
                <w:rFonts w:ascii="Times New Roman" w:eastAsia="仿宋" w:hAnsi="Times New Roman" w:cs="Times New Roman"/>
                <w:color w:val="000000"/>
                <w:kern w:val="0"/>
                <w:sz w:val="21"/>
                <w:szCs w:val="21"/>
              </w:rPr>
              <w:t>1</w:t>
            </w:r>
            <w:r>
              <w:rPr>
                <w:rFonts w:ascii="Times New Roman" w:eastAsia="仿宋" w:hAnsi="Times New Roman" w:cs="Times New Roman"/>
                <w:color w:val="000000"/>
                <w:kern w:val="0"/>
                <w:sz w:val="21"/>
                <w:szCs w:val="21"/>
              </w:rPr>
              <w:t>篇。</w:t>
            </w:r>
          </w:p>
        </w:tc>
        <w:tc>
          <w:tcPr>
            <w:tcW w:w="1283" w:type="dxa"/>
            <w:vAlign w:val="center"/>
          </w:tcPr>
          <w:p w:rsidR="007909FC" w:rsidRDefault="001C28A3">
            <w:pPr>
              <w:adjustRightInd w:val="0"/>
              <w:snapToGrid w:val="0"/>
              <w:jc w:val="left"/>
              <w:rPr>
                <w:rFonts w:ascii="Times New Roman" w:eastAsia="仿宋" w:hAnsi="Times New Roman" w:cs="Times New Roman"/>
                <w:color w:val="000000" w:themeColor="text1"/>
                <w:sz w:val="21"/>
                <w:szCs w:val="21"/>
              </w:rPr>
            </w:pPr>
            <w:r>
              <w:rPr>
                <w:rFonts w:ascii="Times New Roman" w:eastAsia="仿宋" w:hAnsi="Times New Roman" w:cs="Times New Roman"/>
                <w:color w:val="000000" w:themeColor="text1"/>
                <w:sz w:val="21"/>
                <w:szCs w:val="21"/>
              </w:rPr>
              <w:t>西北农林科技大学农学院、林学院</w:t>
            </w:r>
          </w:p>
        </w:tc>
      </w:tr>
      <w:tr w:rsidR="007909FC">
        <w:trPr>
          <w:trHeight w:val="407"/>
        </w:trPr>
        <w:tc>
          <w:tcPr>
            <w:tcW w:w="602" w:type="dxa"/>
            <w:vAlign w:val="center"/>
          </w:tcPr>
          <w:p w:rsidR="007909FC" w:rsidRDefault="001C28A3">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sz w:val="21"/>
                <w:szCs w:val="21"/>
              </w:rPr>
              <w:t>2</w:t>
            </w:r>
          </w:p>
        </w:tc>
        <w:tc>
          <w:tcPr>
            <w:tcW w:w="1012" w:type="dxa"/>
            <w:vAlign w:val="center"/>
          </w:tcPr>
          <w:p w:rsidR="007909FC" w:rsidRDefault="001C28A3">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sz w:val="21"/>
                <w:szCs w:val="21"/>
              </w:rPr>
              <w:t>自热式生物质快速热解设备</w:t>
            </w:r>
          </w:p>
        </w:tc>
        <w:tc>
          <w:tcPr>
            <w:tcW w:w="897" w:type="dxa"/>
            <w:vAlign w:val="center"/>
          </w:tcPr>
          <w:p w:rsidR="007909FC" w:rsidRDefault="001C28A3">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sz w:val="21"/>
                <w:szCs w:val="21"/>
              </w:rPr>
              <w:t>自制</w:t>
            </w:r>
          </w:p>
        </w:tc>
        <w:tc>
          <w:tcPr>
            <w:tcW w:w="2456" w:type="dxa"/>
            <w:vAlign w:val="center"/>
          </w:tcPr>
          <w:p w:rsidR="007909FC" w:rsidRDefault="001C28A3">
            <w:pPr>
              <w:adjustRightInd w:val="0"/>
              <w:snapToGrid w:val="0"/>
              <w:jc w:val="left"/>
              <w:rPr>
                <w:rFonts w:ascii="Times New Roman" w:eastAsia="仿宋" w:hAnsi="Times New Roman" w:cs="Times New Roman"/>
                <w:sz w:val="21"/>
                <w:szCs w:val="21"/>
              </w:rPr>
            </w:pPr>
            <w:r>
              <w:rPr>
                <w:rFonts w:ascii="Times New Roman" w:eastAsia="仿宋" w:hAnsi="Times New Roman" w:cs="Times New Roman"/>
                <w:sz w:val="21"/>
                <w:szCs w:val="21"/>
              </w:rPr>
              <w:t>设备能够将生物质连续转化为生物燃油。设备进料量为</w:t>
            </w:r>
            <w:r>
              <w:rPr>
                <w:rFonts w:ascii="Times New Roman" w:eastAsia="仿宋" w:hAnsi="Times New Roman" w:cs="Times New Roman"/>
                <w:sz w:val="21"/>
                <w:szCs w:val="21"/>
              </w:rPr>
              <w:t>300kg/h</w:t>
            </w:r>
            <w:r>
              <w:rPr>
                <w:rFonts w:ascii="Times New Roman" w:eastAsia="仿宋" w:hAnsi="Times New Roman" w:cs="Times New Roman" w:hint="eastAsia"/>
                <w:sz w:val="21"/>
                <w:szCs w:val="21"/>
              </w:rPr>
              <w:t>，</w:t>
            </w:r>
            <w:r>
              <w:rPr>
                <w:rFonts w:ascii="Times New Roman" w:eastAsia="仿宋" w:hAnsi="Times New Roman" w:cs="Times New Roman"/>
                <w:sz w:val="21"/>
                <w:szCs w:val="21"/>
              </w:rPr>
              <w:t>生物燃油产率</w:t>
            </w:r>
            <w:r>
              <w:rPr>
                <w:rFonts w:ascii="Times New Roman" w:eastAsia="仿宋" w:hAnsi="Times New Roman" w:cs="Times New Roman"/>
                <w:sz w:val="21"/>
                <w:szCs w:val="21"/>
              </w:rPr>
              <w:t>50wt%</w:t>
            </w:r>
            <w:r>
              <w:rPr>
                <w:rFonts w:ascii="Times New Roman" w:eastAsia="仿宋" w:hAnsi="Times New Roman" w:cs="Times New Roman"/>
                <w:sz w:val="21"/>
                <w:szCs w:val="21"/>
              </w:rPr>
              <w:t>左右</w:t>
            </w:r>
            <w:r>
              <w:rPr>
                <w:rFonts w:ascii="Times New Roman" w:eastAsia="仿宋" w:hAnsi="Times New Roman" w:cs="Times New Roman" w:hint="eastAsia"/>
                <w:sz w:val="21"/>
                <w:szCs w:val="21"/>
              </w:rPr>
              <w:t>，</w:t>
            </w:r>
            <w:r>
              <w:rPr>
                <w:rFonts w:ascii="Times New Roman" w:eastAsia="仿宋" w:hAnsi="Times New Roman" w:cs="Times New Roman"/>
                <w:sz w:val="21"/>
                <w:szCs w:val="21"/>
              </w:rPr>
              <w:t>能够作为燃料油替代重油、柴油直接在锅炉或工业窑炉中燃烧供热。该设备可用于林产化工专业的</w:t>
            </w:r>
            <w:r>
              <w:rPr>
                <w:rFonts w:ascii="Times New Roman" w:eastAsia="仿宋" w:hAnsi="Times New Roman" w:cs="Times New Roman" w:hint="eastAsia"/>
                <w:sz w:val="21"/>
                <w:szCs w:val="21"/>
              </w:rPr>
              <w:t>“</w:t>
            </w:r>
            <w:r>
              <w:rPr>
                <w:rFonts w:ascii="Times New Roman" w:eastAsia="仿宋" w:hAnsi="Times New Roman" w:cs="Times New Roman"/>
                <w:sz w:val="21"/>
                <w:szCs w:val="21"/>
              </w:rPr>
              <w:t>专业综合实习</w:t>
            </w:r>
            <w:r>
              <w:rPr>
                <w:rFonts w:ascii="Times New Roman" w:eastAsia="仿宋" w:hAnsi="Times New Roman" w:cs="Times New Roman"/>
                <w:sz w:val="21"/>
                <w:szCs w:val="21"/>
              </w:rPr>
              <w:t>II</w:t>
            </w:r>
            <w:r>
              <w:rPr>
                <w:rFonts w:ascii="Times New Roman" w:eastAsia="仿宋" w:hAnsi="Times New Roman" w:cs="Times New Roman" w:hint="eastAsia"/>
                <w:sz w:val="21"/>
                <w:szCs w:val="21"/>
              </w:rPr>
              <w:t>”，</w:t>
            </w:r>
            <w:r>
              <w:rPr>
                <w:rFonts w:ascii="Times New Roman" w:eastAsia="仿宋" w:hAnsi="Times New Roman" w:cs="Times New Roman"/>
                <w:sz w:val="21"/>
                <w:szCs w:val="21"/>
              </w:rPr>
              <w:t>增强林化专业学生对木材热解过程的感性认知。</w:t>
            </w:r>
          </w:p>
        </w:tc>
        <w:tc>
          <w:tcPr>
            <w:tcW w:w="2272" w:type="dxa"/>
            <w:vAlign w:val="center"/>
          </w:tcPr>
          <w:p w:rsidR="007909FC" w:rsidRDefault="001C28A3">
            <w:pPr>
              <w:adjustRightInd w:val="0"/>
              <w:snapToGrid w:val="0"/>
              <w:jc w:val="left"/>
              <w:rPr>
                <w:rFonts w:ascii="Times New Roman" w:eastAsia="仿宋" w:hAnsi="Times New Roman" w:cs="Times New Roman"/>
                <w:sz w:val="21"/>
                <w:szCs w:val="21"/>
              </w:rPr>
            </w:pPr>
            <w:r>
              <w:rPr>
                <w:rFonts w:ascii="Times New Roman" w:eastAsia="仿宋" w:hAnsi="Times New Roman" w:cs="Times New Roman"/>
                <w:sz w:val="21"/>
                <w:szCs w:val="21"/>
              </w:rPr>
              <w:t>获批发</w:t>
            </w:r>
            <w:proofErr w:type="gramStart"/>
            <w:r>
              <w:rPr>
                <w:rFonts w:ascii="Times New Roman" w:eastAsia="仿宋" w:hAnsi="Times New Roman" w:cs="Times New Roman"/>
                <w:sz w:val="21"/>
                <w:szCs w:val="21"/>
              </w:rPr>
              <w:t>明专利</w:t>
            </w:r>
            <w:proofErr w:type="gramEnd"/>
            <w:r>
              <w:rPr>
                <w:rFonts w:ascii="Times New Roman" w:eastAsia="仿宋" w:hAnsi="Times New Roman" w:cs="Times New Roman"/>
                <w:sz w:val="21"/>
                <w:szCs w:val="21"/>
              </w:rPr>
              <w:t>一项</w:t>
            </w:r>
            <w:r>
              <w:rPr>
                <w:rFonts w:ascii="Times New Roman" w:eastAsia="仿宋" w:hAnsi="Times New Roman" w:cs="Times New Roman"/>
                <w:sz w:val="21"/>
                <w:szCs w:val="21"/>
              </w:rPr>
              <w:t>, ZL201310553799.2,</w:t>
            </w:r>
            <w:r>
              <w:rPr>
                <w:rFonts w:ascii="Times New Roman" w:eastAsia="仿宋" w:hAnsi="Times New Roman" w:cs="Times New Roman"/>
                <w:sz w:val="21"/>
                <w:szCs w:val="21"/>
              </w:rPr>
              <w:t>发表中科院</w:t>
            </w:r>
            <w:r>
              <w:rPr>
                <w:rFonts w:ascii="Times New Roman" w:eastAsia="仿宋" w:hAnsi="Times New Roman" w:cs="Times New Roman"/>
                <w:sz w:val="21"/>
                <w:szCs w:val="21"/>
              </w:rPr>
              <w:t>1</w:t>
            </w:r>
            <w:r>
              <w:rPr>
                <w:rFonts w:ascii="Times New Roman" w:eastAsia="仿宋" w:hAnsi="Times New Roman" w:cs="Times New Roman"/>
                <w:sz w:val="21"/>
                <w:szCs w:val="21"/>
              </w:rPr>
              <w:t>区</w:t>
            </w:r>
            <w:r>
              <w:rPr>
                <w:rFonts w:ascii="Times New Roman" w:eastAsia="仿宋" w:hAnsi="Times New Roman" w:cs="Times New Roman"/>
                <w:sz w:val="21"/>
                <w:szCs w:val="21"/>
              </w:rPr>
              <w:t>SCI</w:t>
            </w:r>
            <w:r>
              <w:rPr>
                <w:rFonts w:ascii="Times New Roman" w:eastAsia="仿宋" w:hAnsi="Times New Roman" w:cs="Times New Roman"/>
                <w:sz w:val="21"/>
                <w:szCs w:val="21"/>
              </w:rPr>
              <w:t>论文一篇</w:t>
            </w:r>
            <w:r>
              <w:rPr>
                <w:rFonts w:ascii="Times New Roman" w:eastAsia="仿宋" w:hAnsi="Times New Roman" w:cs="Times New Roman" w:hint="eastAsia"/>
                <w:sz w:val="21"/>
                <w:szCs w:val="21"/>
              </w:rPr>
              <w:t>“</w:t>
            </w:r>
            <w:r>
              <w:rPr>
                <w:rFonts w:ascii="Times New Roman" w:eastAsia="仿宋" w:hAnsi="Times New Roman" w:cs="Times New Roman"/>
                <w:sz w:val="21"/>
                <w:szCs w:val="21"/>
              </w:rPr>
              <w:t>Zheng Ji-Lu etal, Gasification of bio-oil</w:t>
            </w:r>
            <w:r>
              <w:rPr>
                <w:rFonts w:ascii="Times New Roman" w:eastAsia="仿宋" w:hAnsi="Times New Roman" w:cs="Times New Roman" w:hint="eastAsia"/>
                <w:sz w:val="21"/>
                <w:szCs w:val="21"/>
              </w:rPr>
              <w:t>：</w:t>
            </w:r>
            <w:r>
              <w:rPr>
                <w:rFonts w:ascii="Times New Roman" w:eastAsia="仿宋" w:hAnsi="Times New Roman" w:cs="Times New Roman"/>
                <w:sz w:val="21"/>
                <w:szCs w:val="21"/>
              </w:rPr>
              <w:t>Effects of equivalence ratio and gasifying agents on product distribution and gasification efficiency</w:t>
            </w:r>
            <w:r>
              <w:rPr>
                <w:rFonts w:ascii="Times New Roman" w:eastAsia="仿宋" w:hAnsi="Times New Roman" w:cs="Times New Roman" w:hint="eastAsia"/>
                <w:sz w:val="21"/>
                <w:szCs w:val="21"/>
              </w:rPr>
              <w:t>，</w:t>
            </w:r>
            <w:r>
              <w:rPr>
                <w:rFonts w:ascii="Times New Roman" w:eastAsia="仿宋" w:hAnsi="Times New Roman" w:cs="Times New Roman"/>
                <w:sz w:val="21"/>
                <w:szCs w:val="21"/>
              </w:rPr>
              <w:t>Bioresource technology 2016</w:t>
            </w:r>
            <w:r>
              <w:rPr>
                <w:rFonts w:ascii="Times New Roman" w:eastAsia="仿宋" w:hAnsi="Times New Roman" w:cs="Times New Roman" w:hint="eastAsia"/>
                <w:sz w:val="21"/>
                <w:szCs w:val="21"/>
              </w:rPr>
              <w:t>”。</w:t>
            </w:r>
          </w:p>
        </w:tc>
        <w:tc>
          <w:tcPr>
            <w:tcW w:w="1283" w:type="dxa"/>
            <w:vAlign w:val="center"/>
          </w:tcPr>
          <w:p w:rsidR="007909FC" w:rsidRDefault="001C28A3">
            <w:pPr>
              <w:adjustRightInd w:val="0"/>
              <w:snapToGrid w:val="0"/>
              <w:jc w:val="left"/>
              <w:rPr>
                <w:rFonts w:ascii="Times New Roman" w:eastAsia="仿宋" w:hAnsi="Times New Roman" w:cs="Times New Roman"/>
                <w:sz w:val="21"/>
                <w:szCs w:val="21"/>
              </w:rPr>
            </w:pPr>
            <w:r>
              <w:rPr>
                <w:rFonts w:ascii="Times New Roman" w:eastAsia="仿宋" w:hAnsi="Times New Roman" w:cs="Times New Roman"/>
                <w:sz w:val="21"/>
                <w:szCs w:val="21"/>
              </w:rPr>
              <w:t>西北农林科技大学</w:t>
            </w:r>
          </w:p>
        </w:tc>
      </w:tr>
      <w:tr w:rsidR="007909FC">
        <w:trPr>
          <w:trHeight w:val="407"/>
        </w:trPr>
        <w:tc>
          <w:tcPr>
            <w:tcW w:w="602" w:type="dxa"/>
            <w:vAlign w:val="center"/>
          </w:tcPr>
          <w:p w:rsidR="007909FC" w:rsidRDefault="001C28A3">
            <w:pPr>
              <w:adjustRightInd w:val="0"/>
              <w:snapToGrid w:val="0"/>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3</w:t>
            </w:r>
          </w:p>
        </w:tc>
        <w:tc>
          <w:tcPr>
            <w:tcW w:w="1012" w:type="dxa"/>
            <w:vAlign w:val="center"/>
          </w:tcPr>
          <w:p w:rsidR="007909FC" w:rsidRDefault="001C28A3">
            <w:pPr>
              <w:adjustRightInd w:val="0"/>
              <w:snapToGrid w:val="0"/>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木材改性处理综合反应系统</w:t>
            </w:r>
          </w:p>
        </w:tc>
        <w:tc>
          <w:tcPr>
            <w:tcW w:w="897" w:type="dxa"/>
            <w:vAlign w:val="center"/>
          </w:tcPr>
          <w:p w:rsidR="007909FC" w:rsidRDefault="001C28A3">
            <w:pPr>
              <w:adjustRightInd w:val="0"/>
              <w:snapToGrid w:val="0"/>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自制</w:t>
            </w:r>
          </w:p>
        </w:tc>
        <w:tc>
          <w:tcPr>
            <w:tcW w:w="2456" w:type="dxa"/>
            <w:vAlign w:val="center"/>
          </w:tcPr>
          <w:p w:rsidR="007909FC" w:rsidRDefault="001C28A3">
            <w:pPr>
              <w:adjustRightInd w:val="0"/>
              <w:snapToGrid w:val="0"/>
              <w:jc w:val="left"/>
              <w:rPr>
                <w:rFonts w:ascii="Times New Roman" w:eastAsia="仿宋" w:hAnsi="Times New Roman" w:cs="Times New Roman"/>
                <w:color w:val="000000"/>
                <w:sz w:val="21"/>
                <w:szCs w:val="21"/>
              </w:rPr>
            </w:pPr>
            <w:proofErr w:type="gramStart"/>
            <w:r>
              <w:rPr>
                <w:rFonts w:ascii="Times New Roman" w:eastAsia="仿宋" w:hAnsi="Times New Roman" w:cs="Times New Roman"/>
                <w:color w:val="000000"/>
                <w:sz w:val="21"/>
                <w:szCs w:val="21"/>
              </w:rPr>
              <w:t>本设备</w:t>
            </w:r>
            <w:proofErr w:type="gramEnd"/>
            <w:r>
              <w:rPr>
                <w:rFonts w:ascii="Times New Roman" w:eastAsia="仿宋" w:hAnsi="Times New Roman" w:cs="Times New Roman"/>
                <w:color w:val="000000"/>
                <w:sz w:val="21"/>
                <w:szCs w:val="21"/>
              </w:rPr>
              <w:t>一种用于木材改性处理的综合反应系统。该系统不仅可以实现木材改性的加压及抽真空处理</w:t>
            </w:r>
            <w:r>
              <w:rPr>
                <w:rFonts w:ascii="Times New Roman" w:eastAsia="仿宋" w:hAnsi="Times New Roman" w:cs="Times New Roman" w:hint="eastAsia"/>
                <w:color w:val="000000"/>
                <w:sz w:val="21"/>
                <w:szCs w:val="21"/>
              </w:rPr>
              <w:t>，</w:t>
            </w:r>
            <w:r>
              <w:rPr>
                <w:rFonts w:ascii="Times New Roman" w:eastAsia="仿宋" w:hAnsi="Times New Roman" w:cs="Times New Roman"/>
                <w:color w:val="000000"/>
                <w:sz w:val="21"/>
                <w:szCs w:val="21"/>
              </w:rPr>
              <w:t>同时还能够用于木材与处理液在高温环境</w:t>
            </w:r>
            <w:r>
              <w:rPr>
                <w:rFonts w:ascii="Times New Roman" w:eastAsia="仿宋" w:hAnsi="Times New Roman" w:cs="Times New Roman"/>
                <w:color w:val="000000"/>
                <w:sz w:val="21"/>
                <w:szCs w:val="21"/>
              </w:rPr>
              <w:lastRenderedPageBreak/>
              <w:t>中反应。</w:t>
            </w:r>
          </w:p>
        </w:tc>
        <w:tc>
          <w:tcPr>
            <w:tcW w:w="2272" w:type="dxa"/>
            <w:vAlign w:val="center"/>
          </w:tcPr>
          <w:p w:rsidR="007909FC" w:rsidRDefault="001C28A3">
            <w:pPr>
              <w:adjustRightInd w:val="0"/>
              <w:snapToGrid w:val="0"/>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lastRenderedPageBreak/>
              <w:t>（</w:t>
            </w:r>
            <w:r>
              <w:rPr>
                <w:rFonts w:ascii="Times New Roman" w:eastAsia="仿宋" w:hAnsi="Times New Roman" w:cs="Times New Roman"/>
                <w:color w:val="000000"/>
                <w:sz w:val="21"/>
                <w:szCs w:val="21"/>
              </w:rPr>
              <w:t>1</w:t>
            </w:r>
            <w:r>
              <w:rPr>
                <w:rFonts w:ascii="Times New Roman" w:eastAsia="仿宋" w:hAnsi="Times New Roman" w:cs="Times New Roman"/>
                <w:color w:val="000000"/>
                <w:sz w:val="21"/>
                <w:szCs w:val="21"/>
              </w:rPr>
              <w:t>）获授权使用新型专利</w:t>
            </w:r>
            <w:r>
              <w:rPr>
                <w:rFonts w:ascii="Times New Roman" w:eastAsia="仿宋" w:hAnsi="Times New Roman" w:cs="Times New Roman"/>
                <w:color w:val="000000"/>
                <w:sz w:val="21"/>
                <w:szCs w:val="21"/>
              </w:rPr>
              <w:t>1</w:t>
            </w:r>
            <w:r>
              <w:rPr>
                <w:rFonts w:ascii="Times New Roman" w:eastAsia="仿宋" w:hAnsi="Times New Roman" w:cs="Times New Roman"/>
                <w:color w:val="000000"/>
                <w:sz w:val="21"/>
                <w:szCs w:val="21"/>
              </w:rPr>
              <w:t>件</w:t>
            </w:r>
            <w:r>
              <w:rPr>
                <w:rFonts w:ascii="Times New Roman" w:eastAsia="仿宋" w:hAnsi="Times New Roman" w:cs="Times New Roman" w:hint="eastAsia"/>
                <w:color w:val="000000"/>
                <w:sz w:val="21"/>
                <w:szCs w:val="21"/>
              </w:rPr>
              <w:t>，</w:t>
            </w:r>
            <w:r>
              <w:rPr>
                <w:rFonts w:ascii="Times New Roman" w:eastAsia="仿宋" w:hAnsi="Times New Roman" w:cs="Times New Roman"/>
                <w:color w:val="000000"/>
                <w:sz w:val="21"/>
                <w:szCs w:val="21"/>
              </w:rPr>
              <w:t>木材改性处理综合反应系统（</w:t>
            </w:r>
            <w:r>
              <w:rPr>
                <w:rFonts w:ascii="Times New Roman" w:eastAsia="仿宋" w:hAnsi="Times New Roman" w:cs="Times New Roman"/>
                <w:color w:val="000000"/>
                <w:sz w:val="21"/>
                <w:szCs w:val="21"/>
              </w:rPr>
              <w:t>ZL201821788441</w:t>
            </w:r>
            <w:r>
              <w:rPr>
                <w:rFonts w:ascii="Times New Roman" w:eastAsia="仿宋" w:hAnsi="Times New Roman" w:cs="Times New Roman"/>
                <w:color w:val="000000"/>
                <w:sz w:val="21"/>
                <w:szCs w:val="21"/>
              </w:rPr>
              <w:t>）。</w:t>
            </w:r>
          </w:p>
          <w:p w:rsidR="007909FC" w:rsidRDefault="001C28A3">
            <w:pPr>
              <w:adjustRightInd w:val="0"/>
              <w:snapToGrid w:val="0"/>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w:t>
            </w:r>
            <w:r>
              <w:rPr>
                <w:rFonts w:ascii="Times New Roman" w:eastAsia="仿宋" w:hAnsi="Times New Roman" w:cs="Times New Roman"/>
                <w:color w:val="000000"/>
                <w:sz w:val="21"/>
                <w:szCs w:val="21"/>
              </w:rPr>
              <w:t>2</w:t>
            </w:r>
            <w:r>
              <w:rPr>
                <w:rFonts w:ascii="Times New Roman" w:eastAsia="仿宋" w:hAnsi="Times New Roman" w:cs="Times New Roman"/>
                <w:color w:val="000000"/>
                <w:sz w:val="21"/>
                <w:szCs w:val="21"/>
              </w:rPr>
              <w:t>）采用该系统改性处理木材</w:t>
            </w:r>
            <w:r>
              <w:rPr>
                <w:rFonts w:ascii="Times New Roman" w:eastAsia="仿宋" w:hAnsi="Times New Roman" w:cs="Times New Roman" w:hint="eastAsia"/>
                <w:color w:val="000000"/>
                <w:sz w:val="21"/>
                <w:szCs w:val="21"/>
              </w:rPr>
              <w:t>，</w:t>
            </w:r>
            <w:r>
              <w:rPr>
                <w:rFonts w:ascii="Times New Roman" w:eastAsia="仿宋" w:hAnsi="Times New Roman" w:cs="Times New Roman"/>
                <w:color w:val="000000"/>
                <w:sz w:val="21"/>
                <w:szCs w:val="21"/>
              </w:rPr>
              <w:t>提高木材的</w:t>
            </w:r>
            <w:r>
              <w:rPr>
                <w:rFonts w:ascii="Times New Roman" w:eastAsia="仿宋" w:hAnsi="Times New Roman" w:cs="Times New Roman"/>
                <w:color w:val="000000"/>
                <w:sz w:val="21"/>
                <w:szCs w:val="21"/>
              </w:rPr>
              <w:lastRenderedPageBreak/>
              <w:t>耐腐性。发表</w:t>
            </w:r>
            <w:r>
              <w:rPr>
                <w:rFonts w:ascii="Times New Roman" w:eastAsia="仿宋" w:hAnsi="Times New Roman" w:cs="Times New Roman"/>
                <w:color w:val="000000"/>
                <w:sz w:val="21"/>
                <w:szCs w:val="21"/>
              </w:rPr>
              <w:t>SCI</w:t>
            </w:r>
            <w:r>
              <w:rPr>
                <w:rFonts w:ascii="Times New Roman" w:eastAsia="仿宋" w:hAnsi="Times New Roman" w:cs="Times New Roman"/>
                <w:color w:val="000000"/>
                <w:sz w:val="21"/>
                <w:szCs w:val="21"/>
              </w:rPr>
              <w:t>收录论文</w:t>
            </w:r>
            <w:r>
              <w:rPr>
                <w:rFonts w:ascii="Times New Roman" w:eastAsia="仿宋" w:hAnsi="Times New Roman" w:cs="Times New Roman"/>
                <w:color w:val="000000"/>
                <w:sz w:val="21"/>
                <w:szCs w:val="21"/>
              </w:rPr>
              <w:t>1</w:t>
            </w:r>
            <w:r>
              <w:rPr>
                <w:rFonts w:ascii="Times New Roman" w:eastAsia="仿宋" w:hAnsi="Times New Roman" w:cs="Times New Roman"/>
                <w:color w:val="000000"/>
                <w:sz w:val="21"/>
                <w:szCs w:val="21"/>
              </w:rPr>
              <w:t>篇</w:t>
            </w:r>
            <w:r>
              <w:rPr>
                <w:rFonts w:ascii="Times New Roman" w:eastAsia="仿宋" w:hAnsi="Times New Roman" w:cs="Times New Roman" w:hint="eastAsia"/>
                <w:color w:val="000000"/>
                <w:sz w:val="21"/>
                <w:szCs w:val="21"/>
              </w:rPr>
              <w:t>，</w:t>
            </w:r>
            <w:r>
              <w:rPr>
                <w:rFonts w:ascii="Times New Roman" w:eastAsia="仿宋" w:hAnsi="Times New Roman" w:cs="Times New Roman"/>
                <w:color w:val="000000"/>
                <w:sz w:val="21"/>
                <w:szCs w:val="21"/>
              </w:rPr>
              <w:t>中科院一区</w:t>
            </w:r>
            <w:r>
              <w:rPr>
                <w:rFonts w:ascii="Times New Roman" w:eastAsia="仿宋" w:hAnsi="Times New Roman" w:cs="Times New Roman" w:hint="eastAsia"/>
                <w:color w:val="000000"/>
                <w:sz w:val="21"/>
                <w:szCs w:val="21"/>
              </w:rPr>
              <w:t>，</w:t>
            </w:r>
            <w:r>
              <w:rPr>
                <w:rFonts w:ascii="Times New Roman" w:eastAsia="仿宋" w:hAnsi="Times New Roman" w:cs="Times New Roman"/>
                <w:color w:val="000000"/>
                <w:sz w:val="21"/>
                <w:szCs w:val="21"/>
              </w:rPr>
              <w:t>top</w:t>
            </w:r>
            <w:r>
              <w:rPr>
                <w:rFonts w:ascii="Times New Roman" w:eastAsia="仿宋" w:hAnsi="Times New Roman" w:cs="Times New Roman"/>
                <w:color w:val="000000"/>
                <w:sz w:val="21"/>
                <w:szCs w:val="21"/>
              </w:rPr>
              <w:t>。</w:t>
            </w:r>
          </w:p>
        </w:tc>
        <w:tc>
          <w:tcPr>
            <w:tcW w:w="1283" w:type="dxa"/>
            <w:vAlign w:val="center"/>
          </w:tcPr>
          <w:p w:rsidR="007909FC" w:rsidRDefault="001C28A3">
            <w:pPr>
              <w:adjustRightInd w:val="0"/>
              <w:snapToGrid w:val="0"/>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lastRenderedPageBreak/>
              <w:t>西北农林科技大学</w:t>
            </w:r>
          </w:p>
        </w:tc>
      </w:tr>
      <w:tr w:rsidR="007909FC">
        <w:trPr>
          <w:trHeight w:val="407"/>
        </w:trPr>
        <w:tc>
          <w:tcPr>
            <w:tcW w:w="602" w:type="dxa"/>
            <w:vAlign w:val="center"/>
          </w:tcPr>
          <w:p w:rsidR="007909FC" w:rsidRDefault="001C28A3">
            <w:pPr>
              <w:adjustRightInd w:val="0"/>
              <w:snapToGrid w:val="0"/>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lastRenderedPageBreak/>
              <w:t>4</w:t>
            </w:r>
          </w:p>
        </w:tc>
        <w:tc>
          <w:tcPr>
            <w:tcW w:w="1012" w:type="dxa"/>
            <w:vAlign w:val="center"/>
          </w:tcPr>
          <w:p w:rsidR="007909FC" w:rsidRDefault="001C28A3">
            <w:pPr>
              <w:adjustRightInd w:val="0"/>
              <w:snapToGrid w:val="0"/>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电磁加热真空吸湿抑菌系统</w:t>
            </w:r>
          </w:p>
        </w:tc>
        <w:tc>
          <w:tcPr>
            <w:tcW w:w="897" w:type="dxa"/>
            <w:vAlign w:val="center"/>
          </w:tcPr>
          <w:p w:rsidR="007909FC" w:rsidRDefault="001C28A3">
            <w:pPr>
              <w:adjustRightInd w:val="0"/>
              <w:snapToGrid w:val="0"/>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自制</w:t>
            </w:r>
          </w:p>
        </w:tc>
        <w:tc>
          <w:tcPr>
            <w:tcW w:w="2456" w:type="dxa"/>
            <w:vAlign w:val="center"/>
          </w:tcPr>
          <w:p w:rsidR="007909FC" w:rsidRDefault="001C28A3">
            <w:pPr>
              <w:adjustRightInd w:val="0"/>
              <w:snapToGrid w:val="0"/>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w:t>
            </w:r>
            <w:r>
              <w:rPr>
                <w:rFonts w:ascii="Times New Roman" w:eastAsia="仿宋" w:hAnsi="Times New Roman" w:cs="Times New Roman"/>
                <w:color w:val="000000"/>
                <w:sz w:val="21"/>
                <w:szCs w:val="21"/>
              </w:rPr>
              <w:t>电磁加热低耗能木质材料</w:t>
            </w:r>
            <w:proofErr w:type="gramStart"/>
            <w:r>
              <w:rPr>
                <w:rFonts w:ascii="Times New Roman" w:eastAsia="仿宋" w:hAnsi="Times New Roman" w:cs="Times New Roman"/>
                <w:color w:val="000000"/>
                <w:sz w:val="21"/>
                <w:szCs w:val="21"/>
              </w:rPr>
              <w:t>材快速</w:t>
            </w:r>
            <w:proofErr w:type="gramEnd"/>
            <w:r>
              <w:rPr>
                <w:rFonts w:ascii="Times New Roman" w:eastAsia="仿宋" w:hAnsi="Times New Roman" w:cs="Times New Roman"/>
                <w:color w:val="000000"/>
                <w:sz w:val="21"/>
                <w:szCs w:val="21"/>
              </w:rPr>
              <w:t>干燥功能；</w:t>
            </w:r>
          </w:p>
          <w:p w:rsidR="007909FC" w:rsidRDefault="001C28A3">
            <w:pPr>
              <w:adjustRightInd w:val="0"/>
              <w:snapToGrid w:val="0"/>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w:t>
            </w:r>
            <w:r>
              <w:rPr>
                <w:rFonts w:ascii="Times New Roman" w:eastAsia="仿宋" w:hAnsi="Times New Roman" w:cs="Times New Roman"/>
                <w:color w:val="000000"/>
                <w:sz w:val="21"/>
                <w:szCs w:val="21"/>
              </w:rPr>
              <w:t>木质材料抑菌杀虫功能；</w:t>
            </w:r>
          </w:p>
          <w:p w:rsidR="007909FC" w:rsidRDefault="001C28A3">
            <w:pPr>
              <w:adjustRightInd w:val="0"/>
              <w:snapToGrid w:val="0"/>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3.</w:t>
            </w:r>
            <w:r>
              <w:rPr>
                <w:rFonts w:ascii="Times New Roman" w:eastAsia="仿宋" w:hAnsi="Times New Roman" w:cs="Times New Roman"/>
                <w:color w:val="000000"/>
                <w:sz w:val="21"/>
                <w:szCs w:val="21"/>
              </w:rPr>
              <w:t>热疗处理水果、种子、苗木病虫</w:t>
            </w:r>
            <w:proofErr w:type="gramStart"/>
            <w:r>
              <w:rPr>
                <w:rFonts w:ascii="Times New Roman" w:eastAsia="仿宋" w:hAnsi="Times New Roman" w:cs="Times New Roman"/>
                <w:color w:val="000000"/>
                <w:sz w:val="21"/>
                <w:szCs w:val="21"/>
              </w:rPr>
              <w:t>菌</w:t>
            </w:r>
            <w:proofErr w:type="gramEnd"/>
            <w:r>
              <w:rPr>
                <w:rFonts w:ascii="Times New Roman" w:eastAsia="仿宋" w:hAnsi="Times New Roman" w:cs="Times New Roman"/>
                <w:color w:val="000000"/>
                <w:sz w:val="21"/>
                <w:szCs w:val="21"/>
              </w:rPr>
              <w:t>功能；</w:t>
            </w:r>
          </w:p>
          <w:p w:rsidR="007909FC" w:rsidRDefault="001C28A3">
            <w:pPr>
              <w:adjustRightInd w:val="0"/>
              <w:snapToGrid w:val="0"/>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4.</w:t>
            </w:r>
            <w:r>
              <w:rPr>
                <w:rFonts w:ascii="Times New Roman" w:eastAsia="仿宋" w:hAnsi="Times New Roman" w:cs="Times New Roman"/>
                <w:color w:val="000000"/>
                <w:sz w:val="21"/>
                <w:szCs w:val="21"/>
              </w:rPr>
              <w:t>花卉、种子等林产品有机成分的有效收集提取功能。</w:t>
            </w:r>
          </w:p>
          <w:p w:rsidR="007909FC" w:rsidRDefault="001C28A3">
            <w:pPr>
              <w:adjustRightInd w:val="0"/>
              <w:snapToGrid w:val="0"/>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5.</w:t>
            </w:r>
            <w:r>
              <w:rPr>
                <w:rFonts w:ascii="Times New Roman" w:eastAsia="仿宋" w:hAnsi="Times New Roman" w:cs="Times New Roman"/>
                <w:color w:val="000000"/>
                <w:sz w:val="21"/>
                <w:szCs w:val="21"/>
              </w:rPr>
              <w:t>不同方法处理中有害物质的收集功能。</w:t>
            </w:r>
          </w:p>
        </w:tc>
        <w:tc>
          <w:tcPr>
            <w:tcW w:w="2272" w:type="dxa"/>
            <w:vAlign w:val="center"/>
          </w:tcPr>
          <w:p w:rsidR="007909FC" w:rsidRDefault="001C28A3">
            <w:pPr>
              <w:adjustRightInd w:val="0"/>
              <w:snapToGrid w:val="0"/>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w:t>
            </w:r>
            <w:r>
              <w:rPr>
                <w:rFonts w:ascii="Times New Roman" w:eastAsia="仿宋" w:hAnsi="Times New Roman" w:cs="Times New Roman"/>
                <w:color w:val="000000"/>
                <w:sz w:val="21"/>
                <w:szCs w:val="21"/>
              </w:rPr>
              <w:t>、研究了原竹的真空低温快速干燥工艺</w:t>
            </w:r>
            <w:r>
              <w:rPr>
                <w:rFonts w:ascii="Times New Roman" w:eastAsia="仿宋" w:hAnsi="Times New Roman" w:cs="Times New Roman" w:hint="eastAsia"/>
                <w:color w:val="000000"/>
                <w:sz w:val="21"/>
                <w:szCs w:val="21"/>
              </w:rPr>
              <w:t>，</w:t>
            </w:r>
            <w:r>
              <w:rPr>
                <w:rFonts w:ascii="Times New Roman" w:eastAsia="仿宋" w:hAnsi="Times New Roman" w:cs="Times New Roman"/>
                <w:color w:val="000000"/>
                <w:sz w:val="21"/>
                <w:szCs w:val="21"/>
              </w:rPr>
              <w:t>以解决整个竹子不易干燥的难题。</w:t>
            </w:r>
          </w:p>
          <w:p w:rsidR="007909FC" w:rsidRDefault="001C28A3">
            <w:pPr>
              <w:adjustRightInd w:val="0"/>
              <w:snapToGrid w:val="0"/>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w:t>
            </w:r>
            <w:r>
              <w:rPr>
                <w:rFonts w:ascii="Times New Roman" w:eastAsia="仿宋" w:hAnsi="Times New Roman" w:cs="Times New Roman"/>
                <w:color w:val="000000"/>
                <w:sz w:val="21"/>
                <w:szCs w:val="21"/>
              </w:rPr>
              <w:t>、研究了柑橘黄龙病的热疗处理方法</w:t>
            </w:r>
            <w:r>
              <w:rPr>
                <w:rFonts w:ascii="Times New Roman" w:eastAsia="仿宋" w:hAnsi="Times New Roman" w:cs="Times New Roman" w:hint="eastAsia"/>
                <w:color w:val="000000"/>
                <w:sz w:val="21"/>
                <w:szCs w:val="21"/>
              </w:rPr>
              <w:t>，</w:t>
            </w:r>
            <w:r>
              <w:rPr>
                <w:rFonts w:ascii="Times New Roman" w:eastAsia="仿宋" w:hAnsi="Times New Roman" w:cs="Times New Roman"/>
                <w:color w:val="000000"/>
                <w:sz w:val="21"/>
                <w:szCs w:val="21"/>
              </w:rPr>
              <w:t>以解决患病苗木高效无公害环保难于处理的难题。</w:t>
            </w:r>
          </w:p>
        </w:tc>
        <w:tc>
          <w:tcPr>
            <w:tcW w:w="1283" w:type="dxa"/>
            <w:vAlign w:val="center"/>
          </w:tcPr>
          <w:p w:rsidR="007909FC" w:rsidRDefault="001C28A3">
            <w:pPr>
              <w:adjustRightInd w:val="0"/>
              <w:snapToGrid w:val="0"/>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西北农林科技大学</w:t>
            </w:r>
          </w:p>
          <w:p w:rsidR="007909FC" w:rsidRDefault="001C28A3">
            <w:pPr>
              <w:adjustRightInd w:val="0"/>
              <w:snapToGrid w:val="0"/>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浙江农林大学</w:t>
            </w:r>
          </w:p>
          <w:p w:rsidR="007909FC" w:rsidRDefault="001C28A3">
            <w:pPr>
              <w:adjustRightInd w:val="0"/>
              <w:snapToGrid w:val="0"/>
              <w:jc w:val="left"/>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福建农科院</w:t>
            </w:r>
          </w:p>
        </w:tc>
      </w:tr>
    </w:tbl>
    <w:p w:rsidR="007909FC" w:rsidRDefault="001C28A3" w:rsidP="00950C01">
      <w:pPr>
        <w:spacing w:beforeLines="50" w:before="163"/>
        <w:rPr>
          <w:rFonts w:ascii="Times New Roman" w:eastAsia="楷体" w:hAnsi="Times New Roman" w:cs="Times New Roman"/>
          <w:color w:val="000000" w:themeColor="text1"/>
        </w:rPr>
      </w:pPr>
      <w:r>
        <w:rPr>
          <w:rFonts w:ascii="Times New Roman" w:eastAsia="楷体" w:hAnsi="Times New Roman" w:cs="Times New Roman"/>
          <w:bCs/>
          <w:color w:val="000000" w:themeColor="text1"/>
        </w:rPr>
        <w:t>注：（</w:t>
      </w:r>
      <w:r>
        <w:rPr>
          <w:rFonts w:ascii="Times New Roman" w:eastAsia="楷体" w:hAnsi="Times New Roman" w:cs="Times New Roman"/>
          <w:bCs/>
          <w:color w:val="000000" w:themeColor="text1"/>
        </w:rPr>
        <w:t>1</w:t>
      </w:r>
      <w:r>
        <w:rPr>
          <w:rFonts w:ascii="Times New Roman" w:eastAsia="楷体" w:hAnsi="Times New Roman" w:cs="Times New Roman"/>
          <w:bCs/>
          <w:color w:val="000000" w:themeColor="text1"/>
        </w:rPr>
        <w:t>）自制：</w:t>
      </w:r>
      <w:r>
        <w:rPr>
          <w:rFonts w:ascii="Times New Roman" w:eastAsia="楷体" w:hAnsi="Times New Roman" w:cs="Times New Roman"/>
          <w:color w:val="000000" w:themeColor="text1"/>
        </w:rPr>
        <w:t>实验室自行研制的仪器设备。（</w:t>
      </w:r>
      <w:r>
        <w:rPr>
          <w:rFonts w:ascii="Times New Roman" w:eastAsia="楷体" w:hAnsi="Times New Roman" w:cs="Times New Roman"/>
          <w:color w:val="000000" w:themeColor="text1"/>
        </w:rPr>
        <w:t>2</w:t>
      </w:r>
      <w:r>
        <w:rPr>
          <w:rFonts w:ascii="Times New Roman" w:eastAsia="楷体" w:hAnsi="Times New Roman" w:cs="Times New Roman"/>
          <w:color w:val="000000" w:themeColor="text1"/>
        </w:rPr>
        <w:t>）</w:t>
      </w:r>
      <w:r>
        <w:rPr>
          <w:rFonts w:ascii="Times New Roman" w:eastAsia="楷体" w:hAnsi="Times New Roman" w:cs="Times New Roman"/>
          <w:bCs/>
          <w:color w:val="000000" w:themeColor="text1"/>
        </w:rPr>
        <w:t>改装：</w:t>
      </w:r>
      <w:r>
        <w:rPr>
          <w:rFonts w:ascii="Times New Roman" w:eastAsia="楷体" w:hAnsi="Times New Roman" w:cs="Times New Roman"/>
          <w:color w:val="000000" w:themeColor="text1"/>
        </w:rPr>
        <w:t>对购置的仪器设备进行改装</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赋予其新的功能和用途。（</w:t>
      </w:r>
      <w:r>
        <w:rPr>
          <w:rFonts w:ascii="Times New Roman" w:eastAsia="楷体" w:hAnsi="Times New Roman" w:cs="Times New Roman"/>
          <w:color w:val="000000" w:themeColor="text1"/>
        </w:rPr>
        <w:t>3</w:t>
      </w:r>
      <w:r>
        <w:rPr>
          <w:rFonts w:ascii="Times New Roman" w:eastAsia="楷体" w:hAnsi="Times New Roman" w:cs="Times New Roman"/>
          <w:color w:val="000000" w:themeColor="text1"/>
        </w:rPr>
        <w:t>）</w:t>
      </w:r>
      <w:r>
        <w:rPr>
          <w:rFonts w:ascii="Times New Roman" w:eastAsia="楷体" w:hAnsi="Times New Roman" w:cs="Times New Roman"/>
          <w:bCs/>
          <w:color w:val="000000" w:themeColor="text1"/>
        </w:rPr>
        <w:t>研究成果：</w:t>
      </w:r>
      <w:r>
        <w:rPr>
          <w:rFonts w:ascii="Times New Roman" w:eastAsia="楷体" w:hAnsi="Times New Roman" w:cs="Times New Roman"/>
          <w:color w:val="000000" w:themeColor="text1"/>
        </w:rPr>
        <w:t>用新研制或改装的仪器设备进行研究的创新性成果</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列举</w:t>
      </w:r>
      <w:r>
        <w:rPr>
          <w:rFonts w:ascii="Times New Roman" w:eastAsia="楷体" w:hAnsi="Times New Roman" w:cs="Times New Roman"/>
          <w:color w:val="000000" w:themeColor="text1"/>
        </w:rPr>
        <w:t>1</w:t>
      </w:r>
      <w:r>
        <w:rPr>
          <w:rFonts w:ascii="Times New Roman" w:eastAsia="楷体" w:hAnsi="Times New Roman" w:cs="Times New Roman"/>
          <w:color w:val="000000" w:themeColor="text1"/>
        </w:rPr>
        <w:t>－</w:t>
      </w:r>
      <w:r>
        <w:rPr>
          <w:rFonts w:ascii="Times New Roman" w:eastAsia="楷体" w:hAnsi="Times New Roman" w:cs="Times New Roman"/>
          <w:color w:val="000000" w:themeColor="text1"/>
        </w:rPr>
        <w:t>2</w:t>
      </w:r>
      <w:r>
        <w:rPr>
          <w:rFonts w:ascii="Times New Roman" w:eastAsia="楷体" w:hAnsi="Times New Roman" w:cs="Times New Roman"/>
          <w:color w:val="000000" w:themeColor="text1"/>
        </w:rPr>
        <w:t>项。</w:t>
      </w:r>
    </w:p>
    <w:p w:rsidR="007909FC" w:rsidRDefault="001C28A3">
      <w:pPr>
        <w:pStyle w:val="4"/>
        <w:spacing w:before="0" w:after="0" w:line="500" w:lineRule="exact"/>
        <w:rPr>
          <w:rFonts w:ascii="Times New Roman" w:eastAsia="仿宋" w:hAnsi="Times New Roman" w:cs="Times New Roman"/>
          <w:color w:val="000000"/>
        </w:rPr>
      </w:pPr>
      <w:r>
        <w:rPr>
          <w:rFonts w:ascii="Times New Roman" w:eastAsia="仿宋" w:hAnsi="Times New Roman" w:cs="Times New Roman"/>
          <w:color w:val="000000"/>
        </w:rPr>
        <w:t>4.</w:t>
      </w:r>
      <w:r>
        <w:rPr>
          <w:rFonts w:ascii="Times New Roman" w:eastAsia="仿宋" w:hAnsi="Times New Roman" w:cs="Times New Roman"/>
          <w:color w:val="000000"/>
        </w:rPr>
        <w:t>其它成果情况</w:t>
      </w:r>
    </w:p>
    <w:tbl>
      <w:tblPr>
        <w:tblW w:w="850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21"/>
        <w:gridCol w:w="3485"/>
      </w:tblGrid>
      <w:tr w:rsidR="007909FC">
        <w:tc>
          <w:tcPr>
            <w:tcW w:w="5021" w:type="dxa"/>
            <w:vAlign w:val="center"/>
          </w:tcPr>
          <w:p w:rsidR="007909FC" w:rsidRDefault="001C28A3">
            <w:pPr>
              <w:jc w:val="center"/>
              <w:rPr>
                <w:rFonts w:ascii="Times New Roman" w:eastAsia="仿宋" w:hAnsi="Times New Roman" w:cs="Times New Roman"/>
                <w:b/>
                <w:color w:val="000000"/>
                <w:sz w:val="21"/>
                <w:szCs w:val="21"/>
              </w:rPr>
            </w:pPr>
            <w:r>
              <w:rPr>
                <w:rFonts w:ascii="Times New Roman" w:eastAsia="仿宋" w:hAnsi="Times New Roman" w:cs="Times New Roman"/>
                <w:b/>
                <w:color w:val="000000"/>
                <w:sz w:val="21"/>
                <w:szCs w:val="21"/>
              </w:rPr>
              <w:t>名称</w:t>
            </w:r>
          </w:p>
        </w:tc>
        <w:tc>
          <w:tcPr>
            <w:tcW w:w="3485" w:type="dxa"/>
            <w:vAlign w:val="center"/>
          </w:tcPr>
          <w:p w:rsidR="007909FC" w:rsidRDefault="001C28A3">
            <w:pPr>
              <w:jc w:val="center"/>
              <w:rPr>
                <w:rFonts w:ascii="Times New Roman" w:eastAsia="仿宋" w:hAnsi="Times New Roman" w:cs="Times New Roman"/>
                <w:b/>
                <w:color w:val="000000"/>
                <w:sz w:val="21"/>
                <w:szCs w:val="21"/>
              </w:rPr>
            </w:pPr>
            <w:r>
              <w:rPr>
                <w:rFonts w:ascii="Times New Roman" w:eastAsia="仿宋" w:hAnsi="Times New Roman" w:cs="Times New Roman"/>
                <w:b/>
                <w:color w:val="000000"/>
                <w:sz w:val="21"/>
                <w:szCs w:val="21"/>
              </w:rPr>
              <w:t>数量</w:t>
            </w:r>
          </w:p>
        </w:tc>
      </w:tr>
      <w:tr w:rsidR="007909FC">
        <w:tc>
          <w:tcPr>
            <w:tcW w:w="5021"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国内会议论文数</w:t>
            </w:r>
          </w:p>
        </w:tc>
        <w:tc>
          <w:tcPr>
            <w:tcW w:w="3485"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8</w:t>
            </w:r>
            <w:r>
              <w:rPr>
                <w:rFonts w:ascii="Times New Roman" w:eastAsia="仿宋" w:hAnsi="Times New Roman" w:cs="Times New Roman"/>
                <w:color w:val="000000"/>
                <w:sz w:val="21"/>
                <w:szCs w:val="21"/>
              </w:rPr>
              <w:t>篇</w:t>
            </w:r>
          </w:p>
        </w:tc>
      </w:tr>
      <w:tr w:rsidR="007909FC">
        <w:tc>
          <w:tcPr>
            <w:tcW w:w="5021"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国际会议论文数</w:t>
            </w:r>
          </w:p>
        </w:tc>
        <w:tc>
          <w:tcPr>
            <w:tcW w:w="3485"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1</w:t>
            </w:r>
            <w:r>
              <w:rPr>
                <w:rFonts w:ascii="Times New Roman" w:eastAsia="仿宋" w:hAnsi="Times New Roman" w:cs="Times New Roman"/>
                <w:color w:val="000000"/>
                <w:sz w:val="21"/>
                <w:szCs w:val="21"/>
              </w:rPr>
              <w:t>篇</w:t>
            </w:r>
          </w:p>
        </w:tc>
      </w:tr>
      <w:tr w:rsidR="007909FC">
        <w:tc>
          <w:tcPr>
            <w:tcW w:w="5021"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国内一般刊物发表论文数</w:t>
            </w:r>
          </w:p>
        </w:tc>
        <w:tc>
          <w:tcPr>
            <w:tcW w:w="3485"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4</w:t>
            </w:r>
            <w:r>
              <w:rPr>
                <w:rFonts w:ascii="Times New Roman" w:eastAsia="仿宋" w:hAnsi="Times New Roman" w:cs="Times New Roman"/>
                <w:color w:val="000000"/>
                <w:sz w:val="21"/>
                <w:szCs w:val="21"/>
              </w:rPr>
              <w:t>篇</w:t>
            </w:r>
          </w:p>
        </w:tc>
      </w:tr>
      <w:tr w:rsidR="007909FC">
        <w:tc>
          <w:tcPr>
            <w:tcW w:w="5021"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省部委奖数</w:t>
            </w:r>
          </w:p>
        </w:tc>
        <w:tc>
          <w:tcPr>
            <w:tcW w:w="3485"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w:t>
            </w:r>
            <w:r>
              <w:rPr>
                <w:rFonts w:ascii="Times New Roman" w:eastAsia="仿宋" w:hAnsi="Times New Roman" w:cs="Times New Roman"/>
                <w:color w:val="000000"/>
                <w:sz w:val="21"/>
                <w:szCs w:val="21"/>
              </w:rPr>
              <w:t>项</w:t>
            </w:r>
          </w:p>
        </w:tc>
      </w:tr>
      <w:tr w:rsidR="007909FC">
        <w:tc>
          <w:tcPr>
            <w:tcW w:w="5021"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其它奖数</w:t>
            </w:r>
          </w:p>
        </w:tc>
        <w:tc>
          <w:tcPr>
            <w:tcW w:w="3485" w:type="dxa"/>
            <w:vAlign w:val="center"/>
          </w:tcPr>
          <w:p w:rsidR="007909FC" w:rsidRDefault="001C28A3">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5</w:t>
            </w:r>
            <w:r>
              <w:rPr>
                <w:rFonts w:ascii="Times New Roman" w:eastAsia="仿宋" w:hAnsi="Times New Roman" w:cs="Times New Roman"/>
                <w:color w:val="000000"/>
                <w:sz w:val="21"/>
                <w:szCs w:val="21"/>
              </w:rPr>
              <w:t>项</w:t>
            </w:r>
          </w:p>
        </w:tc>
      </w:tr>
    </w:tbl>
    <w:p w:rsidR="007909FC" w:rsidRDefault="001C28A3" w:rsidP="00950C01">
      <w:pPr>
        <w:spacing w:beforeLines="50" w:before="163"/>
        <w:ind w:firstLineChars="200" w:firstLine="480"/>
        <w:rPr>
          <w:rFonts w:ascii="Times New Roman" w:eastAsia="楷体" w:hAnsi="Times New Roman" w:cs="Times New Roman"/>
          <w:color w:val="000000"/>
        </w:rPr>
      </w:pPr>
      <w:r>
        <w:rPr>
          <w:rFonts w:ascii="Times New Roman" w:eastAsia="楷体" w:hAnsi="Times New Roman" w:cs="Times New Roman"/>
          <w:bCs/>
          <w:color w:val="000000"/>
        </w:rPr>
        <w:t>注：国内一般刊物：</w:t>
      </w:r>
      <w:r>
        <w:rPr>
          <w:rFonts w:ascii="Times New Roman" w:eastAsia="楷体" w:hAnsi="Times New Roman" w:cs="Times New Roman"/>
          <w:color w:val="000000"/>
        </w:rPr>
        <w:t>除</w:t>
      </w:r>
      <w:r>
        <w:rPr>
          <w:rFonts w:ascii="Times New Roman" w:eastAsia="楷体" w:hAnsi="Times New Roman" w:cs="Times New Roman" w:hint="eastAsia"/>
          <w:color w:val="000000"/>
        </w:rPr>
        <w:t>“</w:t>
      </w:r>
      <w:r>
        <w:rPr>
          <w:rFonts w:ascii="Times New Roman" w:eastAsia="楷体" w:hAnsi="Times New Roman" w:cs="Times New Roman"/>
          <w:color w:val="000000"/>
        </w:rPr>
        <w:t>（三）</w:t>
      </w:r>
      <w:r>
        <w:rPr>
          <w:rFonts w:ascii="Times New Roman" w:eastAsia="楷体" w:hAnsi="Times New Roman" w:cs="Times New Roman"/>
          <w:color w:val="000000"/>
        </w:rPr>
        <w:t>2</w:t>
      </w:r>
      <w:r>
        <w:rPr>
          <w:rFonts w:ascii="Times New Roman" w:eastAsia="楷体" w:hAnsi="Times New Roman" w:cs="Times New Roman" w:hint="eastAsia"/>
          <w:color w:val="000000"/>
        </w:rPr>
        <w:t>”</w:t>
      </w:r>
      <w:r>
        <w:rPr>
          <w:rFonts w:ascii="Times New Roman" w:eastAsia="楷体" w:hAnsi="Times New Roman" w:cs="Times New Roman"/>
          <w:color w:val="000000"/>
        </w:rPr>
        <w:t>以外的其他国内刊物</w:t>
      </w:r>
      <w:r>
        <w:rPr>
          <w:rFonts w:ascii="Times New Roman" w:eastAsia="楷体" w:hAnsi="Times New Roman" w:cs="Times New Roman" w:hint="eastAsia"/>
          <w:color w:val="000000"/>
        </w:rPr>
        <w:t>，</w:t>
      </w:r>
      <w:r>
        <w:rPr>
          <w:rFonts w:ascii="Times New Roman" w:eastAsia="楷体" w:hAnsi="Times New Roman" w:cs="Times New Roman"/>
          <w:color w:val="000000"/>
        </w:rPr>
        <w:t>只填汇总数量。</w:t>
      </w:r>
    </w:p>
    <w:p w:rsidR="007909FC" w:rsidRDefault="001C28A3" w:rsidP="00950C01">
      <w:pPr>
        <w:pStyle w:val="2"/>
        <w:spacing w:beforeLines="50" w:before="163" w:afterLines="50" w:after="163" w:line="460" w:lineRule="exact"/>
        <w:rPr>
          <w:rFonts w:ascii="Times New Roman" w:eastAsia="黑体" w:hAnsi="Times New Roman" w:cs="Times New Roman"/>
          <w:b w:val="0"/>
          <w:color w:val="000000" w:themeColor="text1"/>
        </w:rPr>
      </w:pPr>
      <w:r>
        <w:rPr>
          <w:rFonts w:ascii="Times New Roman" w:eastAsia="黑体" w:hAnsi="Times New Roman" w:cs="Times New Roman"/>
          <w:b w:val="0"/>
          <w:color w:val="000000" w:themeColor="text1"/>
        </w:rPr>
        <w:t>五、信息化建设、开放运行情况</w:t>
      </w:r>
    </w:p>
    <w:p w:rsidR="007909FC" w:rsidRDefault="001C28A3" w:rsidP="00950C01">
      <w:pPr>
        <w:pStyle w:val="2"/>
        <w:spacing w:beforeLines="50" w:before="163" w:afterLines="50" w:after="163" w:line="460" w:lineRule="exact"/>
        <w:rPr>
          <w:rFonts w:ascii="Times New Roman" w:eastAsia="楷体_GB2312" w:hAnsi="Times New Roman" w:cs="Times New Roman"/>
          <w:color w:val="000000" w:themeColor="text1"/>
          <w:sz w:val="28"/>
          <w:szCs w:val="28"/>
        </w:rPr>
      </w:pPr>
      <w:r>
        <w:rPr>
          <w:rFonts w:ascii="Times New Roman" w:eastAsia="楷体_GB2312" w:hAnsi="Times New Roman" w:cs="Times New Roman"/>
          <w:color w:val="000000" w:themeColor="text1"/>
          <w:sz w:val="28"/>
          <w:szCs w:val="28"/>
        </w:rPr>
        <w:t>（一）信息化建设情况</w:t>
      </w:r>
    </w:p>
    <w:tbl>
      <w:tblPr>
        <w:tblStyle w:val="a9"/>
        <w:tblW w:w="8516" w:type="dxa"/>
        <w:jc w:val="center"/>
        <w:tblLayout w:type="fixed"/>
        <w:tblLook w:val="04A0" w:firstRow="1" w:lastRow="0" w:firstColumn="1" w:lastColumn="0" w:noHBand="0" w:noVBand="1"/>
      </w:tblPr>
      <w:tblGrid>
        <w:gridCol w:w="3566"/>
        <w:gridCol w:w="1625"/>
        <w:gridCol w:w="3325"/>
      </w:tblGrid>
      <w:tr w:rsidR="007909FC">
        <w:trPr>
          <w:jc w:val="center"/>
        </w:trPr>
        <w:tc>
          <w:tcPr>
            <w:tcW w:w="3566" w:type="dxa"/>
            <w:vAlign w:val="center"/>
          </w:tcPr>
          <w:p w:rsidR="007909FC" w:rsidRDefault="001C28A3">
            <w:pPr>
              <w:adjustRightInd w:val="0"/>
              <w:snapToGrid w:val="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中心资源共享网址</w:t>
            </w:r>
          </w:p>
        </w:tc>
        <w:tc>
          <w:tcPr>
            <w:tcW w:w="4950" w:type="dxa"/>
            <w:gridSpan w:val="2"/>
          </w:tcPr>
          <w:p w:rsidR="007909FC" w:rsidRDefault="001C28A3">
            <w:pPr>
              <w:adjustRightInd w:val="0"/>
              <w:snapToGrid w:val="0"/>
              <w:jc w:val="left"/>
              <w:rPr>
                <w:rFonts w:ascii="仿宋" w:eastAsia="仿宋" w:hAnsi="仿宋" w:cs="Times New Roman"/>
                <w:color w:val="000000"/>
                <w:sz w:val="21"/>
                <w:szCs w:val="21"/>
              </w:rPr>
            </w:pPr>
            <w:r>
              <w:rPr>
                <w:rFonts w:ascii="仿宋" w:eastAsia="仿宋" w:hAnsi="仿宋" w:cs="Times New Roman"/>
                <w:color w:val="000000"/>
                <w:sz w:val="21"/>
                <w:szCs w:val="21"/>
              </w:rPr>
              <w:t>https://cf.nwafu.edu.cn/fb/</w:t>
            </w:r>
          </w:p>
        </w:tc>
      </w:tr>
      <w:tr w:rsidR="007909FC">
        <w:trPr>
          <w:jc w:val="center"/>
        </w:trPr>
        <w:tc>
          <w:tcPr>
            <w:tcW w:w="3566" w:type="dxa"/>
            <w:vAlign w:val="center"/>
          </w:tcPr>
          <w:p w:rsidR="007909FC" w:rsidRDefault="001C28A3">
            <w:pPr>
              <w:adjustRightInd w:val="0"/>
              <w:snapToGrid w:val="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中心网址年度访问总量</w:t>
            </w:r>
          </w:p>
        </w:tc>
        <w:tc>
          <w:tcPr>
            <w:tcW w:w="4950" w:type="dxa"/>
            <w:gridSpan w:val="2"/>
          </w:tcPr>
          <w:p w:rsidR="007909FC" w:rsidRDefault="001C28A3">
            <w:pPr>
              <w:adjustRightInd w:val="0"/>
              <w:snapToGrid w:val="0"/>
              <w:jc w:val="right"/>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8200人次</w:t>
            </w:r>
          </w:p>
        </w:tc>
      </w:tr>
      <w:tr w:rsidR="007909FC">
        <w:trPr>
          <w:jc w:val="center"/>
        </w:trPr>
        <w:tc>
          <w:tcPr>
            <w:tcW w:w="3566" w:type="dxa"/>
            <w:vAlign w:val="center"/>
          </w:tcPr>
          <w:p w:rsidR="007909FC" w:rsidRDefault="001C28A3">
            <w:pPr>
              <w:adjustRightInd w:val="0"/>
              <w:snapToGrid w:val="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信息化资源总量</w:t>
            </w:r>
          </w:p>
        </w:tc>
        <w:tc>
          <w:tcPr>
            <w:tcW w:w="4950" w:type="dxa"/>
            <w:gridSpan w:val="2"/>
          </w:tcPr>
          <w:p w:rsidR="007909FC" w:rsidRDefault="001C28A3">
            <w:pPr>
              <w:adjustRightInd w:val="0"/>
              <w:snapToGrid w:val="0"/>
              <w:jc w:val="right"/>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20000Mb</w:t>
            </w:r>
          </w:p>
        </w:tc>
      </w:tr>
      <w:tr w:rsidR="007909FC">
        <w:trPr>
          <w:jc w:val="center"/>
        </w:trPr>
        <w:tc>
          <w:tcPr>
            <w:tcW w:w="3566" w:type="dxa"/>
            <w:vAlign w:val="center"/>
          </w:tcPr>
          <w:p w:rsidR="007909FC" w:rsidRDefault="001C28A3">
            <w:pPr>
              <w:adjustRightInd w:val="0"/>
              <w:snapToGrid w:val="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信息化资源年度更新量</w:t>
            </w:r>
          </w:p>
        </w:tc>
        <w:tc>
          <w:tcPr>
            <w:tcW w:w="4950" w:type="dxa"/>
            <w:gridSpan w:val="2"/>
          </w:tcPr>
          <w:p w:rsidR="007909FC" w:rsidRDefault="001C28A3">
            <w:pPr>
              <w:adjustRightInd w:val="0"/>
              <w:snapToGrid w:val="0"/>
              <w:jc w:val="right"/>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1000Mb</w:t>
            </w:r>
          </w:p>
        </w:tc>
      </w:tr>
      <w:tr w:rsidR="007909FC">
        <w:trPr>
          <w:jc w:val="center"/>
        </w:trPr>
        <w:tc>
          <w:tcPr>
            <w:tcW w:w="3566" w:type="dxa"/>
            <w:vAlign w:val="center"/>
          </w:tcPr>
          <w:p w:rsidR="007909FC" w:rsidRDefault="001C28A3">
            <w:pPr>
              <w:adjustRightInd w:val="0"/>
              <w:snapToGrid w:val="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虚拟仿真实验教学项目</w:t>
            </w:r>
          </w:p>
        </w:tc>
        <w:tc>
          <w:tcPr>
            <w:tcW w:w="4950" w:type="dxa"/>
            <w:gridSpan w:val="2"/>
          </w:tcPr>
          <w:p w:rsidR="007909FC" w:rsidRDefault="001C28A3">
            <w:pPr>
              <w:adjustRightInd w:val="0"/>
              <w:snapToGrid w:val="0"/>
              <w:jc w:val="right"/>
              <w:rPr>
                <w:rFonts w:ascii="仿宋" w:eastAsia="仿宋" w:hAnsi="仿宋" w:cs="Times New Roman"/>
                <w:sz w:val="21"/>
                <w:szCs w:val="21"/>
              </w:rPr>
            </w:pPr>
            <w:r>
              <w:rPr>
                <w:rFonts w:ascii="仿宋" w:eastAsia="仿宋" w:hAnsi="仿宋" w:cs="Times New Roman"/>
                <w:sz w:val="21"/>
                <w:szCs w:val="21"/>
              </w:rPr>
              <w:t>2</w:t>
            </w:r>
            <w:r>
              <w:rPr>
                <w:rFonts w:ascii="仿宋" w:eastAsia="仿宋" w:hAnsi="仿宋" w:cs="Times New Roman" w:hint="eastAsia"/>
                <w:sz w:val="21"/>
                <w:szCs w:val="21"/>
              </w:rPr>
              <w:t>7</w:t>
            </w:r>
            <w:r>
              <w:rPr>
                <w:rFonts w:ascii="仿宋" w:eastAsia="仿宋" w:hAnsi="仿宋" w:cs="Times New Roman"/>
                <w:sz w:val="21"/>
                <w:szCs w:val="21"/>
              </w:rPr>
              <w:t>项</w:t>
            </w:r>
          </w:p>
        </w:tc>
      </w:tr>
      <w:tr w:rsidR="007909FC">
        <w:trPr>
          <w:jc w:val="center"/>
        </w:trPr>
        <w:tc>
          <w:tcPr>
            <w:tcW w:w="3566" w:type="dxa"/>
            <w:vMerge w:val="restart"/>
            <w:vAlign w:val="center"/>
          </w:tcPr>
          <w:p w:rsidR="007909FC" w:rsidRDefault="001C28A3">
            <w:pPr>
              <w:adjustRightInd w:val="0"/>
              <w:snapToGrid w:val="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中心信息化工作联系人</w:t>
            </w:r>
          </w:p>
        </w:tc>
        <w:tc>
          <w:tcPr>
            <w:tcW w:w="1625" w:type="dxa"/>
            <w:tcBorders>
              <w:right w:val="single" w:sz="4" w:space="0" w:color="auto"/>
            </w:tcBorders>
            <w:vAlign w:val="center"/>
          </w:tcPr>
          <w:p w:rsidR="007909FC" w:rsidRDefault="001C28A3">
            <w:pPr>
              <w:adjustRightInd w:val="0"/>
              <w:snapToGrid w:val="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姓名</w:t>
            </w:r>
          </w:p>
        </w:tc>
        <w:tc>
          <w:tcPr>
            <w:tcW w:w="3325" w:type="dxa"/>
            <w:tcBorders>
              <w:left w:val="single" w:sz="4" w:space="0" w:color="auto"/>
            </w:tcBorders>
            <w:vAlign w:val="center"/>
          </w:tcPr>
          <w:p w:rsidR="007909FC" w:rsidRDefault="001C28A3">
            <w:pPr>
              <w:adjustRightInd w:val="0"/>
              <w:snapToGrid w:val="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黄建</w:t>
            </w:r>
          </w:p>
        </w:tc>
      </w:tr>
      <w:tr w:rsidR="007909FC">
        <w:trPr>
          <w:jc w:val="center"/>
        </w:trPr>
        <w:tc>
          <w:tcPr>
            <w:tcW w:w="3566" w:type="dxa"/>
            <w:vMerge/>
          </w:tcPr>
          <w:p w:rsidR="007909FC" w:rsidRDefault="007909FC">
            <w:pPr>
              <w:adjustRightInd w:val="0"/>
              <w:snapToGrid w:val="0"/>
              <w:rPr>
                <w:rFonts w:ascii="仿宋" w:eastAsia="仿宋" w:hAnsi="仿宋" w:cs="Times New Roman"/>
                <w:color w:val="000000" w:themeColor="text1"/>
                <w:sz w:val="21"/>
                <w:szCs w:val="21"/>
              </w:rPr>
            </w:pPr>
          </w:p>
        </w:tc>
        <w:tc>
          <w:tcPr>
            <w:tcW w:w="1625" w:type="dxa"/>
            <w:tcBorders>
              <w:right w:val="single" w:sz="4" w:space="0" w:color="auto"/>
            </w:tcBorders>
            <w:vAlign w:val="center"/>
          </w:tcPr>
          <w:p w:rsidR="007909FC" w:rsidRDefault="001C28A3">
            <w:pPr>
              <w:adjustRightInd w:val="0"/>
              <w:snapToGrid w:val="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移动电话</w:t>
            </w:r>
          </w:p>
        </w:tc>
        <w:tc>
          <w:tcPr>
            <w:tcW w:w="3325" w:type="dxa"/>
            <w:tcBorders>
              <w:left w:val="single" w:sz="4" w:space="0" w:color="auto"/>
            </w:tcBorders>
            <w:vAlign w:val="center"/>
          </w:tcPr>
          <w:p w:rsidR="007909FC" w:rsidRDefault="001C28A3">
            <w:pPr>
              <w:adjustRightInd w:val="0"/>
              <w:snapToGrid w:val="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18092026218</w:t>
            </w:r>
          </w:p>
        </w:tc>
      </w:tr>
      <w:tr w:rsidR="007909FC">
        <w:trPr>
          <w:jc w:val="center"/>
        </w:trPr>
        <w:tc>
          <w:tcPr>
            <w:tcW w:w="3566" w:type="dxa"/>
            <w:vMerge/>
          </w:tcPr>
          <w:p w:rsidR="007909FC" w:rsidRDefault="007909FC">
            <w:pPr>
              <w:adjustRightInd w:val="0"/>
              <w:snapToGrid w:val="0"/>
              <w:rPr>
                <w:rFonts w:ascii="仿宋" w:eastAsia="仿宋" w:hAnsi="仿宋" w:cs="Times New Roman"/>
                <w:color w:val="000000" w:themeColor="text1"/>
                <w:sz w:val="21"/>
                <w:szCs w:val="21"/>
              </w:rPr>
            </w:pPr>
          </w:p>
        </w:tc>
        <w:tc>
          <w:tcPr>
            <w:tcW w:w="1625" w:type="dxa"/>
            <w:tcBorders>
              <w:right w:val="single" w:sz="4" w:space="0" w:color="auto"/>
            </w:tcBorders>
            <w:vAlign w:val="center"/>
          </w:tcPr>
          <w:p w:rsidR="007909FC" w:rsidRDefault="001C28A3">
            <w:pPr>
              <w:adjustRightInd w:val="0"/>
              <w:snapToGrid w:val="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电子邮箱</w:t>
            </w:r>
          </w:p>
        </w:tc>
        <w:tc>
          <w:tcPr>
            <w:tcW w:w="3325" w:type="dxa"/>
            <w:tcBorders>
              <w:left w:val="single" w:sz="4" w:space="0" w:color="auto"/>
            </w:tcBorders>
            <w:vAlign w:val="center"/>
          </w:tcPr>
          <w:p w:rsidR="007909FC" w:rsidRDefault="001C28A3">
            <w:pPr>
              <w:adjustRightInd w:val="0"/>
              <w:snapToGrid w:val="0"/>
              <w:jc w:val="center"/>
              <w:rPr>
                <w:rFonts w:ascii="仿宋" w:eastAsia="仿宋" w:hAnsi="仿宋" w:cs="Times New Roman"/>
                <w:color w:val="000000" w:themeColor="text1"/>
                <w:sz w:val="21"/>
                <w:szCs w:val="21"/>
              </w:rPr>
            </w:pPr>
            <w:r>
              <w:rPr>
                <w:rFonts w:ascii="仿宋" w:eastAsia="仿宋" w:hAnsi="仿宋" w:cs="Times New Roman"/>
                <w:color w:val="000000" w:themeColor="text1"/>
                <w:sz w:val="21"/>
                <w:szCs w:val="21"/>
              </w:rPr>
              <w:t>huangj@nwsuaf.edu.cn</w:t>
            </w:r>
          </w:p>
        </w:tc>
      </w:tr>
    </w:tbl>
    <w:p w:rsidR="007909FC" w:rsidRDefault="001C28A3" w:rsidP="00950C01">
      <w:pPr>
        <w:pStyle w:val="3"/>
        <w:spacing w:beforeLines="20" w:before="65" w:afterLines="20" w:after="65" w:line="500" w:lineRule="exact"/>
        <w:rPr>
          <w:rFonts w:ascii="Times New Roman" w:eastAsia="楷体_GB2312" w:hAnsi="Times New Roman" w:cs="Times New Roman"/>
          <w:color w:val="000000" w:themeColor="text1"/>
          <w:sz w:val="28"/>
          <w:szCs w:val="28"/>
        </w:rPr>
      </w:pPr>
      <w:r>
        <w:rPr>
          <w:rFonts w:ascii="Times New Roman" w:eastAsia="楷体_GB2312" w:hAnsi="Times New Roman" w:cs="Times New Roman"/>
          <w:color w:val="000000" w:themeColor="text1"/>
          <w:sz w:val="28"/>
          <w:szCs w:val="28"/>
        </w:rPr>
        <w:t>（二）开放运行情况</w:t>
      </w:r>
    </w:p>
    <w:p w:rsidR="007909FC" w:rsidRDefault="001C28A3" w:rsidP="00950C01">
      <w:pPr>
        <w:pStyle w:val="3"/>
        <w:spacing w:beforeLines="20" w:before="65" w:afterLines="20" w:after="65" w:line="500" w:lineRule="exact"/>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1.</w:t>
      </w:r>
      <w:r>
        <w:rPr>
          <w:rFonts w:ascii="Times New Roman" w:eastAsia="仿宋" w:hAnsi="Times New Roman" w:cs="Times New Roman"/>
          <w:color w:val="000000" w:themeColor="text1"/>
          <w:sz w:val="28"/>
          <w:szCs w:val="28"/>
        </w:rPr>
        <w:t>承办大型会议情况</w:t>
      </w:r>
    </w:p>
    <w:tbl>
      <w:tblPr>
        <w:tblW w:w="85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1598"/>
        <w:gridCol w:w="1952"/>
        <w:gridCol w:w="811"/>
        <w:gridCol w:w="1275"/>
        <w:gridCol w:w="1285"/>
        <w:gridCol w:w="886"/>
      </w:tblGrid>
      <w:tr w:rsidR="007909FC">
        <w:trPr>
          <w:trHeight w:val="466"/>
        </w:trPr>
        <w:tc>
          <w:tcPr>
            <w:tcW w:w="709" w:type="dxa"/>
            <w:vAlign w:val="center"/>
          </w:tcPr>
          <w:p w:rsidR="007909FC" w:rsidRDefault="001C28A3">
            <w:pPr>
              <w:adjustRightInd w:val="0"/>
              <w:snapToGrid w:val="0"/>
              <w:jc w:val="center"/>
              <w:rPr>
                <w:rFonts w:ascii="仿宋" w:eastAsia="仿宋" w:hAnsi="仿宋" w:cs="Times New Roman"/>
                <w:b/>
                <w:color w:val="000000" w:themeColor="text1"/>
              </w:rPr>
            </w:pPr>
            <w:r>
              <w:rPr>
                <w:rFonts w:ascii="仿宋" w:eastAsia="仿宋" w:hAnsi="仿宋" w:cs="Times New Roman"/>
                <w:b/>
                <w:color w:val="000000" w:themeColor="text1"/>
              </w:rPr>
              <w:t>序号</w:t>
            </w:r>
          </w:p>
        </w:tc>
        <w:tc>
          <w:tcPr>
            <w:tcW w:w="1598" w:type="dxa"/>
            <w:vAlign w:val="center"/>
          </w:tcPr>
          <w:p w:rsidR="007909FC" w:rsidRDefault="001C28A3">
            <w:pPr>
              <w:adjustRightInd w:val="0"/>
              <w:snapToGrid w:val="0"/>
              <w:jc w:val="center"/>
              <w:rPr>
                <w:rFonts w:ascii="仿宋" w:eastAsia="仿宋" w:hAnsi="仿宋" w:cs="Times New Roman"/>
                <w:b/>
                <w:color w:val="000000" w:themeColor="text1"/>
              </w:rPr>
            </w:pPr>
            <w:r>
              <w:rPr>
                <w:rFonts w:ascii="仿宋" w:eastAsia="仿宋" w:hAnsi="仿宋" w:cs="Times New Roman"/>
                <w:b/>
                <w:color w:val="000000" w:themeColor="text1"/>
              </w:rPr>
              <w:t>会议名称</w:t>
            </w:r>
          </w:p>
        </w:tc>
        <w:tc>
          <w:tcPr>
            <w:tcW w:w="1952" w:type="dxa"/>
            <w:vAlign w:val="center"/>
          </w:tcPr>
          <w:p w:rsidR="007909FC" w:rsidRDefault="001C28A3">
            <w:pPr>
              <w:adjustRightInd w:val="0"/>
              <w:snapToGrid w:val="0"/>
              <w:jc w:val="center"/>
              <w:rPr>
                <w:rFonts w:ascii="仿宋" w:eastAsia="仿宋" w:hAnsi="仿宋" w:cs="Times New Roman"/>
                <w:b/>
                <w:color w:val="000000" w:themeColor="text1"/>
              </w:rPr>
            </w:pPr>
            <w:r>
              <w:rPr>
                <w:rFonts w:ascii="仿宋" w:eastAsia="仿宋" w:hAnsi="仿宋" w:cs="Times New Roman"/>
                <w:b/>
                <w:color w:val="000000" w:themeColor="text1"/>
              </w:rPr>
              <w:t>主办单位名称</w:t>
            </w:r>
          </w:p>
        </w:tc>
        <w:tc>
          <w:tcPr>
            <w:tcW w:w="811" w:type="dxa"/>
            <w:vAlign w:val="center"/>
          </w:tcPr>
          <w:p w:rsidR="007909FC" w:rsidRDefault="001C28A3">
            <w:pPr>
              <w:adjustRightInd w:val="0"/>
              <w:snapToGrid w:val="0"/>
              <w:jc w:val="center"/>
              <w:rPr>
                <w:rFonts w:ascii="仿宋" w:eastAsia="仿宋" w:hAnsi="仿宋" w:cs="Times New Roman"/>
                <w:b/>
                <w:color w:val="000000" w:themeColor="text1"/>
              </w:rPr>
            </w:pPr>
            <w:r>
              <w:rPr>
                <w:rFonts w:ascii="仿宋" w:eastAsia="仿宋" w:hAnsi="仿宋" w:cs="Times New Roman"/>
                <w:b/>
                <w:color w:val="000000" w:themeColor="text1"/>
              </w:rPr>
              <w:t>会议主席</w:t>
            </w:r>
          </w:p>
        </w:tc>
        <w:tc>
          <w:tcPr>
            <w:tcW w:w="1275" w:type="dxa"/>
            <w:vAlign w:val="center"/>
          </w:tcPr>
          <w:p w:rsidR="007909FC" w:rsidRDefault="001C28A3">
            <w:pPr>
              <w:adjustRightInd w:val="0"/>
              <w:snapToGrid w:val="0"/>
              <w:jc w:val="center"/>
              <w:rPr>
                <w:rFonts w:ascii="仿宋" w:eastAsia="仿宋" w:hAnsi="仿宋" w:cs="Times New Roman"/>
                <w:b/>
                <w:color w:val="000000" w:themeColor="text1"/>
              </w:rPr>
            </w:pPr>
            <w:r>
              <w:rPr>
                <w:rFonts w:ascii="仿宋" w:eastAsia="仿宋" w:hAnsi="仿宋" w:cs="Times New Roman"/>
                <w:b/>
                <w:color w:val="000000" w:themeColor="text1"/>
              </w:rPr>
              <w:t>参加人数</w:t>
            </w:r>
          </w:p>
        </w:tc>
        <w:tc>
          <w:tcPr>
            <w:tcW w:w="1285" w:type="dxa"/>
            <w:vAlign w:val="center"/>
          </w:tcPr>
          <w:p w:rsidR="007909FC" w:rsidRDefault="001C28A3">
            <w:pPr>
              <w:adjustRightInd w:val="0"/>
              <w:snapToGrid w:val="0"/>
              <w:jc w:val="center"/>
              <w:rPr>
                <w:rFonts w:ascii="仿宋" w:eastAsia="仿宋" w:hAnsi="仿宋" w:cs="Times New Roman"/>
                <w:b/>
                <w:color w:val="000000" w:themeColor="text1"/>
              </w:rPr>
            </w:pPr>
            <w:r>
              <w:rPr>
                <w:rFonts w:ascii="仿宋" w:eastAsia="仿宋" w:hAnsi="仿宋" w:cs="Times New Roman"/>
                <w:b/>
                <w:color w:val="000000" w:themeColor="text1"/>
              </w:rPr>
              <w:t>时间</w:t>
            </w:r>
          </w:p>
        </w:tc>
        <w:tc>
          <w:tcPr>
            <w:tcW w:w="886" w:type="dxa"/>
            <w:vAlign w:val="center"/>
          </w:tcPr>
          <w:p w:rsidR="007909FC" w:rsidRDefault="001C28A3">
            <w:pPr>
              <w:adjustRightInd w:val="0"/>
              <w:snapToGrid w:val="0"/>
              <w:jc w:val="center"/>
              <w:rPr>
                <w:rFonts w:ascii="仿宋" w:eastAsia="仿宋" w:hAnsi="仿宋" w:cs="Times New Roman"/>
                <w:b/>
                <w:color w:val="000000" w:themeColor="text1"/>
              </w:rPr>
            </w:pPr>
            <w:r>
              <w:rPr>
                <w:rFonts w:ascii="仿宋" w:eastAsia="仿宋" w:hAnsi="仿宋" w:cs="Times New Roman"/>
                <w:b/>
                <w:color w:val="000000" w:themeColor="text1"/>
              </w:rPr>
              <w:t>类型</w:t>
            </w:r>
          </w:p>
        </w:tc>
      </w:tr>
      <w:tr w:rsidR="007909FC">
        <w:trPr>
          <w:trHeight w:val="466"/>
        </w:trPr>
        <w:tc>
          <w:tcPr>
            <w:tcW w:w="709" w:type="dxa"/>
            <w:vAlign w:val="center"/>
          </w:tcPr>
          <w:p w:rsidR="007909FC" w:rsidRDefault="001C28A3">
            <w:pPr>
              <w:adjustRightInd w:val="0"/>
              <w:snapToGrid w:val="0"/>
              <w:jc w:val="center"/>
              <w:rPr>
                <w:rFonts w:ascii="仿宋" w:eastAsia="仿宋" w:hAnsi="仿宋" w:cs="Times New Roman"/>
                <w:color w:val="000000" w:themeColor="text1"/>
              </w:rPr>
            </w:pPr>
            <w:r>
              <w:rPr>
                <w:rFonts w:ascii="仿宋" w:eastAsia="仿宋" w:hAnsi="仿宋" w:cs="Times New Roman"/>
                <w:color w:val="000000" w:themeColor="text1"/>
              </w:rPr>
              <w:lastRenderedPageBreak/>
              <w:t>1</w:t>
            </w:r>
          </w:p>
        </w:tc>
        <w:tc>
          <w:tcPr>
            <w:tcW w:w="1598" w:type="dxa"/>
            <w:vAlign w:val="center"/>
          </w:tcPr>
          <w:p w:rsidR="007909FC" w:rsidRDefault="001C28A3">
            <w:pPr>
              <w:rPr>
                <w:rFonts w:ascii="仿宋" w:eastAsia="仿宋" w:hAnsi="仿宋" w:cs="Times New Roman"/>
                <w:sz w:val="21"/>
                <w:szCs w:val="21"/>
              </w:rPr>
            </w:pPr>
            <w:r>
              <w:rPr>
                <w:rFonts w:ascii="仿宋" w:eastAsia="仿宋" w:hAnsi="仿宋" w:cs="Times New Roman"/>
                <w:sz w:val="21"/>
                <w:szCs w:val="21"/>
              </w:rPr>
              <w:t>大中亚地区植被恢复国际研讨会</w:t>
            </w:r>
          </w:p>
        </w:tc>
        <w:tc>
          <w:tcPr>
            <w:tcW w:w="1952" w:type="dxa"/>
            <w:vAlign w:val="center"/>
          </w:tcPr>
          <w:p w:rsidR="007909FC" w:rsidRDefault="001C28A3">
            <w:pPr>
              <w:rPr>
                <w:rFonts w:ascii="仿宋" w:eastAsia="仿宋" w:hAnsi="仿宋" w:cs="Times New Roman"/>
                <w:sz w:val="21"/>
                <w:szCs w:val="21"/>
              </w:rPr>
            </w:pPr>
            <w:r>
              <w:rPr>
                <w:rFonts w:ascii="仿宋" w:eastAsia="仿宋" w:hAnsi="仿宋" w:cs="Times New Roman"/>
                <w:sz w:val="21"/>
                <w:szCs w:val="21"/>
              </w:rPr>
              <w:t>亚太森林恢复与可持续管理组织/</w:t>
            </w:r>
          </w:p>
          <w:p w:rsidR="007909FC" w:rsidRDefault="001C28A3">
            <w:pPr>
              <w:rPr>
                <w:rFonts w:ascii="仿宋" w:eastAsia="仿宋" w:hAnsi="仿宋" w:cs="Times New Roman"/>
                <w:sz w:val="21"/>
                <w:szCs w:val="21"/>
              </w:rPr>
            </w:pPr>
            <w:r>
              <w:rPr>
                <w:rFonts w:ascii="仿宋" w:eastAsia="仿宋" w:hAnsi="仿宋" w:cs="Times New Roman"/>
                <w:sz w:val="21"/>
                <w:szCs w:val="21"/>
              </w:rPr>
              <w:t>西北农林科技大学</w:t>
            </w:r>
          </w:p>
        </w:tc>
        <w:tc>
          <w:tcPr>
            <w:tcW w:w="811" w:type="dxa"/>
            <w:vAlign w:val="center"/>
          </w:tcPr>
          <w:p w:rsidR="007909FC" w:rsidRDefault="001C28A3">
            <w:pPr>
              <w:rPr>
                <w:rFonts w:ascii="仿宋" w:eastAsia="仿宋" w:hAnsi="仿宋" w:cs="Times New Roman"/>
                <w:sz w:val="21"/>
                <w:szCs w:val="21"/>
              </w:rPr>
            </w:pPr>
            <w:r>
              <w:rPr>
                <w:rFonts w:ascii="仿宋" w:eastAsia="仿宋" w:hAnsi="仿宋" w:cs="Times New Roman"/>
                <w:sz w:val="21"/>
                <w:szCs w:val="21"/>
              </w:rPr>
              <w:t>赵忠</w:t>
            </w:r>
          </w:p>
        </w:tc>
        <w:tc>
          <w:tcPr>
            <w:tcW w:w="1275" w:type="dxa"/>
            <w:vAlign w:val="center"/>
          </w:tcPr>
          <w:p w:rsidR="007909FC" w:rsidRDefault="001C28A3">
            <w:pPr>
              <w:jc w:val="center"/>
              <w:rPr>
                <w:rFonts w:ascii="仿宋" w:eastAsia="仿宋" w:hAnsi="仿宋" w:cs="Times New Roman"/>
                <w:sz w:val="21"/>
                <w:szCs w:val="21"/>
              </w:rPr>
            </w:pPr>
            <w:r>
              <w:rPr>
                <w:rFonts w:ascii="仿宋" w:eastAsia="仿宋" w:hAnsi="仿宋" w:cs="Times New Roman"/>
                <w:sz w:val="21"/>
                <w:szCs w:val="21"/>
              </w:rPr>
              <w:t>120</w:t>
            </w:r>
          </w:p>
        </w:tc>
        <w:tc>
          <w:tcPr>
            <w:tcW w:w="1285" w:type="dxa"/>
            <w:vAlign w:val="center"/>
          </w:tcPr>
          <w:p w:rsidR="007909FC" w:rsidRDefault="001C28A3">
            <w:pPr>
              <w:rPr>
                <w:rFonts w:ascii="仿宋" w:eastAsia="仿宋" w:hAnsi="仿宋" w:cs="Times New Roman"/>
                <w:sz w:val="21"/>
                <w:szCs w:val="21"/>
              </w:rPr>
            </w:pPr>
            <w:r>
              <w:rPr>
                <w:rFonts w:ascii="仿宋" w:eastAsia="仿宋" w:hAnsi="仿宋" w:cs="Times New Roman"/>
                <w:sz w:val="21"/>
                <w:szCs w:val="21"/>
              </w:rPr>
              <w:t>2019.8.26-29</w:t>
            </w:r>
          </w:p>
          <w:p w:rsidR="007909FC" w:rsidRDefault="007909FC">
            <w:pPr>
              <w:rPr>
                <w:rFonts w:ascii="仿宋" w:eastAsia="仿宋" w:hAnsi="仿宋" w:cs="Times New Roman"/>
                <w:sz w:val="21"/>
                <w:szCs w:val="21"/>
              </w:rPr>
            </w:pPr>
          </w:p>
        </w:tc>
        <w:tc>
          <w:tcPr>
            <w:tcW w:w="886" w:type="dxa"/>
            <w:vAlign w:val="center"/>
          </w:tcPr>
          <w:p w:rsidR="007909FC" w:rsidRDefault="001C28A3">
            <w:pPr>
              <w:rPr>
                <w:rFonts w:ascii="仿宋" w:eastAsia="仿宋" w:hAnsi="仿宋" w:cs="Times New Roman"/>
                <w:sz w:val="21"/>
                <w:szCs w:val="21"/>
              </w:rPr>
            </w:pPr>
            <w:r>
              <w:rPr>
                <w:rFonts w:ascii="仿宋" w:eastAsia="仿宋" w:hAnsi="仿宋" w:cs="Times New Roman"/>
                <w:sz w:val="21"/>
                <w:szCs w:val="21"/>
              </w:rPr>
              <w:t>区域性</w:t>
            </w:r>
          </w:p>
        </w:tc>
      </w:tr>
    </w:tbl>
    <w:p w:rsidR="007909FC" w:rsidRDefault="001C28A3">
      <w:pPr>
        <w:ind w:firstLineChars="200" w:firstLine="480"/>
        <w:rPr>
          <w:rFonts w:ascii="Times New Roman" w:eastAsia="楷体" w:hAnsi="Times New Roman" w:cs="Times New Roman"/>
          <w:color w:val="000000" w:themeColor="text1"/>
        </w:rPr>
      </w:pPr>
      <w:r>
        <w:rPr>
          <w:rFonts w:ascii="Times New Roman" w:eastAsia="楷体" w:hAnsi="Times New Roman" w:cs="Times New Roman"/>
          <w:bCs/>
          <w:color w:val="000000" w:themeColor="text1"/>
        </w:rPr>
        <w:t>注</w:t>
      </w:r>
      <w:r>
        <w:rPr>
          <w:rFonts w:ascii="Times New Roman" w:eastAsia="楷体" w:hAnsi="Times New Roman" w:cs="Times New Roman"/>
          <w:color w:val="000000" w:themeColor="text1"/>
        </w:rPr>
        <w:t>：主办或协办由主管部门、一级学会批准的会议。请按全球性、区域性、双边性、全国性等排序</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并在类型栏中标明。</w:t>
      </w:r>
    </w:p>
    <w:p w:rsidR="007909FC" w:rsidRDefault="001C28A3">
      <w:pPr>
        <w:pStyle w:val="4"/>
        <w:spacing w:before="0" w:after="0" w:line="500" w:lineRule="exact"/>
        <w:rPr>
          <w:rFonts w:ascii="Times New Roman" w:eastAsia="仿宋" w:hAnsi="Times New Roman" w:cs="Times New Roman"/>
          <w:color w:val="000000" w:themeColor="text1"/>
        </w:rPr>
      </w:pPr>
      <w:r>
        <w:rPr>
          <w:rFonts w:ascii="Times New Roman" w:eastAsia="仿宋" w:hAnsi="Times New Roman" w:cs="Times New Roman"/>
          <w:color w:val="000000" w:themeColor="text1"/>
        </w:rPr>
        <w:t>2.</w:t>
      </w:r>
      <w:r>
        <w:rPr>
          <w:rFonts w:ascii="Times New Roman" w:eastAsia="仿宋" w:hAnsi="Times New Roman" w:cs="Times New Roman"/>
          <w:color w:val="000000" w:themeColor="text1"/>
        </w:rPr>
        <w:t>参加大型会议情况</w:t>
      </w:r>
    </w:p>
    <w:tbl>
      <w:tblPr>
        <w:tblW w:w="851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72"/>
        <w:gridCol w:w="1989"/>
        <w:gridCol w:w="988"/>
        <w:gridCol w:w="2126"/>
        <w:gridCol w:w="1560"/>
        <w:gridCol w:w="1181"/>
      </w:tblGrid>
      <w:tr w:rsidR="007909FC">
        <w:trPr>
          <w:trHeight w:val="446"/>
          <w:jc w:val="center"/>
        </w:trPr>
        <w:tc>
          <w:tcPr>
            <w:tcW w:w="672" w:type="dxa"/>
            <w:vAlign w:val="center"/>
          </w:tcPr>
          <w:p w:rsidR="007909FC" w:rsidRDefault="001C28A3">
            <w:pPr>
              <w:adjustRightInd w:val="0"/>
              <w:snapToGrid w:val="0"/>
              <w:jc w:val="center"/>
              <w:rPr>
                <w:rFonts w:ascii="仿宋" w:eastAsia="仿宋" w:hAnsi="仿宋" w:cs="Times New Roman"/>
                <w:b/>
                <w:color w:val="000000" w:themeColor="text1"/>
                <w:sz w:val="21"/>
                <w:szCs w:val="21"/>
              </w:rPr>
            </w:pPr>
            <w:r>
              <w:rPr>
                <w:rFonts w:ascii="仿宋" w:eastAsia="仿宋" w:hAnsi="仿宋" w:cs="Times New Roman"/>
                <w:b/>
                <w:color w:val="000000" w:themeColor="text1"/>
                <w:sz w:val="21"/>
                <w:szCs w:val="21"/>
              </w:rPr>
              <w:t>序号</w:t>
            </w:r>
          </w:p>
        </w:tc>
        <w:tc>
          <w:tcPr>
            <w:tcW w:w="1989" w:type="dxa"/>
            <w:vAlign w:val="center"/>
          </w:tcPr>
          <w:p w:rsidR="007909FC" w:rsidRDefault="001C28A3">
            <w:pPr>
              <w:adjustRightInd w:val="0"/>
              <w:snapToGrid w:val="0"/>
              <w:jc w:val="center"/>
              <w:rPr>
                <w:rFonts w:ascii="仿宋" w:eastAsia="仿宋" w:hAnsi="仿宋" w:cs="Times New Roman"/>
                <w:b/>
                <w:color w:val="000000" w:themeColor="text1"/>
                <w:sz w:val="21"/>
                <w:szCs w:val="21"/>
              </w:rPr>
            </w:pPr>
            <w:r>
              <w:rPr>
                <w:rFonts w:ascii="仿宋" w:eastAsia="仿宋" w:hAnsi="仿宋" w:cs="Times New Roman"/>
                <w:b/>
                <w:color w:val="000000" w:themeColor="text1"/>
                <w:sz w:val="21"/>
                <w:szCs w:val="21"/>
              </w:rPr>
              <w:t>大会报告名称</w:t>
            </w:r>
          </w:p>
        </w:tc>
        <w:tc>
          <w:tcPr>
            <w:tcW w:w="988" w:type="dxa"/>
            <w:vAlign w:val="center"/>
          </w:tcPr>
          <w:p w:rsidR="007909FC" w:rsidRDefault="001C28A3">
            <w:pPr>
              <w:adjustRightInd w:val="0"/>
              <w:snapToGrid w:val="0"/>
              <w:jc w:val="center"/>
              <w:rPr>
                <w:rFonts w:ascii="仿宋" w:eastAsia="仿宋" w:hAnsi="仿宋" w:cs="Times New Roman"/>
                <w:b/>
                <w:color w:val="000000" w:themeColor="text1"/>
                <w:sz w:val="21"/>
                <w:szCs w:val="21"/>
              </w:rPr>
            </w:pPr>
            <w:r>
              <w:rPr>
                <w:rFonts w:ascii="仿宋" w:eastAsia="仿宋" w:hAnsi="仿宋" w:cs="Times New Roman"/>
                <w:b/>
                <w:color w:val="000000" w:themeColor="text1"/>
                <w:sz w:val="21"/>
                <w:szCs w:val="21"/>
              </w:rPr>
              <w:t>报告人</w:t>
            </w:r>
          </w:p>
        </w:tc>
        <w:tc>
          <w:tcPr>
            <w:tcW w:w="2126" w:type="dxa"/>
            <w:vAlign w:val="center"/>
          </w:tcPr>
          <w:p w:rsidR="007909FC" w:rsidRDefault="001C28A3">
            <w:pPr>
              <w:adjustRightInd w:val="0"/>
              <w:snapToGrid w:val="0"/>
              <w:jc w:val="center"/>
              <w:rPr>
                <w:rFonts w:ascii="仿宋" w:eastAsia="仿宋" w:hAnsi="仿宋" w:cs="Times New Roman"/>
                <w:b/>
                <w:color w:val="000000" w:themeColor="text1"/>
                <w:sz w:val="21"/>
                <w:szCs w:val="21"/>
              </w:rPr>
            </w:pPr>
            <w:r>
              <w:rPr>
                <w:rFonts w:ascii="仿宋" w:eastAsia="仿宋" w:hAnsi="仿宋" w:cs="Times New Roman"/>
                <w:b/>
                <w:color w:val="000000" w:themeColor="text1"/>
                <w:sz w:val="21"/>
                <w:szCs w:val="21"/>
              </w:rPr>
              <w:t>会议名称</w:t>
            </w:r>
          </w:p>
        </w:tc>
        <w:tc>
          <w:tcPr>
            <w:tcW w:w="1560" w:type="dxa"/>
            <w:vAlign w:val="center"/>
          </w:tcPr>
          <w:p w:rsidR="007909FC" w:rsidRDefault="001C28A3">
            <w:pPr>
              <w:adjustRightInd w:val="0"/>
              <w:snapToGrid w:val="0"/>
              <w:jc w:val="center"/>
              <w:rPr>
                <w:rFonts w:ascii="仿宋" w:eastAsia="仿宋" w:hAnsi="仿宋" w:cs="Times New Roman"/>
                <w:b/>
                <w:color w:val="000000" w:themeColor="text1"/>
                <w:sz w:val="21"/>
                <w:szCs w:val="21"/>
              </w:rPr>
            </w:pPr>
            <w:r>
              <w:rPr>
                <w:rFonts w:ascii="仿宋" w:eastAsia="仿宋" w:hAnsi="仿宋" w:cs="Times New Roman"/>
                <w:b/>
                <w:color w:val="000000" w:themeColor="text1"/>
                <w:sz w:val="21"/>
                <w:szCs w:val="21"/>
              </w:rPr>
              <w:t>时间</w:t>
            </w:r>
          </w:p>
        </w:tc>
        <w:tc>
          <w:tcPr>
            <w:tcW w:w="1181" w:type="dxa"/>
            <w:vAlign w:val="center"/>
          </w:tcPr>
          <w:p w:rsidR="007909FC" w:rsidRDefault="001C28A3">
            <w:pPr>
              <w:adjustRightInd w:val="0"/>
              <w:snapToGrid w:val="0"/>
              <w:jc w:val="center"/>
              <w:rPr>
                <w:rFonts w:ascii="仿宋" w:eastAsia="仿宋" w:hAnsi="仿宋" w:cs="Times New Roman"/>
                <w:b/>
                <w:color w:val="000000" w:themeColor="text1"/>
                <w:sz w:val="21"/>
                <w:szCs w:val="21"/>
              </w:rPr>
            </w:pPr>
            <w:r>
              <w:rPr>
                <w:rFonts w:ascii="仿宋" w:eastAsia="仿宋" w:hAnsi="仿宋" w:cs="Times New Roman"/>
                <w:b/>
                <w:color w:val="000000" w:themeColor="text1"/>
                <w:sz w:val="21"/>
                <w:szCs w:val="21"/>
              </w:rPr>
              <w:t>地点</w:t>
            </w:r>
          </w:p>
        </w:tc>
      </w:tr>
      <w:tr w:rsidR="007909FC">
        <w:trPr>
          <w:trHeight w:val="446"/>
          <w:jc w:val="center"/>
        </w:trPr>
        <w:tc>
          <w:tcPr>
            <w:tcW w:w="672" w:type="dxa"/>
            <w:vAlign w:val="center"/>
          </w:tcPr>
          <w:p w:rsidR="007909FC" w:rsidRDefault="001C28A3">
            <w:pPr>
              <w:jc w:val="center"/>
              <w:rPr>
                <w:rFonts w:ascii="仿宋" w:eastAsia="仿宋" w:hAnsi="仿宋" w:cs="Times New Roman"/>
                <w:color w:val="000000" w:themeColor="text1"/>
                <w:sz w:val="21"/>
                <w:szCs w:val="21"/>
              </w:rPr>
            </w:pPr>
            <w:r>
              <w:rPr>
                <w:rFonts w:ascii="仿宋" w:eastAsia="仿宋" w:hAnsi="仿宋" w:cs="Times New Roman"/>
                <w:sz w:val="21"/>
                <w:szCs w:val="21"/>
              </w:rPr>
              <w:t>1</w:t>
            </w:r>
          </w:p>
        </w:tc>
        <w:tc>
          <w:tcPr>
            <w:tcW w:w="1989" w:type="dxa"/>
            <w:vAlign w:val="center"/>
          </w:tcPr>
          <w:p w:rsidR="007909FC" w:rsidRDefault="001C28A3">
            <w:pPr>
              <w:spacing w:line="300" w:lineRule="exact"/>
              <w:jc w:val="left"/>
              <w:rPr>
                <w:rFonts w:ascii="仿宋" w:eastAsia="仿宋" w:hAnsi="仿宋" w:cs="Times New Roman"/>
                <w:color w:val="000000" w:themeColor="text1"/>
                <w:sz w:val="21"/>
                <w:szCs w:val="21"/>
              </w:rPr>
            </w:pPr>
            <w:r>
              <w:rPr>
                <w:rFonts w:ascii="仿宋" w:eastAsia="仿宋" w:hAnsi="仿宋" w:cs="Times New Roman"/>
                <w:sz w:val="21"/>
                <w:szCs w:val="21"/>
              </w:rPr>
              <w:t>黄土高原森林景观稳定性及优化配置</w:t>
            </w:r>
          </w:p>
        </w:tc>
        <w:tc>
          <w:tcPr>
            <w:tcW w:w="988" w:type="dxa"/>
            <w:vAlign w:val="center"/>
          </w:tcPr>
          <w:p w:rsidR="007909FC" w:rsidRDefault="001C28A3">
            <w:pPr>
              <w:spacing w:line="300" w:lineRule="exact"/>
              <w:jc w:val="center"/>
              <w:rPr>
                <w:rFonts w:ascii="仿宋" w:eastAsia="仿宋" w:hAnsi="仿宋" w:cs="Times New Roman"/>
                <w:color w:val="000000" w:themeColor="text1"/>
                <w:sz w:val="21"/>
                <w:szCs w:val="21"/>
              </w:rPr>
            </w:pPr>
            <w:r>
              <w:rPr>
                <w:rFonts w:ascii="仿宋" w:eastAsia="仿宋" w:hAnsi="仿宋" w:cs="Times New Roman"/>
                <w:sz w:val="21"/>
                <w:szCs w:val="21"/>
              </w:rPr>
              <w:t>赵忠</w:t>
            </w:r>
          </w:p>
        </w:tc>
        <w:tc>
          <w:tcPr>
            <w:tcW w:w="2126" w:type="dxa"/>
            <w:vAlign w:val="center"/>
          </w:tcPr>
          <w:p w:rsidR="007909FC" w:rsidRDefault="001C28A3">
            <w:pPr>
              <w:spacing w:line="300" w:lineRule="exact"/>
              <w:jc w:val="left"/>
              <w:rPr>
                <w:rFonts w:ascii="仿宋" w:eastAsia="仿宋" w:hAnsi="仿宋" w:cs="Times New Roman"/>
                <w:color w:val="000000" w:themeColor="text1"/>
                <w:sz w:val="21"/>
                <w:szCs w:val="21"/>
              </w:rPr>
            </w:pPr>
            <w:r>
              <w:rPr>
                <w:rFonts w:ascii="仿宋" w:eastAsia="仿宋" w:hAnsi="仿宋" w:cs="Times New Roman"/>
                <w:sz w:val="21"/>
                <w:szCs w:val="21"/>
              </w:rPr>
              <w:t>大中亚地区植被恢复国际研讨会</w:t>
            </w:r>
          </w:p>
        </w:tc>
        <w:tc>
          <w:tcPr>
            <w:tcW w:w="1560" w:type="dxa"/>
            <w:vAlign w:val="center"/>
          </w:tcPr>
          <w:p w:rsidR="007909FC" w:rsidRDefault="001C28A3">
            <w:pPr>
              <w:spacing w:line="300" w:lineRule="exact"/>
              <w:jc w:val="center"/>
              <w:rPr>
                <w:rFonts w:ascii="仿宋" w:eastAsia="仿宋" w:hAnsi="仿宋" w:cs="Times New Roman"/>
                <w:color w:val="000000" w:themeColor="text1"/>
                <w:sz w:val="21"/>
                <w:szCs w:val="21"/>
              </w:rPr>
            </w:pPr>
            <w:r>
              <w:rPr>
                <w:rFonts w:ascii="仿宋" w:eastAsia="仿宋" w:hAnsi="仿宋" w:cs="Times New Roman"/>
                <w:sz w:val="21"/>
                <w:szCs w:val="21"/>
              </w:rPr>
              <w:t>2019.8.27-29</w:t>
            </w:r>
          </w:p>
        </w:tc>
        <w:tc>
          <w:tcPr>
            <w:tcW w:w="1181" w:type="dxa"/>
            <w:vAlign w:val="center"/>
          </w:tcPr>
          <w:p w:rsidR="007909FC" w:rsidRDefault="001C28A3">
            <w:pPr>
              <w:spacing w:line="300" w:lineRule="exact"/>
              <w:jc w:val="center"/>
              <w:rPr>
                <w:rFonts w:ascii="仿宋" w:eastAsia="仿宋" w:hAnsi="仿宋" w:cs="Times New Roman"/>
                <w:color w:val="000000" w:themeColor="text1"/>
                <w:sz w:val="21"/>
                <w:szCs w:val="21"/>
              </w:rPr>
            </w:pPr>
            <w:r>
              <w:rPr>
                <w:rFonts w:ascii="仿宋" w:eastAsia="仿宋" w:hAnsi="仿宋" w:cs="Times New Roman"/>
                <w:sz w:val="21"/>
                <w:szCs w:val="21"/>
              </w:rPr>
              <w:t>西北农林科技大学</w:t>
            </w:r>
          </w:p>
        </w:tc>
      </w:tr>
      <w:tr w:rsidR="007909FC">
        <w:trPr>
          <w:trHeight w:val="446"/>
          <w:jc w:val="center"/>
        </w:trPr>
        <w:tc>
          <w:tcPr>
            <w:tcW w:w="672" w:type="dxa"/>
            <w:vAlign w:val="center"/>
          </w:tcPr>
          <w:p w:rsidR="007909FC" w:rsidRDefault="001C28A3">
            <w:pPr>
              <w:jc w:val="center"/>
              <w:rPr>
                <w:rFonts w:ascii="仿宋" w:eastAsia="仿宋" w:hAnsi="仿宋" w:cs="Times New Roman"/>
                <w:color w:val="000000" w:themeColor="text1"/>
                <w:sz w:val="21"/>
                <w:szCs w:val="21"/>
              </w:rPr>
            </w:pPr>
            <w:r>
              <w:rPr>
                <w:rFonts w:ascii="仿宋" w:eastAsia="仿宋" w:hAnsi="仿宋" w:cs="Times New Roman"/>
                <w:sz w:val="21"/>
                <w:szCs w:val="21"/>
              </w:rPr>
              <w:t>2</w:t>
            </w:r>
          </w:p>
        </w:tc>
        <w:tc>
          <w:tcPr>
            <w:tcW w:w="1989" w:type="dxa"/>
            <w:vAlign w:val="center"/>
          </w:tcPr>
          <w:p w:rsidR="007909FC" w:rsidRDefault="001C28A3">
            <w:pPr>
              <w:spacing w:line="300" w:lineRule="exact"/>
              <w:jc w:val="left"/>
              <w:rPr>
                <w:rFonts w:ascii="仿宋" w:eastAsia="仿宋" w:hAnsi="仿宋" w:cs="Times New Roman"/>
                <w:color w:val="000000" w:themeColor="text1"/>
                <w:sz w:val="21"/>
                <w:szCs w:val="21"/>
              </w:rPr>
            </w:pPr>
            <w:r>
              <w:rPr>
                <w:rFonts w:ascii="仿宋" w:eastAsia="仿宋" w:hAnsi="仿宋" w:cs="Times New Roman"/>
                <w:sz w:val="21"/>
                <w:szCs w:val="21"/>
              </w:rPr>
              <w:t>中国西北栎林资源与近自然多功能经营技术</w:t>
            </w:r>
          </w:p>
        </w:tc>
        <w:tc>
          <w:tcPr>
            <w:tcW w:w="988" w:type="dxa"/>
            <w:vAlign w:val="center"/>
          </w:tcPr>
          <w:p w:rsidR="007909FC" w:rsidRDefault="001C28A3">
            <w:pPr>
              <w:spacing w:line="300" w:lineRule="exact"/>
              <w:jc w:val="center"/>
              <w:rPr>
                <w:rFonts w:ascii="仿宋" w:eastAsia="仿宋" w:hAnsi="仿宋" w:cs="Times New Roman"/>
                <w:color w:val="000000" w:themeColor="text1"/>
                <w:sz w:val="21"/>
                <w:szCs w:val="21"/>
              </w:rPr>
            </w:pPr>
            <w:r>
              <w:rPr>
                <w:rFonts w:ascii="仿宋" w:eastAsia="仿宋" w:hAnsi="仿宋" w:cs="Times New Roman"/>
                <w:sz w:val="21"/>
                <w:szCs w:val="21"/>
              </w:rPr>
              <w:t>张文辉</w:t>
            </w:r>
          </w:p>
        </w:tc>
        <w:tc>
          <w:tcPr>
            <w:tcW w:w="2126" w:type="dxa"/>
            <w:vAlign w:val="center"/>
          </w:tcPr>
          <w:p w:rsidR="007909FC" w:rsidRDefault="001C28A3">
            <w:pPr>
              <w:spacing w:line="300" w:lineRule="exact"/>
              <w:jc w:val="left"/>
              <w:rPr>
                <w:rFonts w:ascii="仿宋" w:eastAsia="仿宋" w:hAnsi="仿宋" w:cs="Times New Roman"/>
                <w:color w:val="000000" w:themeColor="text1"/>
                <w:sz w:val="21"/>
                <w:szCs w:val="21"/>
              </w:rPr>
            </w:pPr>
            <w:r>
              <w:rPr>
                <w:rFonts w:ascii="仿宋" w:eastAsia="仿宋" w:hAnsi="仿宋" w:cs="Times New Roman"/>
                <w:sz w:val="21"/>
                <w:szCs w:val="21"/>
              </w:rPr>
              <w:t>大中亚地区植被恢复国际研讨会</w:t>
            </w:r>
          </w:p>
        </w:tc>
        <w:tc>
          <w:tcPr>
            <w:tcW w:w="1560" w:type="dxa"/>
            <w:vAlign w:val="center"/>
          </w:tcPr>
          <w:p w:rsidR="007909FC" w:rsidRDefault="001C28A3">
            <w:pPr>
              <w:spacing w:line="300" w:lineRule="exact"/>
              <w:jc w:val="center"/>
              <w:rPr>
                <w:rFonts w:ascii="仿宋" w:eastAsia="仿宋" w:hAnsi="仿宋" w:cs="Times New Roman"/>
                <w:color w:val="000000" w:themeColor="text1"/>
                <w:sz w:val="21"/>
                <w:szCs w:val="21"/>
              </w:rPr>
            </w:pPr>
            <w:r>
              <w:rPr>
                <w:rFonts w:ascii="仿宋" w:eastAsia="仿宋" w:hAnsi="仿宋" w:cs="Times New Roman"/>
                <w:sz w:val="21"/>
                <w:szCs w:val="21"/>
              </w:rPr>
              <w:t>2019.8.27-29</w:t>
            </w:r>
          </w:p>
        </w:tc>
        <w:tc>
          <w:tcPr>
            <w:tcW w:w="1181" w:type="dxa"/>
            <w:vAlign w:val="center"/>
          </w:tcPr>
          <w:p w:rsidR="007909FC" w:rsidRDefault="001C28A3">
            <w:pPr>
              <w:spacing w:line="300" w:lineRule="exact"/>
              <w:jc w:val="center"/>
              <w:rPr>
                <w:rFonts w:ascii="仿宋" w:eastAsia="仿宋" w:hAnsi="仿宋" w:cs="Times New Roman"/>
                <w:color w:val="000000" w:themeColor="text1"/>
                <w:sz w:val="21"/>
                <w:szCs w:val="21"/>
              </w:rPr>
            </w:pPr>
            <w:r>
              <w:rPr>
                <w:rFonts w:ascii="仿宋" w:eastAsia="仿宋" w:hAnsi="仿宋" w:cs="Times New Roman"/>
                <w:sz w:val="21"/>
                <w:szCs w:val="21"/>
              </w:rPr>
              <w:t>西北农林科技大学</w:t>
            </w:r>
          </w:p>
        </w:tc>
      </w:tr>
      <w:tr w:rsidR="007909FC">
        <w:trPr>
          <w:trHeight w:val="446"/>
          <w:jc w:val="center"/>
        </w:trPr>
        <w:tc>
          <w:tcPr>
            <w:tcW w:w="672" w:type="dxa"/>
            <w:vAlign w:val="center"/>
          </w:tcPr>
          <w:p w:rsidR="007909FC" w:rsidRDefault="001C28A3">
            <w:pPr>
              <w:jc w:val="center"/>
              <w:rPr>
                <w:rFonts w:ascii="仿宋" w:eastAsia="仿宋" w:hAnsi="仿宋" w:cs="Times New Roman"/>
                <w:color w:val="000000" w:themeColor="text1"/>
                <w:sz w:val="21"/>
                <w:szCs w:val="21"/>
              </w:rPr>
            </w:pPr>
            <w:r>
              <w:rPr>
                <w:rFonts w:ascii="仿宋" w:eastAsia="仿宋" w:hAnsi="仿宋" w:cs="Times New Roman"/>
                <w:sz w:val="21"/>
                <w:szCs w:val="21"/>
              </w:rPr>
              <w:t>3</w:t>
            </w:r>
          </w:p>
        </w:tc>
        <w:tc>
          <w:tcPr>
            <w:tcW w:w="1989" w:type="dxa"/>
            <w:vAlign w:val="center"/>
          </w:tcPr>
          <w:p w:rsidR="007909FC" w:rsidRDefault="001C28A3">
            <w:pPr>
              <w:spacing w:line="300" w:lineRule="exact"/>
              <w:jc w:val="left"/>
              <w:rPr>
                <w:rFonts w:ascii="仿宋" w:eastAsia="仿宋" w:hAnsi="仿宋" w:cs="Times New Roman"/>
                <w:color w:val="000000" w:themeColor="text1"/>
                <w:sz w:val="21"/>
                <w:szCs w:val="21"/>
              </w:rPr>
            </w:pPr>
            <w:r>
              <w:rPr>
                <w:rFonts w:ascii="仿宋" w:eastAsia="仿宋" w:hAnsi="仿宋" w:cs="Times New Roman"/>
                <w:sz w:val="21"/>
                <w:szCs w:val="21"/>
              </w:rPr>
              <w:t>秦岭松栎林群落空间格局及其建群种种子扩散过程</w:t>
            </w:r>
          </w:p>
        </w:tc>
        <w:tc>
          <w:tcPr>
            <w:tcW w:w="988" w:type="dxa"/>
            <w:vAlign w:val="center"/>
          </w:tcPr>
          <w:p w:rsidR="007909FC" w:rsidRDefault="001C28A3">
            <w:pPr>
              <w:spacing w:line="300" w:lineRule="exact"/>
              <w:jc w:val="center"/>
              <w:rPr>
                <w:rFonts w:ascii="仿宋" w:eastAsia="仿宋" w:hAnsi="仿宋" w:cs="Times New Roman"/>
                <w:color w:val="000000" w:themeColor="text1"/>
                <w:sz w:val="21"/>
                <w:szCs w:val="21"/>
              </w:rPr>
            </w:pPr>
            <w:r>
              <w:rPr>
                <w:rFonts w:ascii="仿宋" w:eastAsia="仿宋" w:hAnsi="仿宋" w:cs="Times New Roman"/>
                <w:sz w:val="21"/>
                <w:szCs w:val="21"/>
              </w:rPr>
              <w:t>王得祥</w:t>
            </w:r>
          </w:p>
        </w:tc>
        <w:tc>
          <w:tcPr>
            <w:tcW w:w="2126" w:type="dxa"/>
            <w:vAlign w:val="center"/>
          </w:tcPr>
          <w:p w:rsidR="007909FC" w:rsidRDefault="001C28A3">
            <w:pPr>
              <w:spacing w:line="300" w:lineRule="exact"/>
              <w:jc w:val="left"/>
              <w:rPr>
                <w:rFonts w:ascii="仿宋" w:eastAsia="仿宋" w:hAnsi="仿宋" w:cs="Times New Roman"/>
                <w:color w:val="000000" w:themeColor="text1"/>
                <w:sz w:val="21"/>
                <w:szCs w:val="21"/>
              </w:rPr>
            </w:pPr>
            <w:r>
              <w:rPr>
                <w:rFonts w:ascii="仿宋" w:eastAsia="仿宋" w:hAnsi="仿宋" w:cs="Times New Roman"/>
                <w:sz w:val="21"/>
                <w:szCs w:val="21"/>
              </w:rPr>
              <w:t>大中亚地区植被恢复国际研讨会</w:t>
            </w:r>
          </w:p>
        </w:tc>
        <w:tc>
          <w:tcPr>
            <w:tcW w:w="1560" w:type="dxa"/>
            <w:vAlign w:val="center"/>
          </w:tcPr>
          <w:p w:rsidR="007909FC" w:rsidRDefault="001C28A3">
            <w:pPr>
              <w:spacing w:line="300" w:lineRule="exact"/>
              <w:jc w:val="center"/>
              <w:rPr>
                <w:rFonts w:ascii="仿宋" w:eastAsia="仿宋" w:hAnsi="仿宋" w:cs="Times New Roman"/>
                <w:color w:val="000000" w:themeColor="text1"/>
                <w:sz w:val="21"/>
                <w:szCs w:val="21"/>
              </w:rPr>
            </w:pPr>
            <w:r>
              <w:rPr>
                <w:rFonts w:ascii="仿宋" w:eastAsia="仿宋" w:hAnsi="仿宋" w:cs="Times New Roman"/>
                <w:sz w:val="21"/>
                <w:szCs w:val="21"/>
              </w:rPr>
              <w:t>2019.8.27-29</w:t>
            </w:r>
          </w:p>
        </w:tc>
        <w:tc>
          <w:tcPr>
            <w:tcW w:w="1181" w:type="dxa"/>
            <w:vAlign w:val="center"/>
          </w:tcPr>
          <w:p w:rsidR="007909FC" w:rsidRDefault="001C28A3">
            <w:pPr>
              <w:spacing w:line="300" w:lineRule="exact"/>
              <w:jc w:val="center"/>
              <w:rPr>
                <w:rFonts w:ascii="仿宋" w:eastAsia="仿宋" w:hAnsi="仿宋" w:cs="Times New Roman"/>
                <w:color w:val="000000" w:themeColor="text1"/>
                <w:sz w:val="21"/>
                <w:szCs w:val="21"/>
              </w:rPr>
            </w:pPr>
            <w:r>
              <w:rPr>
                <w:rFonts w:ascii="仿宋" w:eastAsia="仿宋" w:hAnsi="仿宋" w:cs="Times New Roman"/>
                <w:sz w:val="21"/>
                <w:szCs w:val="21"/>
              </w:rPr>
              <w:t>西北农林科技大学</w:t>
            </w:r>
          </w:p>
        </w:tc>
      </w:tr>
    </w:tbl>
    <w:p w:rsidR="007909FC" w:rsidRDefault="001C28A3">
      <w:pPr>
        <w:ind w:firstLineChars="200" w:firstLine="480"/>
        <w:rPr>
          <w:rFonts w:ascii="Times New Roman" w:eastAsia="楷体" w:hAnsi="Times New Roman" w:cs="Times New Roman"/>
          <w:color w:val="000000" w:themeColor="text1"/>
        </w:rPr>
      </w:pPr>
      <w:r>
        <w:rPr>
          <w:rFonts w:ascii="Times New Roman" w:eastAsia="楷体" w:hAnsi="Times New Roman" w:cs="Times New Roman"/>
          <w:bCs/>
          <w:color w:val="000000" w:themeColor="text1"/>
        </w:rPr>
        <w:t>注：大会报告：</w:t>
      </w:r>
      <w:r>
        <w:rPr>
          <w:rFonts w:ascii="Times New Roman" w:eastAsia="楷体" w:hAnsi="Times New Roman" w:cs="Times New Roman"/>
          <w:color w:val="000000" w:themeColor="text1"/>
        </w:rPr>
        <w:t>指特邀报告。</w:t>
      </w:r>
    </w:p>
    <w:p w:rsidR="007909FC" w:rsidRDefault="001C28A3">
      <w:pPr>
        <w:pStyle w:val="4"/>
        <w:spacing w:before="0" w:after="0" w:line="500" w:lineRule="exact"/>
        <w:rPr>
          <w:rFonts w:ascii="Times New Roman" w:eastAsia="仿宋" w:hAnsi="Times New Roman" w:cs="Times New Roman"/>
          <w:color w:val="000000" w:themeColor="text1"/>
        </w:rPr>
      </w:pPr>
      <w:r>
        <w:rPr>
          <w:rFonts w:ascii="Times New Roman" w:eastAsia="仿宋" w:hAnsi="Times New Roman" w:cs="Times New Roman"/>
          <w:color w:val="000000" w:themeColor="text1"/>
        </w:rPr>
        <w:t>3.</w:t>
      </w:r>
      <w:r>
        <w:rPr>
          <w:rFonts w:ascii="Times New Roman" w:eastAsia="仿宋" w:hAnsi="Times New Roman" w:cs="Times New Roman"/>
          <w:color w:val="000000" w:themeColor="text1"/>
        </w:rPr>
        <w:t>承办竞赛情况</w:t>
      </w:r>
    </w:p>
    <w:tbl>
      <w:tblPr>
        <w:tblW w:w="851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7"/>
        <w:gridCol w:w="1988"/>
        <w:gridCol w:w="851"/>
        <w:gridCol w:w="850"/>
        <w:gridCol w:w="851"/>
        <w:gridCol w:w="992"/>
        <w:gridCol w:w="1423"/>
        <w:gridCol w:w="1034"/>
      </w:tblGrid>
      <w:tr w:rsidR="007909FC">
        <w:trPr>
          <w:trHeight w:val="510"/>
          <w:jc w:val="center"/>
        </w:trPr>
        <w:tc>
          <w:tcPr>
            <w:tcW w:w="527" w:type="dxa"/>
            <w:vAlign w:val="center"/>
          </w:tcPr>
          <w:p w:rsidR="007909FC" w:rsidRDefault="001C28A3">
            <w:pPr>
              <w:ind w:leftChars="-50" w:left="-120" w:rightChars="-50" w:right="-120"/>
              <w:jc w:val="center"/>
              <w:rPr>
                <w:rFonts w:ascii="Times New Roman" w:eastAsia="仿宋" w:hAnsi="Times New Roman" w:cs="Times New Roman"/>
                <w:b/>
                <w:sz w:val="21"/>
                <w:szCs w:val="21"/>
              </w:rPr>
            </w:pPr>
            <w:r>
              <w:rPr>
                <w:rFonts w:ascii="Times New Roman" w:eastAsia="仿宋" w:hAnsi="Times New Roman" w:cs="Times New Roman"/>
                <w:b/>
                <w:sz w:val="21"/>
                <w:szCs w:val="21"/>
              </w:rPr>
              <w:t>序号</w:t>
            </w:r>
          </w:p>
        </w:tc>
        <w:tc>
          <w:tcPr>
            <w:tcW w:w="1988" w:type="dxa"/>
            <w:vAlign w:val="center"/>
          </w:tcPr>
          <w:p w:rsidR="007909FC" w:rsidRDefault="001C28A3">
            <w:pPr>
              <w:jc w:val="center"/>
              <w:rPr>
                <w:rFonts w:ascii="Times New Roman" w:eastAsia="仿宋" w:hAnsi="Times New Roman" w:cs="Times New Roman"/>
                <w:b/>
                <w:sz w:val="21"/>
                <w:szCs w:val="21"/>
              </w:rPr>
            </w:pPr>
            <w:r>
              <w:rPr>
                <w:rFonts w:ascii="Times New Roman" w:eastAsia="仿宋" w:hAnsi="Times New Roman" w:cs="Times New Roman"/>
                <w:b/>
                <w:sz w:val="21"/>
                <w:szCs w:val="21"/>
              </w:rPr>
              <w:t>竞赛名称</w:t>
            </w:r>
          </w:p>
        </w:tc>
        <w:tc>
          <w:tcPr>
            <w:tcW w:w="851" w:type="dxa"/>
            <w:vAlign w:val="center"/>
          </w:tcPr>
          <w:p w:rsidR="007909FC" w:rsidRDefault="001C28A3">
            <w:pPr>
              <w:jc w:val="center"/>
              <w:rPr>
                <w:rFonts w:ascii="Times New Roman" w:eastAsia="仿宋" w:hAnsi="Times New Roman" w:cs="Times New Roman"/>
                <w:b/>
                <w:sz w:val="21"/>
                <w:szCs w:val="21"/>
              </w:rPr>
            </w:pPr>
            <w:r>
              <w:rPr>
                <w:rFonts w:ascii="Times New Roman" w:eastAsia="仿宋" w:hAnsi="Times New Roman" w:cs="Times New Roman"/>
                <w:b/>
                <w:sz w:val="21"/>
                <w:szCs w:val="21"/>
              </w:rPr>
              <w:t>竞赛级别</w:t>
            </w:r>
          </w:p>
        </w:tc>
        <w:tc>
          <w:tcPr>
            <w:tcW w:w="850" w:type="dxa"/>
            <w:vAlign w:val="center"/>
          </w:tcPr>
          <w:p w:rsidR="007909FC" w:rsidRDefault="001C28A3">
            <w:pPr>
              <w:jc w:val="center"/>
              <w:rPr>
                <w:rFonts w:ascii="Times New Roman" w:eastAsia="仿宋" w:hAnsi="Times New Roman" w:cs="Times New Roman"/>
                <w:b/>
                <w:sz w:val="21"/>
                <w:szCs w:val="21"/>
              </w:rPr>
            </w:pPr>
            <w:r>
              <w:rPr>
                <w:rFonts w:ascii="Times New Roman" w:eastAsia="仿宋" w:hAnsi="Times New Roman" w:cs="Times New Roman"/>
                <w:b/>
                <w:sz w:val="21"/>
                <w:szCs w:val="21"/>
              </w:rPr>
              <w:t>参赛人数</w:t>
            </w:r>
          </w:p>
        </w:tc>
        <w:tc>
          <w:tcPr>
            <w:tcW w:w="851" w:type="dxa"/>
            <w:vAlign w:val="center"/>
          </w:tcPr>
          <w:p w:rsidR="007909FC" w:rsidRDefault="001C28A3">
            <w:pPr>
              <w:jc w:val="center"/>
              <w:rPr>
                <w:rFonts w:ascii="Times New Roman" w:eastAsia="仿宋" w:hAnsi="Times New Roman" w:cs="Times New Roman"/>
                <w:b/>
                <w:sz w:val="21"/>
                <w:szCs w:val="21"/>
              </w:rPr>
            </w:pPr>
            <w:r>
              <w:rPr>
                <w:rFonts w:ascii="Times New Roman" w:eastAsia="仿宋" w:hAnsi="Times New Roman" w:cs="Times New Roman"/>
                <w:b/>
                <w:sz w:val="21"/>
                <w:szCs w:val="21"/>
              </w:rPr>
              <w:t>负责人</w:t>
            </w:r>
          </w:p>
        </w:tc>
        <w:tc>
          <w:tcPr>
            <w:tcW w:w="992" w:type="dxa"/>
            <w:vAlign w:val="center"/>
          </w:tcPr>
          <w:p w:rsidR="007909FC" w:rsidRDefault="001C28A3">
            <w:pPr>
              <w:jc w:val="center"/>
              <w:rPr>
                <w:rFonts w:ascii="Times New Roman" w:eastAsia="仿宋" w:hAnsi="Times New Roman" w:cs="Times New Roman"/>
                <w:b/>
                <w:sz w:val="21"/>
                <w:szCs w:val="21"/>
              </w:rPr>
            </w:pPr>
            <w:r>
              <w:rPr>
                <w:rFonts w:ascii="Times New Roman" w:eastAsia="仿宋" w:hAnsi="Times New Roman" w:cs="Times New Roman"/>
                <w:b/>
                <w:sz w:val="21"/>
                <w:szCs w:val="21"/>
              </w:rPr>
              <w:t>职称</w:t>
            </w:r>
          </w:p>
        </w:tc>
        <w:tc>
          <w:tcPr>
            <w:tcW w:w="1423" w:type="dxa"/>
            <w:vAlign w:val="center"/>
          </w:tcPr>
          <w:p w:rsidR="007909FC" w:rsidRDefault="001C28A3">
            <w:pPr>
              <w:jc w:val="center"/>
              <w:rPr>
                <w:rFonts w:ascii="Times New Roman" w:eastAsia="仿宋" w:hAnsi="Times New Roman" w:cs="Times New Roman"/>
                <w:b/>
                <w:sz w:val="21"/>
                <w:szCs w:val="21"/>
              </w:rPr>
            </w:pPr>
            <w:r>
              <w:rPr>
                <w:rFonts w:ascii="Times New Roman" w:eastAsia="仿宋" w:hAnsi="Times New Roman" w:cs="Times New Roman"/>
                <w:b/>
                <w:sz w:val="21"/>
                <w:szCs w:val="21"/>
              </w:rPr>
              <w:t>起止时间</w:t>
            </w:r>
          </w:p>
        </w:tc>
        <w:tc>
          <w:tcPr>
            <w:tcW w:w="1034" w:type="dxa"/>
            <w:vAlign w:val="center"/>
          </w:tcPr>
          <w:p w:rsidR="007909FC" w:rsidRDefault="001C28A3">
            <w:pPr>
              <w:jc w:val="center"/>
              <w:rPr>
                <w:rFonts w:ascii="Times New Roman" w:eastAsia="仿宋" w:hAnsi="Times New Roman" w:cs="Times New Roman"/>
                <w:b/>
                <w:sz w:val="21"/>
                <w:szCs w:val="21"/>
              </w:rPr>
            </w:pPr>
            <w:r>
              <w:rPr>
                <w:rFonts w:ascii="Times New Roman" w:eastAsia="仿宋" w:hAnsi="Times New Roman" w:cs="Times New Roman"/>
                <w:b/>
                <w:sz w:val="21"/>
                <w:szCs w:val="21"/>
              </w:rPr>
              <w:t>总经费（万元）</w:t>
            </w:r>
          </w:p>
        </w:tc>
      </w:tr>
      <w:tr w:rsidR="007909FC">
        <w:trPr>
          <w:trHeight w:val="510"/>
          <w:jc w:val="center"/>
        </w:trPr>
        <w:tc>
          <w:tcPr>
            <w:tcW w:w="527" w:type="dxa"/>
            <w:vAlign w:val="center"/>
          </w:tcPr>
          <w:p w:rsidR="007909FC" w:rsidRDefault="001C28A3">
            <w:pPr>
              <w:jc w:val="center"/>
              <w:rPr>
                <w:rFonts w:ascii="Times New Roman" w:hAnsi="Times New Roman" w:cs="Times New Roman"/>
              </w:rPr>
            </w:pPr>
            <w:r>
              <w:rPr>
                <w:rFonts w:ascii="Times New Roman" w:hAnsi="Times New Roman" w:cs="Times New Roman"/>
              </w:rPr>
              <w:t>1</w:t>
            </w:r>
          </w:p>
        </w:tc>
        <w:tc>
          <w:tcPr>
            <w:tcW w:w="1988" w:type="dxa"/>
            <w:vAlign w:val="center"/>
          </w:tcPr>
          <w:p w:rsidR="007909FC" w:rsidRDefault="001C28A3">
            <w:pPr>
              <w:jc w:val="left"/>
              <w:rPr>
                <w:rFonts w:ascii="Times New Roman" w:hAnsi="Times New Roman" w:cs="Times New Roman"/>
              </w:rPr>
            </w:pPr>
            <w:r>
              <w:rPr>
                <w:rFonts w:ascii="Times New Roman" w:eastAsia="仿宋" w:hAnsi="Times New Roman" w:cs="Times New Roman"/>
                <w:sz w:val="21"/>
                <w:szCs w:val="21"/>
              </w:rPr>
              <w:t>第十八届西安国际家具设计大奖赛</w:t>
            </w:r>
          </w:p>
        </w:tc>
        <w:tc>
          <w:tcPr>
            <w:tcW w:w="851"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省级</w:t>
            </w:r>
          </w:p>
        </w:tc>
        <w:tc>
          <w:tcPr>
            <w:tcW w:w="850"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38</w:t>
            </w:r>
            <w:r>
              <w:rPr>
                <w:rFonts w:ascii="Times New Roman" w:eastAsia="仿宋" w:hAnsi="Times New Roman" w:cs="Times New Roman"/>
                <w:sz w:val="21"/>
                <w:szCs w:val="21"/>
              </w:rPr>
              <w:t>人</w:t>
            </w:r>
          </w:p>
        </w:tc>
        <w:tc>
          <w:tcPr>
            <w:tcW w:w="851"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张远群</w:t>
            </w:r>
          </w:p>
        </w:tc>
        <w:tc>
          <w:tcPr>
            <w:tcW w:w="992"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副高级</w:t>
            </w:r>
          </w:p>
        </w:tc>
        <w:tc>
          <w:tcPr>
            <w:tcW w:w="1423"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2019.5-9</w:t>
            </w:r>
          </w:p>
        </w:tc>
        <w:tc>
          <w:tcPr>
            <w:tcW w:w="1034"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0.2</w:t>
            </w:r>
          </w:p>
        </w:tc>
      </w:tr>
      <w:tr w:rsidR="007909FC">
        <w:trPr>
          <w:trHeight w:val="510"/>
          <w:jc w:val="center"/>
        </w:trPr>
        <w:tc>
          <w:tcPr>
            <w:tcW w:w="527"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2</w:t>
            </w:r>
          </w:p>
        </w:tc>
        <w:tc>
          <w:tcPr>
            <w:tcW w:w="1988" w:type="dxa"/>
            <w:vAlign w:val="center"/>
          </w:tcPr>
          <w:p w:rsidR="007909FC" w:rsidRDefault="001C28A3">
            <w:pPr>
              <w:jc w:val="left"/>
              <w:rPr>
                <w:rFonts w:ascii="Times New Roman" w:eastAsia="仿宋" w:hAnsi="Times New Roman" w:cs="Times New Roman"/>
                <w:sz w:val="21"/>
                <w:szCs w:val="21"/>
              </w:rPr>
            </w:pPr>
            <w:r>
              <w:rPr>
                <w:rFonts w:ascii="Times New Roman" w:eastAsia="仿宋" w:hAnsi="Times New Roman" w:cs="Times New Roman"/>
                <w:sz w:val="21"/>
                <w:szCs w:val="21"/>
              </w:rPr>
              <w:t>第二届</w:t>
            </w:r>
            <w:r>
              <w:rPr>
                <w:rFonts w:ascii="Times New Roman" w:eastAsia="仿宋" w:hAnsi="Times New Roman" w:cs="Times New Roman"/>
                <w:sz w:val="21"/>
                <w:szCs w:val="21"/>
              </w:rPr>
              <w:t>“</w:t>
            </w:r>
            <w:r>
              <w:rPr>
                <w:rFonts w:ascii="Times New Roman" w:eastAsia="仿宋" w:hAnsi="Times New Roman" w:cs="Times New Roman"/>
                <w:sz w:val="21"/>
                <w:szCs w:val="21"/>
              </w:rPr>
              <w:t>源木杯</w:t>
            </w:r>
            <w:r>
              <w:rPr>
                <w:rFonts w:ascii="Times New Roman" w:eastAsia="仿宋" w:hAnsi="Times New Roman" w:cs="Times New Roman"/>
                <w:sz w:val="21"/>
                <w:szCs w:val="21"/>
              </w:rPr>
              <w:t>”</w:t>
            </w:r>
            <w:r>
              <w:rPr>
                <w:rFonts w:ascii="Times New Roman" w:eastAsia="仿宋" w:hAnsi="Times New Roman" w:cs="Times New Roman"/>
                <w:sz w:val="21"/>
                <w:szCs w:val="21"/>
              </w:rPr>
              <w:t>文创设</w:t>
            </w:r>
            <w:proofErr w:type="gramStart"/>
            <w:r>
              <w:rPr>
                <w:rFonts w:ascii="Times New Roman" w:eastAsia="仿宋" w:hAnsi="Times New Roman" w:cs="Times New Roman"/>
                <w:sz w:val="21"/>
                <w:szCs w:val="21"/>
              </w:rPr>
              <w:t>计大赛</w:t>
            </w:r>
            <w:proofErr w:type="gramEnd"/>
          </w:p>
        </w:tc>
        <w:tc>
          <w:tcPr>
            <w:tcW w:w="851"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校级</w:t>
            </w:r>
          </w:p>
        </w:tc>
        <w:tc>
          <w:tcPr>
            <w:tcW w:w="850"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221</w:t>
            </w:r>
            <w:r>
              <w:rPr>
                <w:rFonts w:ascii="Times New Roman" w:eastAsia="仿宋" w:hAnsi="Times New Roman" w:cs="Times New Roman"/>
                <w:sz w:val="21"/>
                <w:szCs w:val="21"/>
              </w:rPr>
              <w:t>人</w:t>
            </w:r>
          </w:p>
        </w:tc>
        <w:tc>
          <w:tcPr>
            <w:tcW w:w="851"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段海燕</w:t>
            </w:r>
          </w:p>
        </w:tc>
        <w:tc>
          <w:tcPr>
            <w:tcW w:w="992"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副高级</w:t>
            </w:r>
          </w:p>
        </w:tc>
        <w:tc>
          <w:tcPr>
            <w:tcW w:w="1423"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2019.3-6</w:t>
            </w:r>
          </w:p>
        </w:tc>
        <w:tc>
          <w:tcPr>
            <w:tcW w:w="1034" w:type="dxa"/>
            <w:vAlign w:val="center"/>
          </w:tcPr>
          <w:p w:rsidR="007909FC" w:rsidRDefault="001C28A3">
            <w:pPr>
              <w:jc w:val="center"/>
              <w:rPr>
                <w:rFonts w:ascii="Times New Roman" w:eastAsia="仿宋" w:hAnsi="Times New Roman" w:cs="Times New Roman"/>
                <w:sz w:val="21"/>
                <w:szCs w:val="21"/>
              </w:rPr>
            </w:pPr>
            <w:r>
              <w:rPr>
                <w:rFonts w:ascii="Times New Roman" w:eastAsia="仿宋" w:hAnsi="Times New Roman" w:cs="Times New Roman"/>
                <w:sz w:val="21"/>
                <w:szCs w:val="21"/>
              </w:rPr>
              <w:t>1.9</w:t>
            </w:r>
          </w:p>
        </w:tc>
      </w:tr>
      <w:tr w:rsidR="007909FC">
        <w:trPr>
          <w:trHeight w:val="510"/>
          <w:jc w:val="center"/>
        </w:trPr>
        <w:tc>
          <w:tcPr>
            <w:tcW w:w="527" w:type="dxa"/>
            <w:vAlign w:val="center"/>
          </w:tcPr>
          <w:p w:rsidR="007909FC" w:rsidRDefault="001C28A3">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sz w:val="21"/>
                <w:szCs w:val="21"/>
              </w:rPr>
              <w:t>3</w:t>
            </w:r>
          </w:p>
        </w:tc>
        <w:tc>
          <w:tcPr>
            <w:tcW w:w="1988" w:type="dxa"/>
            <w:vAlign w:val="center"/>
          </w:tcPr>
          <w:p w:rsidR="007909FC" w:rsidRDefault="001C28A3">
            <w:pPr>
              <w:adjustRightInd w:val="0"/>
              <w:snapToGrid w:val="0"/>
              <w:jc w:val="left"/>
              <w:rPr>
                <w:rFonts w:ascii="Times New Roman" w:eastAsia="仿宋" w:hAnsi="Times New Roman" w:cs="Times New Roman"/>
                <w:sz w:val="21"/>
                <w:szCs w:val="21"/>
              </w:rPr>
            </w:pPr>
            <w:r>
              <w:rPr>
                <w:rFonts w:ascii="Times New Roman" w:eastAsia="仿宋" w:hAnsi="Times New Roman" w:cs="Times New Roman"/>
                <w:color w:val="000000"/>
                <w:sz w:val="21"/>
                <w:szCs w:val="21"/>
              </w:rPr>
              <w:t>第七届校园植物识别大赛</w:t>
            </w:r>
          </w:p>
        </w:tc>
        <w:tc>
          <w:tcPr>
            <w:tcW w:w="851" w:type="dxa"/>
            <w:vAlign w:val="center"/>
          </w:tcPr>
          <w:p w:rsidR="007909FC" w:rsidRDefault="001C28A3">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sz w:val="21"/>
                <w:szCs w:val="21"/>
              </w:rPr>
              <w:t>校级</w:t>
            </w:r>
          </w:p>
        </w:tc>
        <w:tc>
          <w:tcPr>
            <w:tcW w:w="850" w:type="dxa"/>
            <w:vAlign w:val="center"/>
          </w:tcPr>
          <w:p w:rsidR="007909FC" w:rsidRDefault="001C28A3">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sz w:val="21"/>
                <w:szCs w:val="21"/>
              </w:rPr>
              <w:t>301</w:t>
            </w:r>
            <w:r>
              <w:rPr>
                <w:rFonts w:ascii="Times New Roman" w:eastAsia="仿宋" w:hAnsi="Times New Roman" w:cs="Times New Roman"/>
                <w:sz w:val="21"/>
                <w:szCs w:val="21"/>
              </w:rPr>
              <w:t>人</w:t>
            </w:r>
          </w:p>
        </w:tc>
        <w:tc>
          <w:tcPr>
            <w:tcW w:w="851" w:type="dxa"/>
            <w:vAlign w:val="center"/>
          </w:tcPr>
          <w:p w:rsidR="007909FC" w:rsidRDefault="001C28A3">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sz w:val="21"/>
                <w:szCs w:val="21"/>
              </w:rPr>
              <w:t>康永祥</w:t>
            </w:r>
          </w:p>
        </w:tc>
        <w:tc>
          <w:tcPr>
            <w:tcW w:w="992" w:type="dxa"/>
            <w:vAlign w:val="center"/>
          </w:tcPr>
          <w:p w:rsidR="007909FC" w:rsidRDefault="001C28A3">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sz w:val="21"/>
                <w:szCs w:val="21"/>
              </w:rPr>
              <w:t>正高级</w:t>
            </w:r>
          </w:p>
        </w:tc>
        <w:tc>
          <w:tcPr>
            <w:tcW w:w="1423" w:type="dxa"/>
            <w:vAlign w:val="center"/>
          </w:tcPr>
          <w:p w:rsidR="007909FC" w:rsidRDefault="001C28A3">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color w:val="000000"/>
                <w:sz w:val="21"/>
                <w:szCs w:val="21"/>
              </w:rPr>
              <w:t>2019.6.6-</w:t>
            </w:r>
            <w:r>
              <w:rPr>
                <w:rFonts w:ascii="Times New Roman" w:eastAsia="仿宋" w:hAnsi="Times New Roman" w:cs="Times New Roman" w:hint="eastAsia"/>
                <w:color w:val="000000"/>
                <w:sz w:val="21"/>
                <w:szCs w:val="21"/>
              </w:rPr>
              <w:t>30</w:t>
            </w:r>
          </w:p>
        </w:tc>
        <w:tc>
          <w:tcPr>
            <w:tcW w:w="1034" w:type="dxa"/>
            <w:vAlign w:val="center"/>
          </w:tcPr>
          <w:p w:rsidR="007909FC" w:rsidRDefault="001C28A3">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sz w:val="21"/>
                <w:szCs w:val="21"/>
              </w:rPr>
              <w:t>2.5</w:t>
            </w:r>
          </w:p>
        </w:tc>
      </w:tr>
    </w:tbl>
    <w:p w:rsidR="007909FC" w:rsidRDefault="001C28A3">
      <w:pPr>
        <w:ind w:firstLineChars="200" w:firstLine="480"/>
        <w:rPr>
          <w:rFonts w:ascii="Times New Roman" w:eastAsia="楷体" w:hAnsi="Times New Roman" w:cs="Times New Roman"/>
          <w:bCs/>
          <w:color w:val="000000" w:themeColor="text1"/>
        </w:rPr>
      </w:pPr>
      <w:r>
        <w:rPr>
          <w:rFonts w:ascii="Times New Roman" w:eastAsia="楷体" w:hAnsi="Times New Roman" w:cs="Times New Roman"/>
          <w:bCs/>
          <w:color w:val="000000" w:themeColor="text1"/>
        </w:rPr>
        <w:t>注：竞赛级别按国家级、省级、校级设立排序。</w:t>
      </w:r>
    </w:p>
    <w:p w:rsidR="007909FC" w:rsidRDefault="001C28A3" w:rsidP="00950C01">
      <w:pPr>
        <w:pStyle w:val="3"/>
        <w:spacing w:beforeLines="20" w:before="65" w:afterLines="20" w:after="65" w:line="500" w:lineRule="exact"/>
        <w:rPr>
          <w:rFonts w:ascii="Times New Roman" w:eastAsia="楷体_GB2312" w:hAnsi="Times New Roman" w:cs="Times New Roman"/>
          <w:color w:val="000000" w:themeColor="text1"/>
          <w:sz w:val="28"/>
          <w:szCs w:val="28"/>
        </w:rPr>
      </w:pPr>
      <w:r>
        <w:rPr>
          <w:rFonts w:ascii="Times New Roman" w:eastAsia="楷体_GB2312" w:hAnsi="Times New Roman" w:cs="Times New Roman"/>
          <w:color w:val="000000" w:themeColor="text1"/>
          <w:sz w:val="28"/>
          <w:szCs w:val="28"/>
        </w:rPr>
        <w:t>（三）安全工作情况</w:t>
      </w:r>
    </w:p>
    <w:tbl>
      <w:tblPr>
        <w:tblStyle w:val="a9"/>
        <w:tblW w:w="8516" w:type="dxa"/>
        <w:tblLayout w:type="fixed"/>
        <w:tblLook w:val="04A0" w:firstRow="1" w:lastRow="0" w:firstColumn="1" w:lastColumn="0" w:noHBand="0" w:noVBand="1"/>
      </w:tblPr>
      <w:tblGrid>
        <w:gridCol w:w="2129"/>
        <w:gridCol w:w="2129"/>
        <w:gridCol w:w="4258"/>
      </w:tblGrid>
      <w:tr w:rsidR="007909FC">
        <w:trPr>
          <w:trHeight w:val="340"/>
        </w:trPr>
        <w:tc>
          <w:tcPr>
            <w:tcW w:w="4258" w:type="dxa"/>
            <w:gridSpan w:val="2"/>
            <w:vAlign w:val="center"/>
          </w:tcPr>
          <w:p w:rsidR="007909FC" w:rsidRDefault="001C28A3">
            <w:pPr>
              <w:adjustRightInd w:val="0"/>
              <w:snapToGrid w:val="0"/>
              <w:spacing w:line="240" w:lineRule="exact"/>
              <w:jc w:val="center"/>
              <w:rPr>
                <w:rFonts w:ascii="Times New Roman" w:eastAsia="仿宋" w:hAnsi="Times New Roman" w:cs="Times New Roman"/>
                <w:bCs/>
                <w:color w:val="000000" w:themeColor="text1"/>
                <w:sz w:val="21"/>
                <w:szCs w:val="21"/>
              </w:rPr>
            </w:pPr>
            <w:r>
              <w:rPr>
                <w:rFonts w:ascii="Times New Roman" w:eastAsia="仿宋" w:hAnsi="Times New Roman" w:cs="Times New Roman"/>
                <w:bCs/>
                <w:color w:val="000000" w:themeColor="text1"/>
                <w:sz w:val="21"/>
                <w:szCs w:val="21"/>
              </w:rPr>
              <w:t>安全教育培训情况</w:t>
            </w:r>
          </w:p>
        </w:tc>
        <w:tc>
          <w:tcPr>
            <w:tcW w:w="4258" w:type="dxa"/>
            <w:vAlign w:val="center"/>
          </w:tcPr>
          <w:p w:rsidR="007909FC" w:rsidRDefault="001C28A3">
            <w:pPr>
              <w:adjustRightInd w:val="0"/>
              <w:snapToGrid w:val="0"/>
              <w:spacing w:line="240" w:lineRule="exact"/>
              <w:jc w:val="center"/>
              <w:rPr>
                <w:rFonts w:ascii="Times New Roman" w:eastAsia="仿宋" w:hAnsi="Times New Roman" w:cs="Times New Roman"/>
                <w:bCs/>
                <w:color w:val="000000" w:themeColor="text1"/>
                <w:sz w:val="21"/>
                <w:szCs w:val="21"/>
              </w:rPr>
            </w:pPr>
            <w:r>
              <w:rPr>
                <w:rFonts w:ascii="Times New Roman" w:eastAsia="仿宋" w:hAnsi="Times New Roman" w:cs="Times New Roman"/>
                <w:bCs/>
                <w:color w:val="000000" w:themeColor="text1"/>
                <w:sz w:val="21"/>
                <w:szCs w:val="21"/>
              </w:rPr>
              <w:t>350</w:t>
            </w:r>
            <w:r>
              <w:rPr>
                <w:rFonts w:ascii="Times New Roman" w:eastAsia="仿宋" w:hAnsi="Times New Roman" w:cs="Times New Roman"/>
                <w:bCs/>
                <w:color w:val="000000" w:themeColor="text1"/>
                <w:sz w:val="21"/>
                <w:szCs w:val="21"/>
              </w:rPr>
              <w:t>人次</w:t>
            </w:r>
          </w:p>
        </w:tc>
      </w:tr>
      <w:tr w:rsidR="007909FC">
        <w:trPr>
          <w:trHeight w:val="340"/>
        </w:trPr>
        <w:tc>
          <w:tcPr>
            <w:tcW w:w="8516" w:type="dxa"/>
            <w:gridSpan w:val="3"/>
            <w:vAlign w:val="center"/>
          </w:tcPr>
          <w:p w:rsidR="007909FC" w:rsidRDefault="001C28A3">
            <w:pPr>
              <w:adjustRightInd w:val="0"/>
              <w:snapToGrid w:val="0"/>
              <w:spacing w:line="240" w:lineRule="exact"/>
              <w:jc w:val="center"/>
              <w:rPr>
                <w:rFonts w:ascii="Times New Roman" w:eastAsia="仿宋" w:hAnsi="Times New Roman" w:cs="Times New Roman"/>
                <w:bCs/>
                <w:color w:val="000000" w:themeColor="text1"/>
                <w:sz w:val="21"/>
                <w:szCs w:val="21"/>
              </w:rPr>
            </w:pPr>
            <w:r>
              <w:rPr>
                <w:rFonts w:ascii="Times New Roman" w:eastAsia="仿宋" w:hAnsi="Times New Roman" w:cs="Times New Roman"/>
                <w:bCs/>
                <w:color w:val="000000" w:themeColor="text1"/>
                <w:sz w:val="21"/>
                <w:szCs w:val="21"/>
              </w:rPr>
              <w:t>是否发生安全责任事故</w:t>
            </w:r>
          </w:p>
        </w:tc>
      </w:tr>
      <w:tr w:rsidR="007909FC">
        <w:trPr>
          <w:trHeight w:val="340"/>
        </w:trPr>
        <w:tc>
          <w:tcPr>
            <w:tcW w:w="4258" w:type="dxa"/>
            <w:gridSpan w:val="2"/>
            <w:vAlign w:val="center"/>
          </w:tcPr>
          <w:p w:rsidR="007909FC" w:rsidRDefault="001C28A3">
            <w:pPr>
              <w:adjustRightInd w:val="0"/>
              <w:snapToGrid w:val="0"/>
              <w:spacing w:line="240" w:lineRule="exact"/>
              <w:jc w:val="center"/>
              <w:rPr>
                <w:rFonts w:ascii="Times New Roman" w:eastAsia="仿宋" w:hAnsi="Times New Roman" w:cs="Times New Roman"/>
                <w:bCs/>
                <w:color w:val="000000" w:themeColor="text1"/>
                <w:sz w:val="21"/>
                <w:szCs w:val="21"/>
              </w:rPr>
            </w:pPr>
            <w:r>
              <w:rPr>
                <w:rFonts w:ascii="Times New Roman" w:eastAsia="仿宋" w:hAnsi="Times New Roman" w:cs="Times New Roman"/>
                <w:bCs/>
                <w:color w:val="000000" w:themeColor="text1"/>
                <w:sz w:val="21"/>
                <w:szCs w:val="21"/>
              </w:rPr>
              <w:t>伤亡人数（人）</w:t>
            </w:r>
          </w:p>
        </w:tc>
        <w:tc>
          <w:tcPr>
            <w:tcW w:w="4258" w:type="dxa"/>
            <w:vMerge w:val="restart"/>
            <w:vAlign w:val="center"/>
          </w:tcPr>
          <w:p w:rsidR="007909FC" w:rsidRDefault="001C28A3">
            <w:pPr>
              <w:adjustRightInd w:val="0"/>
              <w:snapToGrid w:val="0"/>
              <w:spacing w:line="240" w:lineRule="exact"/>
              <w:jc w:val="center"/>
              <w:rPr>
                <w:rFonts w:ascii="Times New Roman" w:eastAsia="仿宋" w:hAnsi="Times New Roman" w:cs="Times New Roman"/>
                <w:bCs/>
                <w:color w:val="000000" w:themeColor="text1"/>
                <w:sz w:val="21"/>
                <w:szCs w:val="21"/>
              </w:rPr>
            </w:pPr>
            <w:r>
              <w:rPr>
                <w:rFonts w:ascii="Times New Roman" w:eastAsia="仿宋" w:hAnsi="Times New Roman" w:cs="Times New Roman"/>
                <w:bCs/>
                <w:color w:val="000000" w:themeColor="text1"/>
                <w:sz w:val="21"/>
                <w:szCs w:val="21"/>
              </w:rPr>
              <w:t>未发生</w:t>
            </w:r>
          </w:p>
        </w:tc>
      </w:tr>
      <w:tr w:rsidR="007909FC">
        <w:trPr>
          <w:trHeight w:val="340"/>
        </w:trPr>
        <w:tc>
          <w:tcPr>
            <w:tcW w:w="2129" w:type="dxa"/>
            <w:vAlign w:val="center"/>
          </w:tcPr>
          <w:p w:rsidR="007909FC" w:rsidRDefault="001C28A3">
            <w:pPr>
              <w:adjustRightInd w:val="0"/>
              <w:snapToGrid w:val="0"/>
              <w:spacing w:line="240" w:lineRule="exact"/>
              <w:jc w:val="center"/>
              <w:rPr>
                <w:rFonts w:ascii="Times New Roman" w:eastAsia="仿宋" w:hAnsi="Times New Roman" w:cs="Times New Roman"/>
                <w:bCs/>
                <w:color w:val="000000" w:themeColor="text1"/>
                <w:sz w:val="21"/>
                <w:szCs w:val="21"/>
              </w:rPr>
            </w:pPr>
            <w:r>
              <w:rPr>
                <w:rFonts w:ascii="Times New Roman" w:eastAsia="仿宋" w:hAnsi="Times New Roman" w:cs="Times New Roman"/>
                <w:bCs/>
                <w:color w:val="000000" w:themeColor="text1"/>
                <w:sz w:val="21"/>
                <w:szCs w:val="21"/>
              </w:rPr>
              <w:t>伤</w:t>
            </w:r>
          </w:p>
        </w:tc>
        <w:tc>
          <w:tcPr>
            <w:tcW w:w="2129" w:type="dxa"/>
            <w:vAlign w:val="center"/>
          </w:tcPr>
          <w:p w:rsidR="007909FC" w:rsidRDefault="001C28A3">
            <w:pPr>
              <w:adjustRightInd w:val="0"/>
              <w:snapToGrid w:val="0"/>
              <w:spacing w:line="240" w:lineRule="exact"/>
              <w:jc w:val="center"/>
              <w:rPr>
                <w:rFonts w:ascii="Times New Roman" w:eastAsia="仿宋" w:hAnsi="Times New Roman" w:cs="Times New Roman"/>
                <w:bCs/>
                <w:color w:val="000000" w:themeColor="text1"/>
                <w:sz w:val="21"/>
                <w:szCs w:val="21"/>
              </w:rPr>
            </w:pPr>
            <w:r>
              <w:rPr>
                <w:rFonts w:ascii="Times New Roman" w:eastAsia="仿宋" w:hAnsi="Times New Roman" w:cs="Times New Roman"/>
                <w:bCs/>
                <w:color w:val="000000" w:themeColor="text1"/>
                <w:sz w:val="21"/>
                <w:szCs w:val="21"/>
              </w:rPr>
              <w:t>亡</w:t>
            </w:r>
          </w:p>
        </w:tc>
        <w:tc>
          <w:tcPr>
            <w:tcW w:w="4258" w:type="dxa"/>
            <w:vMerge/>
            <w:vAlign w:val="center"/>
          </w:tcPr>
          <w:p w:rsidR="007909FC" w:rsidRDefault="007909FC">
            <w:pPr>
              <w:adjustRightInd w:val="0"/>
              <w:snapToGrid w:val="0"/>
              <w:spacing w:line="240" w:lineRule="exact"/>
              <w:jc w:val="center"/>
              <w:rPr>
                <w:rFonts w:ascii="Times New Roman" w:eastAsia="仿宋" w:hAnsi="Times New Roman" w:cs="Times New Roman"/>
                <w:bCs/>
                <w:color w:val="000000" w:themeColor="text1"/>
                <w:sz w:val="21"/>
                <w:szCs w:val="21"/>
              </w:rPr>
            </w:pPr>
          </w:p>
        </w:tc>
      </w:tr>
      <w:tr w:rsidR="007909FC">
        <w:trPr>
          <w:trHeight w:val="340"/>
        </w:trPr>
        <w:tc>
          <w:tcPr>
            <w:tcW w:w="2129" w:type="dxa"/>
            <w:vAlign w:val="center"/>
          </w:tcPr>
          <w:p w:rsidR="007909FC" w:rsidRDefault="001C28A3">
            <w:pPr>
              <w:adjustRightInd w:val="0"/>
              <w:snapToGrid w:val="0"/>
              <w:spacing w:line="240" w:lineRule="exact"/>
              <w:jc w:val="center"/>
              <w:rPr>
                <w:rFonts w:ascii="Times New Roman" w:eastAsia="仿宋" w:hAnsi="Times New Roman" w:cs="Times New Roman"/>
                <w:bCs/>
                <w:color w:val="000000" w:themeColor="text1"/>
                <w:sz w:val="21"/>
                <w:szCs w:val="21"/>
              </w:rPr>
            </w:pPr>
            <w:r>
              <w:rPr>
                <w:rFonts w:ascii="Times New Roman" w:eastAsia="仿宋" w:hAnsi="Times New Roman" w:cs="Times New Roman"/>
                <w:bCs/>
                <w:color w:val="000000" w:themeColor="text1"/>
                <w:sz w:val="21"/>
                <w:szCs w:val="21"/>
              </w:rPr>
              <w:t>0</w:t>
            </w:r>
          </w:p>
        </w:tc>
        <w:tc>
          <w:tcPr>
            <w:tcW w:w="2129" w:type="dxa"/>
            <w:vAlign w:val="center"/>
          </w:tcPr>
          <w:p w:rsidR="007909FC" w:rsidRDefault="001C28A3">
            <w:pPr>
              <w:adjustRightInd w:val="0"/>
              <w:snapToGrid w:val="0"/>
              <w:spacing w:line="240" w:lineRule="exact"/>
              <w:jc w:val="center"/>
              <w:rPr>
                <w:rFonts w:ascii="Times New Roman" w:eastAsia="仿宋" w:hAnsi="Times New Roman" w:cs="Times New Roman"/>
                <w:bCs/>
                <w:color w:val="000000" w:themeColor="text1"/>
                <w:sz w:val="21"/>
                <w:szCs w:val="21"/>
              </w:rPr>
            </w:pPr>
            <w:r>
              <w:rPr>
                <w:rFonts w:ascii="Times New Roman" w:eastAsia="仿宋" w:hAnsi="Times New Roman" w:cs="Times New Roman"/>
                <w:bCs/>
                <w:color w:val="000000" w:themeColor="text1"/>
                <w:sz w:val="21"/>
                <w:szCs w:val="21"/>
              </w:rPr>
              <w:t>0</w:t>
            </w:r>
          </w:p>
        </w:tc>
        <w:tc>
          <w:tcPr>
            <w:tcW w:w="4258" w:type="dxa"/>
            <w:vAlign w:val="center"/>
          </w:tcPr>
          <w:p w:rsidR="007909FC" w:rsidRDefault="001C28A3">
            <w:pPr>
              <w:adjustRightInd w:val="0"/>
              <w:snapToGrid w:val="0"/>
              <w:spacing w:line="240" w:lineRule="exact"/>
              <w:jc w:val="center"/>
              <w:rPr>
                <w:rFonts w:ascii="Times New Roman" w:eastAsia="仿宋" w:hAnsi="Times New Roman" w:cs="Times New Roman"/>
                <w:bCs/>
                <w:color w:val="000000" w:themeColor="text1"/>
                <w:sz w:val="21"/>
                <w:szCs w:val="21"/>
              </w:rPr>
            </w:pPr>
            <w:r>
              <w:rPr>
                <w:rFonts w:ascii="Times New Roman" w:eastAsia="仿宋" w:hAnsi="Times New Roman" w:cs="Times New Roman"/>
                <w:color w:val="000000"/>
                <w:sz w:val="21"/>
                <w:szCs w:val="21"/>
              </w:rPr>
              <w:t>√</w:t>
            </w:r>
          </w:p>
        </w:tc>
      </w:tr>
    </w:tbl>
    <w:p w:rsidR="007909FC" w:rsidRDefault="001C28A3" w:rsidP="00950C01">
      <w:pPr>
        <w:adjustRightInd w:val="0"/>
        <w:snapToGrid w:val="0"/>
        <w:spacing w:beforeLines="50" w:before="163"/>
        <w:ind w:firstLineChars="200" w:firstLine="480"/>
        <w:rPr>
          <w:rFonts w:ascii="Times New Roman" w:eastAsia="楷体" w:hAnsi="Times New Roman" w:cs="Times New Roman"/>
          <w:bCs/>
          <w:color w:val="000000" w:themeColor="text1"/>
        </w:rPr>
      </w:pPr>
      <w:r>
        <w:rPr>
          <w:rFonts w:ascii="Times New Roman" w:eastAsia="楷体" w:hAnsi="Times New Roman" w:cs="Times New Roman"/>
          <w:bCs/>
          <w:color w:val="000000" w:themeColor="text1"/>
        </w:rPr>
        <w:t>注：安全责任事故以所在高校发布的安全责任事故通报文件为准。如未发生安全责任事故</w:t>
      </w:r>
      <w:r>
        <w:rPr>
          <w:rFonts w:ascii="Times New Roman" w:eastAsia="楷体" w:hAnsi="Times New Roman" w:cs="Times New Roman" w:hint="eastAsia"/>
          <w:bCs/>
          <w:color w:val="000000" w:themeColor="text1"/>
        </w:rPr>
        <w:t>，</w:t>
      </w:r>
      <w:r>
        <w:rPr>
          <w:rFonts w:ascii="Times New Roman" w:eastAsia="楷体" w:hAnsi="Times New Roman" w:cs="Times New Roman"/>
          <w:bCs/>
          <w:color w:val="000000" w:themeColor="text1"/>
        </w:rPr>
        <w:t>请在其下方表格打钩。如发生安全责任事故</w:t>
      </w:r>
      <w:r>
        <w:rPr>
          <w:rFonts w:ascii="Times New Roman" w:eastAsia="楷体" w:hAnsi="Times New Roman" w:cs="Times New Roman" w:hint="eastAsia"/>
          <w:bCs/>
          <w:color w:val="000000" w:themeColor="text1"/>
        </w:rPr>
        <w:t>，</w:t>
      </w:r>
      <w:r>
        <w:rPr>
          <w:rFonts w:ascii="Times New Roman" w:eastAsia="楷体" w:hAnsi="Times New Roman" w:cs="Times New Roman"/>
          <w:bCs/>
          <w:color w:val="000000" w:themeColor="text1"/>
        </w:rPr>
        <w:t>请说明伤亡人数。</w:t>
      </w:r>
    </w:p>
    <w:p w:rsidR="007909FC" w:rsidRDefault="00FC5EC4">
      <w:pPr>
        <w:widowControl/>
        <w:rPr>
          <w:rFonts w:ascii="Times New Roman" w:eastAsia="仿宋" w:hAnsi="Times New Roman" w:cs="Times New Roman"/>
          <w:color w:val="000000" w:themeColor="text1"/>
          <w:kern w:val="0"/>
          <w:sz w:val="32"/>
          <w:szCs w:val="32"/>
        </w:rPr>
      </w:pPr>
      <w:r>
        <w:rPr>
          <w:rFonts w:ascii="Times New Roman" w:eastAsia="仿宋" w:hAnsi="Times New Roman" w:cs="Times New Roman"/>
          <w:noProof/>
          <w:color w:val="000000" w:themeColor="text1"/>
          <w:kern w:val="0"/>
          <w:sz w:val="32"/>
          <w:szCs w:val="32"/>
        </w:rPr>
        <w:lastRenderedPageBreak/>
        <w:drawing>
          <wp:inline distT="0" distB="0" distL="0" distR="0">
            <wp:extent cx="5359274" cy="7686675"/>
            <wp:effectExtent l="19050" t="0" r="0" b="0"/>
            <wp:docPr id="6" name="图片 1" descr="C:\Users\Lenovo\Desktop\虚拟仿真考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虚拟仿真考核.jpg"/>
                    <pic:cNvPicPr>
                      <a:picLocks noChangeAspect="1" noChangeArrowheads="1"/>
                    </pic:cNvPicPr>
                  </pic:nvPicPr>
                  <pic:blipFill>
                    <a:blip r:embed="rId22" cstate="print"/>
                    <a:srcRect/>
                    <a:stretch>
                      <a:fillRect/>
                    </a:stretch>
                  </pic:blipFill>
                  <pic:spPr bwMode="auto">
                    <a:xfrm>
                      <a:off x="0" y="0"/>
                      <a:ext cx="5360665" cy="7688670"/>
                    </a:xfrm>
                    <a:prstGeom prst="rect">
                      <a:avLst/>
                    </a:prstGeom>
                    <a:noFill/>
                    <a:ln w="9525">
                      <a:noFill/>
                      <a:miter lim="800000"/>
                      <a:headEnd/>
                      <a:tailEnd/>
                    </a:ln>
                  </pic:spPr>
                </pic:pic>
              </a:graphicData>
            </a:graphic>
          </wp:inline>
        </w:drawing>
      </w:r>
    </w:p>
    <w:p w:rsidR="007909FC" w:rsidRDefault="007909FC">
      <w:pPr>
        <w:widowControl/>
        <w:rPr>
          <w:rFonts w:ascii="Times New Roman" w:eastAsia="仿宋" w:hAnsi="Times New Roman" w:cs="Times New Roman"/>
          <w:color w:val="000000" w:themeColor="text1"/>
          <w:kern w:val="0"/>
          <w:sz w:val="32"/>
          <w:szCs w:val="32"/>
        </w:rPr>
      </w:pPr>
    </w:p>
    <w:sectPr w:rsidR="007909FC" w:rsidSect="00100E34">
      <w:footerReference w:type="default" r:id="rId23"/>
      <w:pgSz w:w="11900" w:h="16840"/>
      <w:pgMar w:top="1440" w:right="1797" w:bottom="1440" w:left="1797"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FCA" w:rsidRDefault="00C30FCA">
      <w:r>
        <w:separator/>
      </w:r>
    </w:p>
  </w:endnote>
  <w:endnote w:type="continuationSeparator" w:id="0">
    <w:p w:rsidR="00C30FCA" w:rsidRDefault="00C3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auto"/>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46C" w:rsidRDefault="00100E34">
    <w:pPr>
      <w:pStyle w:val="a5"/>
      <w:jc w:val="center"/>
    </w:pPr>
    <w:r>
      <w:fldChar w:fldCharType="begin"/>
    </w:r>
    <w:r w:rsidR="00AF546C">
      <w:instrText>PAGE   \* MERGEFORMAT</w:instrText>
    </w:r>
    <w:r>
      <w:fldChar w:fldCharType="separate"/>
    </w:r>
    <w:r w:rsidR="0062351C" w:rsidRPr="0062351C">
      <w:rPr>
        <w:noProof/>
        <w:lang w:val="zh-CN"/>
      </w:rPr>
      <w:t>9</w:t>
    </w:r>
    <w:r>
      <w:rPr>
        <w:lang w:val="zh-CN"/>
      </w:rPr>
      <w:fldChar w:fldCharType="end"/>
    </w:r>
  </w:p>
  <w:p w:rsidR="00AF546C" w:rsidRDefault="00AF546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539269"/>
    </w:sdtPr>
    <w:sdtEndPr/>
    <w:sdtContent>
      <w:p w:rsidR="00AF546C" w:rsidRDefault="00100E34">
        <w:pPr>
          <w:pStyle w:val="a5"/>
          <w:jc w:val="center"/>
        </w:pPr>
        <w:r>
          <w:fldChar w:fldCharType="begin"/>
        </w:r>
        <w:r w:rsidR="00AF546C">
          <w:instrText>PAGE   \* MERGEFORMAT</w:instrText>
        </w:r>
        <w:r>
          <w:fldChar w:fldCharType="separate"/>
        </w:r>
        <w:r w:rsidR="0062351C" w:rsidRPr="0062351C">
          <w:rPr>
            <w:noProof/>
            <w:lang w:val="zh-CN"/>
          </w:rPr>
          <w:t>15</w:t>
        </w:r>
        <w:r>
          <w:rPr>
            <w:lang w:val="zh-CN"/>
          </w:rPr>
          <w:fldChar w:fldCharType="end"/>
        </w:r>
      </w:p>
    </w:sdtContent>
  </w:sdt>
  <w:p w:rsidR="00AF546C" w:rsidRDefault="00AF546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FCA" w:rsidRDefault="00C30FCA">
      <w:r>
        <w:separator/>
      </w:r>
    </w:p>
  </w:footnote>
  <w:footnote w:type="continuationSeparator" w:id="0">
    <w:p w:rsidR="00C30FCA" w:rsidRDefault="00C30F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B0FCAC6"/>
    <w:multiLevelType w:val="singleLevel"/>
    <w:tmpl w:val="DB0FCAC6"/>
    <w:lvl w:ilvl="0">
      <w:start w:val="5"/>
      <w:numFmt w:val="decimal"/>
      <w:suff w:val="space"/>
      <w:lvlText w:val="%1."/>
      <w:lvlJc w:val="left"/>
    </w:lvl>
  </w:abstractNum>
  <w:abstractNum w:abstractNumId="1">
    <w:nsid w:val="3037AFD9"/>
    <w:multiLevelType w:val="singleLevel"/>
    <w:tmpl w:val="3037AFD9"/>
    <w:lvl w:ilvl="0">
      <w:start w:val="1"/>
      <w:numFmt w:val="decimal"/>
      <w:suff w:val="nothing"/>
      <w:lvlText w:val="（%1）"/>
      <w:lvlJc w:val="left"/>
    </w:lvl>
  </w:abstractNum>
  <w:abstractNum w:abstractNumId="2">
    <w:nsid w:val="3B4C3C79"/>
    <w:multiLevelType w:val="singleLevel"/>
    <w:tmpl w:val="3B4C3C79"/>
    <w:lvl w:ilvl="0">
      <w:start w:val="2"/>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D67F3E27"/>
    <w:rsid w:val="DDFD9488"/>
    <w:rsid w:val="F7FFE3A6"/>
    <w:rsid w:val="00002ACC"/>
    <w:rsid w:val="0000533A"/>
    <w:rsid w:val="00010042"/>
    <w:rsid w:val="00011143"/>
    <w:rsid w:val="0001773A"/>
    <w:rsid w:val="00021883"/>
    <w:rsid w:val="00027234"/>
    <w:rsid w:val="00035C03"/>
    <w:rsid w:val="00036348"/>
    <w:rsid w:val="00036AA3"/>
    <w:rsid w:val="000437C6"/>
    <w:rsid w:val="0005734E"/>
    <w:rsid w:val="0006006E"/>
    <w:rsid w:val="00065DA7"/>
    <w:rsid w:val="000725DB"/>
    <w:rsid w:val="00075B80"/>
    <w:rsid w:val="00075F13"/>
    <w:rsid w:val="00080F09"/>
    <w:rsid w:val="0008374A"/>
    <w:rsid w:val="0009320E"/>
    <w:rsid w:val="000965DF"/>
    <w:rsid w:val="000A19C9"/>
    <w:rsid w:val="000A7E0F"/>
    <w:rsid w:val="000B00F6"/>
    <w:rsid w:val="000B05F6"/>
    <w:rsid w:val="000B3FA0"/>
    <w:rsid w:val="000B53BB"/>
    <w:rsid w:val="000B71A9"/>
    <w:rsid w:val="000C03FA"/>
    <w:rsid w:val="000C17CC"/>
    <w:rsid w:val="000D788E"/>
    <w:rsid w:val="000E00A7"/>
    <w:rsid w:val="000E4D69"/>
    <w:rsid w:val="000F74C7"/>
    <w:rsid w:val="00100E34"/>
    <w:rsid w:val="00104008"/>
    <w:rsid w:val="00106E6A"/>
    <w:rsid w:val="0011442E"/>
    <w:rsid w:val="00117856"/>
    <w:rsid w:val="0012611F"/>
    <w:rsid w:val="001312CD"/>
    <w:rsid w:val="001363CC"/>
    <w:rsid w:val="00137581"/>
    <w:rsid w:val="00140C1B"/>
    <w:rsid w:val="00141331"/>
    <w:rsid w:val="00146D61"/>
    <w:rsid w:val="001522DA"/>
    <w:rsid w:val="00152724"/>
    <w:rsid w:val="00153C5C"/>
    <w:rsid w:val="001627D0"/>
    <w:rsid w:val="00162F23"/>
    <w:rsid w:val="00172A27"/>
    <w:rsid w:val="00172FFA"/>
    <w:rsid w:val="0017523E"/>
    <w:rsid w:val="00176A49"/>
    <w:rsid w:val="00177987"/>
    <w:rsid w:val="001968BE"/>
    <w:rsid w:val="001969D7"/>
    <w:rsid w:val="001A7536"/>
    <w:rsid w:val="001A76D0"/>
    <w:rsid w:val="001B0169"/>
    <w:rsid w:val="001B1AF1"/>
    <w:rsid w:val="001B7217"/>
    <w:rsid w:val="001C0516"/>
    <w:rsid w:val="001C28A3"/>
    <w:rsid w:val="001C3CAC"/>
    <w:rsid w:val="001C5958"/>
    <w:rsid w:val="001D7824"/>
    <w:rsid w:val="001E069A"/>
    <w:rsid w:val="001E1DCA"/>
    <w:rsid w:val="001E26AF"/>
    <w:rsid w:val="001E3DBD"/>
    <w:rsid w:val="001E40C9"/>
    <w:rsid w:val="001F2ED8"/>
    <w:rsid w:val="001F379A"/>
    <w:rsid w:val="001F50D6"/>
    <w:rsid w:val="001F5B5F"/>
    <w:rsid w:val="002070F6"/>
    <w:rsid w:val="002151DB"/>
    <w:rsid w:val="00222326"/>
    <w:rsid w:val="00223B52"/>
    <w:rsid w:val="00227715"/>
    <w:rsid w:val="002400E3"/>
    <w:rsid w:val="00246535"/>
    <w:rsid w:val="00246984"/>
    <w:rsid w:val="00246D1F"/>
    <w:rsid w:val="0025036A"/>
    <w:rsid w:val="00251EF0"/>
    <w:rsid w:val="002524AC"/>
    <w:rsid w:val="00252783"/>
    <w:rsid w:val="00256EEB"/>
    <w:rsid w:val="002570D2"/>
    <w:rsid w:val="002573D9"/>
    <w:rsid w:val="00260E32"/>
    <w:rsid w:val="00262068"/>
    <w:rsid w:val="00263148"/>
    <w:rsid w:val="00263513"/>
    <w:rsid w:val="00274DA3"/>
    <w:rsid w:val="002773D3"/>
    <w:rsid w:val="00277A91"/>
    <w:rsid w:val="00283F74"/>
    <w:rsid w:val="002870A3"/>
    <w:rsid w:val="002A3DC1"/>
    <w:rsid w:val="002B373C"/>
    <w:rsid w:val="002B3C11"/>
    <w:rsid w:val="002B6445"/>
    <w:rsid w:val="002B7A3F"/>
    <w:rsid w:val="002C137B"/>
    <w:rsid w:val="002C2999"/>
    <w:rsid w:val="002C3965"/>
    <w:rsid w:val="002C4B69"/>
    <w:rsid w:val="002C669C"/>
    <w:rsid w:val="002D1C88"/>
    <w:rsid w:val="002D65C2"/>
    <w:rsid w:val="002E3AE6"/>
    <w:rsid w:val="002F04E3"/>
    <w:rsid w:val="002F56DB"/>
    <w:rsid w:val="002F6DED"/>
    <w:rsid w:val="002F769C"/>
    <w:rsid w:val="0030036B"/>
    <w:rsid w:val="003045FE"/>
    <w:rsid w:val="00304F41"/>
    <w:rsid w:val="00305DD9"/>
    <w:rsid w:val="003149AE"/>
    <w:rsid w:val="003167E6"/>
    <w:rsid w:val="00317967"/>
    <w:rsid w:val="0032055F"/>
    <w:rsid w:val="00320FE2"/>
    <w:rsid w:val="0032684E"/>
    <w:rsid w:val="00330DE7"/>
    <w:rsid w:val="003349BB"/>
    <w:rsid w:val="003514F0"/>
    <w:rsid w:val="003714DF"/>
    <w:rsid w:val="00374540"/>
    <w:rsid w:val="003940C6"/>
    <w:rsid w:val="003A4001"/>
    <w:rsid w:val="003C01CD"/>
    <w:rsid w:val="003C2F39"/>
    <w:rsid w:val="003D323D"/>
    <w:rsid w:val="003E39B4"/>
    <w:rsid w:val="003F18A4"/>
    <w:rsid w:val="004009F7"/>
    <w:rsid w:val="00422EB7"/>
    <w:rsid w:val="0042301E"/>
    <w:rsid w:val="00426219"/>
    <w:rsid w:val="004301A5"/>
    <w:rsid w:val="00433D25"/>
    <w:rsid w:val="00450EE2"/>
    <w:rsid w:val="00457A94"/>
    <w:rsid w:val="00457C60"/>
    <w:rsid w:val="004604EC"/>
    <w:rsid w:val="00462AC6"/>
    <w:rsid w:val="0046335C"/>
    <w:rsid w:val="00464F9F"/>
    <w:rsid w:val="00466EAB"/>
    <w:rsid w:val="004730A7"/>
    <w:rsid w:val="00480D23"/>
    <w:rsid w:val="00485307"/>
    <w:rsid w:val="00492AD6"/>
    <w:rsid w:val="0049721B"/>
    <w:rsid w:val="004A4882"/>
    <w:rsid w:val="004A72E8"/>
    <w:rsid w:val="004B145B"/>
    <w:rsid w:val="004C1D59"/>
    <w:rsid w:val="004C1F5E"/>
    <w:rsid w:val="004C3218"/>
    <w:rsid w:val="004C5F3B"/>
    <w:rsid w:val="004D1EBE"/>
    <w:rsid w:val="004D3E19"/>
    <w:rsid w:val="004E3AB7"/>
    <w:rsid w:val="004F27AD"/>
    <w:rsid w:val="004F3A29"/>
    <w:rsid w:val="00500DA4"/>
    <w:rsid w:val="005020B2"/>
    <w:rsid w:val="00504DC8"/>
    <w:rsid w:val="00507502"/>
    <w:rsid w:val="00516971"/>
    <w:rsid w:val="00517EE5"/>
    <w:rsid w:val="00520EDD"/>
    <w:rsid w:val="00525405"/>
    <w:rsid w:val="00542191"/>
    <w:rsid w:val="005427F8"/>
    <w:rsid w:val="005513FC"/>
    <w:rsid w:val="0055289F"/>
    <w:rsid w:val="00553889"/>
    <w:rsid w:val="005650D6"/>
    <w:rsid w:val="0056516F"/>
    <w:rsid w:val="0056669E"/>
    <w:rsid w:val="00566C96"/>
    <w:rsid w:val="00571B4B"/>
    <w:rsid w:val="005734D5"/>
    <w:rsid w:val="005803C4"/>
    <w:rsid w:val="00581A83"/>
    <w:rsid w:val="00591A39"/>
    <w:rsid w:val="00595948"/>
    <w:rsid w:val="00595E5C"/>
    <w:rsid w:val="00596176"/>
    <w:rsid w:val="00597152"/>
    <w:rsid w:val="005A50EB"/>
    <w:rsid w:val="005B4D3F"/>
    <w:rsid w:val="005B52A3"/>
    <w:rsid w:val="005B5C08"/>
    <w:rsid w:val="005B645A"/>
    <w:rsid w:val="005C0DD8"/>
    <w:rsid w:val="005C32B4"/>
    <w:rsid w:val="005C3C27"/>
    <w:rsid w:val="005C3D0F"/>
    <w:rsid w:val="005D266E"/>
    <w:rsid w:val="005D267E"/>
    <w:rsid w:val="005D28EE"/>
    <w:rsid w:val="005E0EE6"/>
    <w:rsid w:val="005E3A64"/>
    <w:rsid w:val="005E5258"/>
    <w:rsid w:val="005F621D"/>
    <w:rsid w:val="00611176"/>
    <w:rsid w:val="006118A6"/>
    <w:rsid w:val="00611B06"/>
    <w:rsid w:val="006123B4"/>
    <w:rsid w:val="0061547A"/>
    <w:rsid w:val="006167A0"/>
    <w:rsid w:val="0062351C"/>
    <w:rsid w:val="006249B6"/>
    <w:rsid w:val="00630DC5"/>
    <w:rsid w:val="00631FCA"/>
    <w:rsid w:val="00643B80"/>
    <w:rsid w:val="006449D6"/>
    <w:rsid w:val="006459ED"/>
    <w:rsid w:val="00646806"/>
    <w:rsid w:val="0066436E"/>
    <w:rsid w:val="006667E2"/>
    <w:rsid w:val="00667648"/>
    <w:rsid w:val="00672746"/>
    <w:rsid w:val="0067315E"/>
    <w:rsid w:val="00682C85"/>
    <w:rsid w:val="0068310B"/>
    <w:rsid w:val="00685B5A"/>
    <w:rsid w:val="006968CF"/>
    <w:rsid w:val="00696B85"/>
    <w:rsid w:val="00697D6C"/>
    <w:rsid w:val="006A0587"/>
    <w:rsid w:val="006A0982"/>
    <w:rsid w:val="006A6F36"/>
    <w:rsid w:val="006B6B66"/>
    <w:rsid w:val="006C6DA9"/>
    <w:rsid w:val="006D22BD"/>
    <w:rsid w:val="006D4FA6"/>
    <w:rsid w:val="006F597C"/>
    <w:rsid w:val="00701449"/>
    <w:rsid w:val="00717ED2"/>
    <w:rsid w:val="007239F8"/>
    <w:rsid w:val="00724F03"/>
    <w:rsid w:val="007306F4"/>
    <w:rsid w:val="00730960"/>
    <w:rsid w:val="00731006"/>
    <w:rsid w:val="00731095"/>
    <w:rsid w:val="00736FDF"/>
    <w:rsid w:val="00740222"/>
    <w:rsid w:val="00741C43"/>
    <w:rsid w:val="007442C5"/>
    <w:rsid w:val="00744670"/>
    <w:rsid w:val="00746381"/>
    <w:rsid w:val="00753F26"/>
    <w:rsid w:val="007548DE"/>
    <w:rsid w:val="007556CC"/>
    <w:rsid w:val="00756B2E"/>
    <w:rsid w:val="00767F6F"/>
    <w:rsid w:val="00776362"/>
    <w:rsid w:val="007764B0"/>
    <w:rsid w:val="00781077"/>
    <w:rsid w:val="00784198"/>
    <w:rsid w:val="00790512"/>
    <w:rsid w:val="007909FC"/>
    <w:rsid w:val="00790E97"/>
    <w:rsid w:val="00791EF6"/>
    <w:rsid w:val="007A130E"/>
    <w:rsid w:val="007A4850"/>
    <w:rsid w:val="007A6065"/>
    <w:rsid w:val="007A6394"/>
    <w:rsid w:val="007A7F01"/>
    <w:rsid w:val="007B1657"/>
    <w:rsid w:val="007C0BEB"/>
    <w:rsid w:val="007C7731"/>
    <w:rsid w:val="007D1F7A"/>
    <w:rsid w:val="007D4318"/>
    <w:rsid w:val="007F3AE9"/>
    <w:rsid w:val="007F3B4B"/>
    <w:rsid w:val="0080135D"/>
    <w:rsid w:val="008112D4"/>
    <w:rsid w:val="008223C9"/>
    <w:rsid w:val="00836E97"/>
    <w:rsid w:val="00843F96"/>
    <w:rsid w:val="00845584"/>
    <w:rsid w:val="0085403E"/>
    <w:rsid w:val="008637F5"/>
    <w:rsid w:val="00873807"/>
    <w:rsid w:val="0087799F"/>
    <w:rsid w:val="0088421C"/>
    <w:rsid w:val="008858E7"/>
    <w:rsid w:val="00894991"/>
    <w:rsid w:val="00895923"/>
    <w:rsid w:val="008A2981"/>
    <w:rsid w:val="008A43E6"/>
    <w:rsid w:val="008A7CFA"/>
    <w:rsid w:val="008A7FD3"/>
    <w:rsid w:val="008B0AEF"/>
    <w:rsid w:val="008B0C38"/>
    <w:rsid w:val="008B7344"/>
    <w:rsid w:val="008C18C4"/>
    <w:rsid w:val="008D11D8"/>
    <w:rsid w:val="008D2383"/>
    <w:rsid w:val="008E42B4"/>
    <w:rsid w:val="008E47AE"/>
    <w:rsid w:val="00906BD0"/>
    <w:rsid w:val="00906ED3"/>
    <w:rsid w:val="00914BCF"/>
    <w:rsid w:val="00916267"/>
    <w:rsid w:val="00917715"/>
    <w:rsid w:val="00923471"/>
    <w:rsid w:val="0092543D"/>
    <w:rsid w:val="00933F8D"/>
    <w:rsid w:val="009372F4"/>
    <w:rsid w:val="00937AA8"/>
    <w:rsid w:val="009415CB"/>
    <w:rsid w:val="00950C01"/>
    <w:rsid w:val="00955BD0"/>
    <w:rsid w:val="00960ABD"/>
    <w:rsid w:val="00962CF6"/>
    <w:rsid w:val="00962FA7"/>
    <w:rsid w:val="00966889"/>
    <w:rsid w:val="00967473"/>
    <w:rsid w:val="00967C95"/>
    <w:rsid w:val="00977BCB"/>
    <w:rsid w:val="009823A7"/>
    <w:rsid w:val="009915A7"/>
    <w:rsid w:val="009A6387"/>
    <w:rsid w:val="009A6B6E"/>
    <w:rsid w:val="009B20B2"/>
    <w:rsid w:val="009B3C29"/>
    <w:rsid w:val="009B3F34"/>
    <w:rsid w:val="009C086D"/>
    <w:rsid w:val="009C6928"/>
    <w:rsid w:val="009D1684"/>
    <w:rsid w:val="009D16A1"/>
    <w:rsid w:val="009D3614"/>
    <w:rsid w:val="009E19B1"/>
    <w:rsid w:val="009E2195"/>
    <w:rsid w:val="009E2373"/>
    <w:rsid w:val="009E2654"/>
    <w:rsid w:val="009E27AB"/>
    <w:rsid w:val="009E348B"/>
    <w:rsid w:val="009E53DC"/>
    <w:rsid w:val="009F2C4D"/>
    <w:rsid w:val="009F2F65"/>
    <w:rsid w:val="009F5846"/>
    <w:rsid w:val="00A00DA6"/>
    <w:rsid w:val="00A017A7"/>
    <w:rsid w:val="00A06766"/>
    <w:rsid w:val="00A07EBD"/>
    <w:rsid w:val="00A10F8F"/>
    <w:rsid w:val="00A127EC"/>
    <w:rsid w:val="00A171E3"/>
    <w:rsid w:val="00A306B2"/>
    <w:rsid w:val="00A362AC"/>
    <w:rsid w:val="00A37FDD"/>
    <w:rsid w:val="00A44F98"/>
    <w:rsid w:val="00A464A7"/>
    <w:rsid w:val="00A475AA"/>
    <w:rsid w:val="00A52414"/>
    <w:rsid w:val="00A54908"/>
    <w:rsid w:val="00A620C2"/>
    <w:rsid w:val="00A70A1A"/>
    <w:rsid w:val="00A748E0"/>
    <w:rsid w:val="00A772F3"/>
    <w:rsid w:val="00A834BD"/>
    <w:rsid w:val="00A836F2"/>
    <w:rsid w:val="00A87C62"/>
    <w:rsid w:val="00A903FF"/>
    <w:rsid w:val="00A90B5F"/>
    <w:rsid w:val="00A90C62"/>
    <w:rsid w:val="00A9170A"/>
    <w:rsid w:val="00A91E98"/>
    <w:rsid w:val="00A95EDE"/>
    <w:rsid w:val="00AA7370"/>
    <w:rsid w:val="00AB27F1"/>
    <w:rsid w:val="00AB2B69"/>
    <w:rsid w:val="00AB4ADA"/>
    <w:rsid w:val="00AB6A7A"/>
    <w:rsid w:val="00AC1DA4"/>
    <w:rsid w:val="00AC25E7"/>
    <w:rsid w:val="00AC36AA"/>
    <w:rsid w:val="00AC4A90"/>
    <w:rsid w:val="00AC7E50"/>
    <w:rsid w:val="00AD0293"/>
    <w:rsid w:val="00AD4ECE"/>
    <w:rsid w:val="00AE1EBF"/>
    <w:rsid w:val="00AE585F"/>
    <w:rsid w:val="00AE76FD"/>
    <w:rsid w:val="00AF27A1"/>
    <w:rsid w:val="00AF41CF"/>
    <w:rsid w:val="00AF546C"/>
    <w:rsid w:val="00B03F8F"/>
    <w:rsid w:val="00B12AA4"/>
    <w:rsid w:val="00B205E5"/>
    <w:rsid w:val="00B21A12"/>
    <w:rsid w:val="00B23129"/>
    <w:rsid w:val="00B27903"/>
    <w:rsid w:val="00B27ED5"/>
    <w:rsid w:val="00B32A31"/>
    <w:rsid w:val="00B44470"/>
    <w:rsid w:val="00B45BD8"/>
    <w:rsid w:val="00B51C46"/>
    <w:rsid w:val="00B63B82"/>
    <w:rsid w:val="00B6493A"/>
    <w:rsid w:val="00B65DE0"/>
    <w:rsid w:val="00B67A9F"/>
    <w:rsid w:val="00B77975"/>
    <w:rsid w:val="00B81AE3"/>
    <w:rsid w:val="00B822FC"/>
    <w:rsid w:val="00B8275A"/>
    <w:rsid w:val="00B83D3C"/>
    <w:rsid w:val="00BA216D"/>
    <w:rsid w:val="00BA7C96"/>
    <w:rsid w:val="00BB15F3"/>
    <w:rsid w:val="00BB1B34"/>
    <w:rsid w:val="00BB6E8C"/>
    <w:rsid w:val="00BB753C"/>
    <w:rsid w:val="00BC309D"/>
    <w:rsid w:val="00BC3FE7"/>
    <w:rsid w:val="00BC61F0"/>
    <w:rsid w:val="00BD2416"/>
    <w:rsid w:val="00BD2777"/>
    <w:rsid w:val="00BD3FD3"/>
    <w:rsid w:val="00BD5723"/>
    <w:rsid w:val="00BE1DFF"/>
    <w:rsid w:val="00BE77D3"/>
    <w:rsid w:val="00BF0498"/>
    <w:rsid w:val="00BF2D7B"/>
    <w:rsid w:val="00C01231"/>
    <w:rsid w:val="00C048B4"/>
    <w:rsid w:val="00C05E55"/>
    <w:rsid w:val="00C20CBF"/>
    <w:rsid w:val="00C21624"/>
    <w:rsid w:val="00C21A1A"/>
    <w:rsid w:val="00C30FCA"/>
    <w:rsid w:val="00C362A4"/>
    <w:rsid w:val="00C408C0"/>
    <w:rsid w:val="00C57383"/>
    <w:rsid w:val="00C60D9A"/>
    <w:rsid w:val="00C65C53"/>
    <w:rsid w:val="00C66B7A"/>
    <w:rsid w:val="00C70FDE"/>
    <w:rsid w:val="00C712B0"/>
    <w:rsid w:val="00C73F00"/>
    <w:rsid w:val="00C752D3"/>
    <w:rsid w:val="00C76FA7"/>
    <w:rsid w:val="00C84060"/>
    <w:rsid w:val="00C92499"/>
    <w:rsid w:val="00C92FA4"/>
    <w:rsid w:val="00C95A01"/>
    <w:rsid w:val="00C9725D"/>
    <w:rsid w:val="00CA7E96"/>
    <w:rsid w:val="00CB32BB"/>
    <w:rsid w:val="00CB4B46"/>
    <w:rsid w:val="00CD1B52"/>
    <w:rsid w:val="00CD2AFA"/>
    <w:rsid w:val="00CD2E32"/>
    <w:rsid w:val="00CE303F"/>
    <w:rsid w:val="00CF0622"/>
    <w:rsid w:val="00CF0862"/>
    <w:rsid w:val="00D0345D"/>
    <w:rsid w:val="00D104A7"/>
    <w:rsid w:val="00D32BC5"/>
    <w:rsid w:val="00D415CE"/>
    <w:rsid w:val="00D47AB2"/>
    <w:rsid w:val="00D533D2"/>
    <w:rsid w:val="00D55851"/>
    <w:rsid w:val="00D55A16"/>
    <w:rsid w:val="00D56EF7"/>
    <w:rsid w:val="00D7236F"/>
    <w:rsid w:val="00D765AF"/>
    <w:rsid w:val="00D803D7"/>
    <w:rsid w:val="00D86262"/>
    <w:rsid w:val="00D87078"/>
    <w:rsid w:val="00D93325"/>
    <w:rsid w:val="00D943F2"/>
    <w:rsid w:val="00DA31DE"/>
    <w:rsid w:val="00DA4F85"/>
    <w:rsid w:val="00DC23E8"/>
    <w:rsid w:val="00DC5F2B"/>
    <w:rsid w:val="00DD099D"/>
    <w:rsid w:val="00DD27BF"/>
    <w:rsid w:val="00DD3CDA"/>
    <w:rsid w:val="00DD48A2"/>
    <w:rsid w:val="00DD601B"/>
    <w:rsid w:val="00DE3BC8"/>
    <w:rsid w:val="00DE592A"/>
    <w:rsid w:val="00DF2984"/>
    <w:rsid w:val="00DF56E4"/>
    <w:rsid w:val="00E0042C"/>
    <w:rsid w:val="00E10668"/>
    <w:rsid w:val="00E122AE"/>
    <w:rsid w:val="00E1261E"/>
    <w:rsid w:val="00E12987"/>
    <w:rsid w:val="00E16FE1"/>
    <w:rsid w:val="00E22F4C"/>
    <w:rsid w:val="00E2559D"/>
    <w:rsid w:val="00E26B1D"/>
    <w:rsid w:val="00E57DFC"/>
    <w:rsid w:val="00E623B9"/>
    <w:rsid w:val="00E64836"/>
    <w:rsid w:val="00E80DA8"/>
    <w:rsid w:val="00E82788"/>
    <w:rsid w:val="00E86E85"/>
    <w:rsid w:val="00E93020"/>
    <w:rsid w:val="00E94CDE"/>
    <w:rsid w:val="00EA49C5"/>
    <w:rsid w:val="00EB5789"/>
    <w:rsid w:val="00EC3F46"/>
    <w:rsid w:val="00ED01C2"/>
    <w:rsid w:val="00ED5100"/>
    <w:rsid w:val="00ED5757"/>
    <w:rsid w:val="00ED75E7"/>
    <w:rsid w:val="00EE0B70"/>
    <w:rsid w:val="00EE4D0C"/>
    <w:rsid w:val="00EE5579"/>
    <w:rsid w:val="00EE7310"/>
    <w:rsid w:val="00EF69CE"/>
    <w:rsid w:val="00F02031"/>
    <w:rsid w:val="00F04305"/>
    <w:rsid w:val="00F14521"/>
    <w:rsid w:val="00F14D2D"/>
    <w:rsid w:val="00F235F2"/>
    <w:rsid w:val="00F27E6A"/>
    <w:rsid w:val="00F328A2"/>
    <w:rsid w:val="00F35C82"/>
    <w:rsid w:val="00F41409"/>
    <w:rsid w:val="00F45EAF"/>
    <w:rsid w:val="00F47B73"/>
    <w:rsid w:val="00F500C1"/>
    <w:rsid w:val="00F90FD8"/>
    <w:rsid w:val="00F92BF1"/>
    <w:rsid w:val="00F93567"/>
    <w:rsid w:val="00F95A63"/>
    <w:rsid w:val="00F97807"/>
    <w:rsid w:val="00FA13E4"/>
    <w:rsid w:val="00FA309F"/>
    <w:rsid w:val="00FA3E8E"/>
    <w:rsid w:val="00FA6598"/>
    <w:rsid w:val="00FA7165"/>
    <w:rsid w:val="00FB249B"/>
    <w:rsid w:val="00FB2D69"/>
    <w:rsid w:val="00FB3D68"/>
    <w:rsid w:val="00FB45A2"/>
    <w:rsid w:val="00FC125F"/>
    <w:rsid w:val="00FC15B4"/>
    <w:rsid w:val="00FC5EC4"/>
    <w:rsid w:val="00FC7FBA"/>
    <w:rsid w:val="00FD434C"/>
    <w:rsid w:val="00FE1A6F"/>
    <w:rsid w:val="00FE3EA6"/>
    <w:rsid w:val="00FE597D"/>
    <w:rsid w:val="00FE7A0D"/>
    <w:rsid w:val="00FF0896"/>
    <w:rsid w:val="00FF5CB8"/>
    <w:rsid w:val="04792891"/>
    <w:rsid w:val="048A1124"/>
    <w:rsid w:val="0AC25382"/>
    <w:rsid w:val="10B84CB4"/>
    <w:rsid w:val="16367634"/>
    <w:rsid w:val="198D480A"/>
    <w:rsid w:val="1FA26A41"/>
    <w:rsid w:val="21F5109F"/>
    <w:rsid w:val="2B790316"/>
    <w:rsid w:val="2BE33C2F"/>
    <w:rsid w:val="2BE778CE"/>
    <w:rsid w:val="2DEC807F"/>
    <w:rsid w:val="2F297C99"/>
    <w:rsid w:val="332C5B3F"/>
    <w:rsid w:val="398FB05F"/>
    <w:rsid w:val="3BDFE079"/>
    <w:rsid w:val="3DFF89F4"/>
    <w:rsid w:val="3FA265CE"/>
    <w:rsid w:val="3FE26584"/>
    <w:rsid w:val="43E67293"/>
    <w:rsid w:val="45F906D6"/>
    <w:rsid w:val="48BC50D3"/>
    <w:rsid w:val="4A1796A1"/>
    <w:rsid w:val="4BFB02F9"/>
    <w:rsid w:val="4D236B17"/>
    <w:rsid w:val="4FFFD276"/>
    <w:rsid w:val="51BB358B"/>
    <w:rsid w:val="521724D4"/>
    <w:rsid w:val="53BA6E07"/>
    <w:rsid w:val="55026337"/>
    <w:rsid w:val="5A8C5FF0"/>
    <w:rsid w:val="5B9D6319"/>
    <w:rsid w:val="5CEB7EAB"/>
    <w:rsid w:val="5DA3D325"/>
    <w:rsid w:val="5DD66EEF"/>
    <w:rsid w:val="5FE8F950"/>
    <w:rsid w:val="618469EF"/>
    <w:rsid w:val="62BC14D0"/>
    <w:rsid w:val="669D25DD"/>
    <w:rsid w:val="6B237A2A"/>
    <w:rsid w:val="6CDB1B59"/>
    <w:rsid w:val="6EA83343"/>
    <w:rsid w:val="6F7F39AB"/>
    <w:rsid w:val="706D155A"/>
    <w:rsid w:val="76392444"/>
    <w:rsid w:val="77BF4834"/>
    <w:rsid w:val="7FF65AB1"/>
    <w:rsid w:val="7FF7BE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E34"/>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Char"/>
    <w:uiPriority w:val="9"/>
    <w:qFormat/>
    <w:rsid w:val="00100E34"/>
    <w:pPr>
      <w:widowControl/>
      <w:spacing w:before="100" w:beforeAutospacing="1" w:after="100" w:afterAutospacing="1"/>
      <w:jc w:val="left"/>
      <w:outlineLvl w:val="0"/>
    </w:pPr>
    <w:rPr>
      <w:rFonts w:ascii="Times New Roman" w:hAnsi="Times New Roman" w:cs="Times New Roman"/>
      <w:b/>
      <w:bCs/>
      <w:kern w:val="36"/>
      <w:sz w:val="48"/>
      <w:szCs w:val="48"/>
    </w:rPr>
  </w:style>
  <w:style w:type="paragraph" w:styleId="2">
    <w:name w:val="heading 2"/>
    <w:basedOn w:val="a"/>
    <w:next w:val="a"/>
    <w:link w:val="2Char"/>
    <w:uiPriority w:val="9"/>
    <w:unhideWhenUsed/>
    <w:qFormat/>
    <w:rsid w:val="00100E3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00E3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100E3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100E34"/>
    <w:pPr>
      <w:jc w:val="left"/>
    </w:pPr>
    <w:rPr>
      <w:rFonts w:ascii="Calibri" w:eastAsia="宋体" w:hAnsi="Calibri" w:cs="宋体"/>
    </w:rPr>
  </w:style>
  <w:style w:type="paragraph" w:styleId="a4">
    <w:name w:val="Balloon Text"/>
    <w:basedOn w:val="a"/>
    <w:link w:val="Char0"/>
    <w:uiPriority w:val="99"/>
    <w:unhideWhenUsed/>
    <w:qFormat/>
    <w:rsid w:val="00100E34"/>
    <w:rPr>
      <w:sz w:val="18"/>
      <w:szCs w:val="18"/>
    </w:rPr>
  </w:style>
  <w:style w:type="paragraph" w:styleId="a5">
    <w:name w:val="footer"/>
    <w:basedOn w:val="a"/>
    <w:link w:val="Char1"/>
    <w:uiPriority w:val="99"/>
    <w:unhideWhenUsed/>
    <w:qFormat/>
    <w:rsid w:val="00100E34"/>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100E34"/>
    <w:pPr>
      <w:pBdr>
        <w:bottom w:val="single" w:sz="6" w:space="1" w:color="auto"/>
      </w:pBdr>
      <w:tabs>
        <w:tab w:val="center" w:pos="4153"/>
        <w:tab w:val="right" w:pos="8306"/>
      </w:tabs>
      <w:snapToGrid w:val="0"/>
      <w:jc w:val="center"/>
    </w:pPr>
    <w:rPr>
      <w:sz w:val="18"/>
      <w:szCs w:val="18"/>
    </w:rPr>
  </w:style>
  <w:style w:type="character" w:styleId="a7">
    <w:name w:val="Strong"/>
    <w:basedOn w:val="a0"/>
    <w:uiPriority w:val="22"/>
    <w:qFormat/>
    <w:rsid w:val="00100E34"/>
    <w:rPr>
      <w:b/>
      <w:bCs/>
    </w:rPr>
  </w:style>
  <w:style w:type="character" w:styleId="a8">
    <w:name w:val="Hyperlink"/>
    <w:basedOn w:val="a0"/>
    <w:qFormat/>
    <w:rsid w:val="00100E34"/>
    <w:rPr>
      <w:color w:val="0000FF"/>
      <w:u w:val="single"/>
    </w:rPr>
  </w:style>
  <w:style w:type="table" w:styleId="a9">
    <w:name w:val="Table Grid"/>
    <w:basedOn w:val="a1"/>
    <w:uiPriority w:val="59"/>
    <w:qFormat/>
    <w:rsid w:val="00100E34"/>
    <w:rPr>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标题 1 Char"/>
    <w:basedOn w:val="a0"/>
    <w:link w:val="1"/>
    <w:uiPriority w:val="9"/>
    <w:qFormat/>
    <w:rsid w:val="00100E34"/>
    <w:rPr>
      <w:rFonts w:ascii="Times New Roman" w:hAnsi="Times New Roman" w:cs="Times New Roman"/>
      <w:b/>
      <w:bCs/>
      <w:kern w:val="36"/>
      <w:sz w:val="48"/>
      <w:szCs w:val="48"/>
    </w:rPr>
  </w:style>
  <w:style w:type="paragraph" w:customStyle="1" w:styleId="customunionstyle">
    <w:name w:val="custom_unionstyle"/>
    <w:basedOn w:val="a"/>
    <w:qFormat/>
    <w:rsid w:val="00100E34"/>
    <w:pPr>
      <w:widowControl/>
      <w:spacing w:before="100" w:beforeAutospacing="1" w:after="100" w:afterAutospacing="1"/>
      <w:jc w:val="left"/>
    </w:pPr>
    <w:rPr>
      <w:rFonts w:ascii="Times New Roman" w:hAnsi="Times New Roman" w:cs="Times New Roman"/>
      <w:kern w:val="0"/>
    </w:rPr>
  </w:style>
  <w:style w:type="character" w:customStyle="1" w:styleId="Char2">
    <w:name w:val="页眉 Char"/>
    <w:basedOn w:val="a0"/>
    <w:link w:val="a6"/>
    <w:uiPriority w:val="99"/>
    <w:qFormat/>
    <w:rsid w:val="00100E34"/>
    <w:rPr>
      <w:sz w:val="18"/>
      <w:szCs w:val="18"/>
    </w:rPr>
  </w:style>
  <w:style w:type="character" w:customStyle="1" w:styleId="Char1">
    <w:name w:val="页脚 Char"/>
    <w:basedOn w:val="a0"/>
    <w:link w:val="a5"/>
    <w:uiPriority w:val="99"/>
    <w:qFormat/>
    <w:rsid w:val="00100E34"/>
    <w:rPr>
      <w:sz w:val="18"/>
      <w:szCs w:val="18"/>
    </w:rPr>
  </w:style>
  <w:style w:type="character" w:customStyle="1" w:styleId="Char0">
    <w:name w:val="批注框文本 Char"/>
    <w:basedOn w:val="a0"/>
    <w:link w:val="a4"/>
    <w:uiPriority w:val="99"/>
    <w:semiHidden/>
    <w:qFormat/>
    <w:rsid w:val="00100E34"/>
    <w:rPr>
      <w:kern w:val="2"/>
      <w:sz w:val="18"/>
      <w:szCs w:val="18"/>
    </w:rPr>
  </w:style>
  <w:style w:type="paragraph" w:customStyle="1" w:styleId="10">
    <w:name w:val="列出段落1"/>
    <w:basedOn w:val="a"/>
    <w:uiPriority w:val="99"/>
    <w:unhideWhenUsed/>
    <w:qFormat/>
    <w:rsid w:val="00100E34"/>
    <w:pPr>
      <w:ind w:firstLineChars="200" w:firstLine="420"/>
    </w:pPr>
  </w:style>
  <w:style w:type="character" w:customStyle="1" w:styleId="font11">
    <w:name w:val="font11"/>
    <w:basedOn w:val="a0"/>
    <w:qFormat/>
    <w:rsid w:val="00100E34"/>
    <w:rPr>
      <w:rFonts w:ascii="Times New Roman" w:hAnsi="Times New Roman" w:cs="Times New Roman" w:hint="default"/>
      <w:color w:val="000000"/>
      <w:sz w:val="28"/>
      <w:szCs w:val="28"/>
      <w:u w:val="none"/>
    </w:rPr>
  </w:style>
  <w:style w:type="character" w:customStyle="1" w:styleId="font91">
    <w:name w:val="font91"/>
    <w:basedOn w:val="a0"/>
    <w:qFormat/>
    <w:rsid w:val="00100E34"/>
    <w:rPr>
      <w:rFonts w:ascii="宋体" w:eastAsia="宋体" w:hAnsi="宋体" w:cs="宋体" w:hint="eastAsia"/>
      <w:color w:val="000000"/>
      <w:sz w:val="22"/>
      <w:szCs w:val="22"/>
      <w:u w:val="none"/>
    </w:rPr>
  </w:style>
  <w:style w:type="character" w:customStyle="1" w:styleId="font101">
    <w:name w:val="font101"/>
    <w:basedOn w:val="a0"/>
    <w:qFormat/>
    <w:rsid w:val="00100E34"/>
    <w:rPr>
      <w:rFonts w:ascii="宋体" w:eastAsia="宋体" w:hAnsi="宋体" w:cs="宋体" w:hint="eastAsia"/>
      <w:color w:val="000000"/>
      <w:sz w:val="20"/>
      <w:szCs w:val="20"/>
      <w:u w:val="none"/>
    </w:rPr>
  </w:style>
  <w:style w:type="character" w:customStyle="1" w:styleId="font171">
    <w:name w:val="font171"/>
    <w:basedOn w:val="a0"/>
    <w:qFormat/>
    <w:rsid w:val="00100E34"/>
    <w:rPr>
      <w:rFonts w:ascii="Times New Roman" w:hAnsi="Times New Roman" w:cs="Times New Roman" w:hint="default"/>
      <w:color w:val="FF0000"/>
      <w:sz w:val="22"/>
      <w:szCs w:val="22"/>
      <w:u w:val="none"/>
    </w:rPr>
  </w:style>
  <w:style w:type="character" w:customStyle="1" w:styleId="font251">
    <w:name w:val="font251"/>
    <w:basedOn w:val="a0"/>
    <w:qFormat/>
    <w:rsid w:val="00100E34"/>
    <w:rPr>
      <w:rFonts w:ascii="Times New Roman" w:hAnsi="Times New Roman" w:cs="Times New Roman" w:hint="default"/>
      <w:color w:val="000000"/>
      <w:sz w:val="24"/>
      <w:szCs w:val="24"/>
      <w:u w:val="none"/>
    </w:rPr>
  </w:style>
  <w:style w:type="character" w:customStyle="1" w:styleId="font81">
    <w:name w:val="font81"/>
    <w:basedOn w:val="a0"/>
    <w:qFormat/>
    <w:rsid w:val="00100E34"/>
    <w:rPr>
      <w:rFonts w:ascii="宋体" w:eastAsia="宋体" w:hAnsi="宋体" w:cs="宋体" w:hint="eastAsia"/>
      <w:color w:val="FF0000"/>
      <w:sz w:val="18"/>
      <w:szCs w:val="18"/>
      <w:u w:val="none"/>
    </w:rPr>
  </w:style>
  <w:style w:type="character" w:customStyle="1" w:styleId="font181">
    <w:name w:val="font181"/>
    <w:basedOn w:val="a0"/>
    <w:qFormat/>
    <w:rsid w:val="00100E34"/>
    <w:rPr>
      <w:rFonts w:ascii="Times New Roman" w:hAnsi="Times New Roman" w:cs="Times New Roman" w:hint="default"/>
      <w:i/>
      <w:color w:val="000000"/>
      <w:sz w:val="24"/>
      <w:szCs w:val="24"/>
      <w:u w:val="none"/>
    </w:rPr>
  </w:style>
  <w:style w:type="character" w:customStyle="1" w:styleId="font01">
    <w:name w:val="font01"/>
    <w:basedOn w:val="a0"/>
    <w:qFormat/>
    <w:rsid w:val="00100E34"/>
    <w:rPr>
      <w:rFonts w:ascii="Times New Roman" w:hAnsi="Times New Roman" w:cs="Times New Roman" w:hint="default"/>
      <w:color w:val="FF0000"/>
      <w:sz w:val="18"/>
      <w:szCs w:val="18"/>
      <w:u w:val="none"/>
    </w:rPr>
  </w:style>
  <w:style w:type="character" w:customStyle="1" w:styleId="font32">
    <w:name w:val="font32"/>
    <w:basedOn w:val="a0"/>
    <w:qFormat/>
    <w:rsid w:val="00100E34"/>
    <w:rPr>
      <w:rFonts w:ascii="宋体" w:eastAsia="宋体" w:hAnsi="宋体" w:cs="宋体" w:hint="eastAsia"/>
      <w:i/>
      <w:color w:val="000000"/>
      <w:sz w:val="18"/>
      <w:szCs w:val="18"/>
      <w:u w:val="none"/>
    </w:rPr>
  </w:style>
  <w:style w:type="character" w:customStyle="1" w:styleId="font141">
    <w:name w:val="font141"/>
    <w:basedOn w:val="a0"/>
    <w:qFormat/>
    <w:rsid w:val="00100E34"/>
    <w:rPr>
      <w:rFonts w:ascii="Times New Roman" w:hAnsi="Times New Roman" w:cs="Times New Roman" w:hint="default"/>
      <w:color w:val="000000"/>
      <w:sz w:val="22"/>
      <w:szCs w:val="22"/>
      <w:u w:val="none"/>
    </w:rPr>
  </w:style>
  <w:style w:type="character" w:customStyle="1" w:styleId="font341">
    <w:name w:val="font341"/>
    <w:basedOn w:val="a0"/>
    <w:qFormat/>
    <w:rsid w:val="00100E34"/>
    <w:rPr>
      <w:rFonts w:ascii="Times New Roman" w:hAnsi="Times New Roman" w:cs="Times New Roman" w:hint="default"/>
      <w:color w:val="000000"/>
      <w:sz w:val="20"/>
      <w:szCs w:val="20"/>
      <w:u w:val="none"/>
    </w:rPr>
  </w:style>
  <w:style w:type="character" w:customStyle="1" w:styleId="font191">
    <w:name w:val="font191"/>
    <w:basedOn w:val="a0"/>
    <w:qFormat/>
    <w:rsid w:val="00100E34"/>
    <w:rPr>
      <w:rFonts w:ascii="宋体" w:eastAsia="宋体" w:hAnsi="宋体" w:cs="宋体" w:hint="eastAsia"/>
      <w:color w:val="000000"/>
      <w:sz w:val="28"/>
      <w:szCs w:val="28"/>
      <w:u w:val="none"/>
    </w:rPr>
  </w:style>
  <w:style w:type="character" w:customStyle="1" w:styleId="font291">
    <w:name w:val="font291"/>
    <w:basedOn w:val="a0"/>
    <w:qFormat/>
    <w:rsid w:val="00100E34"/>
    <w:rPr>
      <w:rFonts w:ascii="Times New Roman" w:hAnsi="Times New Roman" w:cs="Times New Roman" w:hint="default"/>
      <w:color w:val="000000"/>
      <w:sz w:val="18"/>
      <w:szCs w:val="18"/>
      <w:u w:val="none"/>
    </w:rPr>
  </w:style>
  <w:style w:type="character" w:customStyle="1" w:styleId="font61">
    <w:name w:val="font61"/>
    <w:basedOn w:val="a0"/>
    <w:qFormat/>
    <w:rsid w:val="00100E34"/>
    <w:rPr>
      <w:rFonts w:ascii="Times New Roman" w:hAnsi="Times New Roman" w:cs="Times New Roman" w:hint="default"/>
      <w:color w:val="000000"/>
      <w:sz w:val="22"/>
      <w:szCs w:val="22"/>
      <w:u w:val="none"/>
    </w:rPr>
  </w:style>
  <w:style w:type="character" w:customStyle="1" w:styleId="font201">
    <w:name w:val="font201"/>
    <w:basedOn w:val="a0"/>
    <w:qFormat/>
    <w:rsid w:val="00100E34"/>
    <w:rPr>
      <w:rFonts w:ascii="Arial" w:hAnsi="Arial" w:cs="Arial"/>
      <w:color w:val="000000"/>
      <w:sz w:val="22"/>
      <w:szCs w:val="22"/>
      <w:u w:val="none"/>
    </w:rPr>
  </w:style>
  <w:style w:type="character" w:customStyle="1" w:styleId="font51">
    <w:name w:val="font51"/>
    <w:basedOn w:val="a0"/>
    <w:qFormat/>
    <w:rsid w:val="00100E34"/>
    <w:rPr>
      <w:rFonts w:ascii="宋体" w:eastAsia="宋体" w:hAnsi="宋体" w:cs="宋体" w:hint="eastAsia"/>
      <w:color w:val="000000"/>
      <w:sz w:val="22"/>
      <w:szCs w:val="22"/>
      <w:u w:val="none"/>
    </w:rPr>
  </w:style>
  <w:style w:type="character" w:customStyle="1" w:styleId="font161">
    <w:name w:val="font161"/>
    <w:basedOn w:val="a0"/>
    <w:qFormat/>
    <w:rsid w:val="00100E34"/>
    <w:rPr>
      <w:rFonts w:ascii="宋体" w:eastAsia="宋体" w:hAnsi="宋体" w:cs="宋体" w:hint="eastAsia"/>
      <w:color w:val="FF0000"/>
      <w:sz w:val="18"/>
      <w:szCs w:val="18"/>
      <w:u w:val="none"/>
    </w:rPr>
  </w:style>
  <w:style w:type="character" w:customStyle="1" w:styleId="font121">
    <w:name w:val="font121"/>
    <w:basedOn w:val="a0"/>
    <w:qFormat/>
    <w:rsid w:val="00100E34"/>
    <w:rPr>
      <w:rFonts w:ascii="宋体" w:eastAsia="宋体" w:hAnsi="宋体" w:cs="宋体" w:hint="eastAsia"/>
      <w:i/>
      <w:color w:val="000000"/>
      <w:sz w:val="18"/>
      <w:szCs w:val="18"/>
      <w:u w:val="none"/>
    </w:rPr>
  </w:style>
  <w:style w:type="character" w:customStyle="1" w:styleId="font21">
    <w:name w:val="font21"/>
    <w:basedOn w:val="a0"/>
    <w:qFormat/>
    <w:rsid w:val="00100E34"/>
    <w:rPr>
      <w:rFonts w:ascii="宋体" w:eastAsia="宋体" w:hAnsi="宋体" w:cs="宋体" w:hint="eastAsia"/>
      <w:i/>
      <w:color w:val="FF0000"/>
      <w:sz w:val="18"/>
      <w:szCs w:val="18"/>
      <w:u w:val="none"/>
    </w:rPr>
  </w:style>
  <w:style w:type="character" w:customStyle="1" w:styleId="font71">
    <w:name w:val="font71"/>
    <w:basedOn w:val="a0"/>
    <w:qFormat/>
    <w:rsid w:val="00100E34"/>
    <w:rPr>
      <w:rFonts w:ascii="宋体" w:eastAsia="宋体" w:hAnsi="宋体" w:cs="宋体" w:hint="eastAsia"/>
      <w:color w:val="000000"/>
      <w:sz w:val="24"/>
      <w:szCs w:val="24"/>
      <w:u w:val="none"/>
    </w:rPr>
  </w:style>
  <w:style w:type="character" w:customStyle="1" w:styleId="font112">
    <w:name w:val="font112"/>
    <w:basedOn w:val="a0"/>
    <w:qFormat/>
    <w:rsid w:val="00100E34"/>
    <w:rPr>
      <w:rFonts w:ascii="宋体" w:eastAsia="宋体" w:hAnsi="宋体" w:cs="宋体" w:hint="eastAsia"/>
      <w:color w:val="000000"/>
      <w:sz w:val="18"/>
      <w:szCs w:val="18"/>
      <w:u w:val="none"/>
    </w:rPr>
  </w:style>
  <w:style w:type="character" w:customStyle="1" w:styleId="font231">
    <w:name w:val="font231"/>
    <w:basedOn w:val="a0"/>
    <w:qFormat/>
    <w:rsid w:val="00100E34"/>
    <w:rPr>
      <w:rFonts w:ascii="Times New Roman" w:hAnsi="Times New Roman" w:cs="Times New Roman" w:hint="default"/>
      <w:color w:val="FF0000"/>
      <w:sz w:val="24"/>
      <w:szCs w:val="24"/>
      <w:u w:val="none"/>
    </w:rPr>
  </w:style>
  <w:style w:type="paragraph" w:customStyle="1" w:styleId="CharCharCharCharCharCharCharCharChar1Char">
    <w:name w:val="Char Char Char Char Char Char Char Char Char1 Char"/>
    <w:basedOn w:val="a"/>
    <w:qFormat/>
    <w:rsid w:val="00100E34"/>
    <w:rPr>
      <w:rFonts w:ascii="仿宋_GB2312" w:eastAsia="仿宋_GB2312" w:hAnsi="Times New Roman" w:cs="Times New Roman"/>
      <w:b/>
      <w:sz w:val="32"/>
      <w:szCs w:val="32"/>
    </w:rPr>
  </w:style>
  <w:style w:type="character" w:customStyle="1" w:styleId="2Char">
    <w:name w:val="标题 2 Char"/>
    <w:basedOn w:val="a0"/>
    <w:link w:val="2"/>
    <w:uiPriority w:val="9"/>
    <w:semiHidden/>
    <w:qFormat/>
    <w:rsid w:val="00100E34"/>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qFormat/>
    <w:rsid w:val="00100E34"/>
    <w:rPr>
      <w:rFonts w:asciiTheme="minorHAnsi" w:eastAsiaTheme="minorEastAsia" w:hAnsiTheme="minorHAnsi" w:cstheme="minorBidi"/>
      <w:b/>
      <w:bCs/>
      <w:kern w:val="2"/>
      <w:sz w:val="32"/>
      <w:szCs w:val="32"/>
    </w:rPr>
  </w:style>
  <w:style w:type="character" w:customStyle="1" w:styleId="4Char">
    <w:name w:val="标题 4 Char"/>
    <w:basedOn w:val="a0"/>
    <w:link w:val="4"/>
    <w:uiPriority w:val="9"/>
    <w:semiHidden/>
    <w:qFormat/>
    <w:rsid w:val="00100E34"/>
    <w:rPr>
      <w:rFonts w:asciiTheme="majorHAnsi" w:eastAsiaTheme="majorEastAsia" w:hAnsiTheme="majorHAnsi" w:cstheme="majorBidi"/>
      <w:b/>
      <w:bCs/>
      <w:kern w:val="2"/>
      <w:sz w:val="28"/>
      <w:szCs w:val="28"/>
    </w:rPr>
  </w:style>
  <w:style w:type="character" w:customStyle="1" w:styleId="Char">
    <w:name w:val="批注文字 Char"/>
    <w:basedOn w:val="a0"/>
    <w:link w:val="a3"/>
    <w:uiPriority w:val="99"/>
    <w:qFormat/>
    <w:rsid w:val="00100E34"/>
    <w:rPr>
      <w:rFonts w:ascii="Calibri" w:hAnsi="Calibri" w:cs="宋体"/>
      <w:kern w:val="2"/>
      <w:sz w:val="24"/>
      <w:szCs w:val="24"/>
    </w:rPr>
  </w:style>
  <w:style w:type="paragraph" w:customStyle="1" w:styleId="11">
    <w:name w:val="列出段落11"/>
    <w:basedOn w:val="a"/>
    <w:uiPriority w:val="99"/>
    <w:unhideWhenUsed/>
    <w:qFormat/>
    <w:rsid w:val="00100E34"/>
    <w:pPr>
      <w:ind w:firstLineChars="200" w:firstLine="420"/>
    </w:pPr>
    <w:rPr>
      <w:rFonts w:ascii="Calibri" w:eastAsia="宋体" w:hAnsi="Calibri" w:cs="宋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210.27.84.69:8080/edu-platform/front/"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30</Pages>
  <Words>4590</Words>
  <Characters>26166</Characters>
  <Application>Microsoft Office Word</Application>
  <DocSecurity>0</DocSecurity>
  <Lines>218</Lines>
  <Paragraphs>61</Paragraphs>
  <ScaleCrop>false</ScaleCrop>
  <Company>微软中国</Company>
  <LinksUpToDate>false</LinksUpToDate>
  <CharactersWithSpaces>30695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lenovo</cp:lastModifiedBy>
  <cp:revision>39</cp:revision>
  <cp:lastPrinted>2020-04-17T13:34:00Z</cp:lastPrinted>
  <dcterms:created xsi:type="dcterms:W3CDTF">2020-04-14T01:52:00Z</dcterms:created>
  <dcterms:modified xsi:type="dcterms:W3CDTF">2020-07-07T03:24:00Z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2052-10.1.0.6466</vt:lpwstr>
  </property>
</Properties>
</file>