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ind w:firstLine="420"/>
        <w:jc w:val="center"/>
      </w:pPr>
      <w:bookmarkStart w:id="0" w:name="_GoBack"/>
      <w:r>
        <w:rPr>
          <w:rFonts w:hint="eastAsia"/>
          <w:sz w:val="44"/>
          <w:szCs w:val="44"/>
        </w:rPr>
        <w:t>项目宣传素材题目</w:t>
      </w:r>
      <w:bookmarkEnd w:id="0"/>
      <w:r>
        <w:rPr>
          <w:rFonts w:hint="eastAsia"/>
        </w:rPr>
        <w:t>（二号宋体，居中）</w:t>
      </w:r>
    </w:p>
    <w:p>
      <w:pPr>
        <w:spacing w:before="156" w:beforeLines="50" w:after="156" w:afterLines="50" w:line="560" w:lineRule="exact"/>
        <w:ind w:firstLine="2339" w:firstLineChars="73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单位名称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姓名</w:t>
      </w:r>
      <w:r>
        <w:rPr>
          <w:rFonts w:hint="eastAsia"/>
        </w:rPr>
        <w:t>（三号黑体，居中）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格式要求：</w:t>
      </w:r>
      <w:r>
        <w:rPr>
          <w:rFonts w:ascii="仿宋" w:hAnsi="仿宋" w:eastAsia="仿宋"/>
          <w:sz w:val="32"/>
          <w:szCs w:val="32"/>
        </w:rPr>
        <w:t>5000</w:t>
      </w:r>
      <w:r>
        <w:rPr>
          <w:rFonts w:hint="eastAsia" w:ascii="仿宋" w:hAnsi="仿宋" w:eastAsia="仿宋"/>
          <w:sz w:val="32"/>
          <w:szCs w:val="32"/>
        </w:rPr>
        <w:t>字以内。一级标题为三号黑体，二级标题为三号楷体，加粗，正文内容三号仿宋，全文段落段前、段后0行，固定值2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磅，两端对齐。可附图表和图片，图片格式为j</w:t>
      </w:r>
      <w:r>
        <w:rPr>
          <w:rFonts w:ascii="仿宋" w:hAnsi="仿宋" w:eastAsia="仿宋"/>
          <w:sz w:val="32"/>
          <w:szCs w:val="32"/>
        </w:rPr>
        <w:t>pg</w:t>
      </w:r>
      <w:r>
        <w:rPr>
          <w:rFonts w:hint="eastAsia" w:ascii="仿宋" w:hAnsi="仿宋" w:eastAsia="仿宋"/>
          <w:sz w:val="32"/>
          <w:szCs w:val="32"/>
        </w:rPr>
        <w:t>，分辨率在1</w:t>
      </w:r>
      <w:r>
        <w:rPr>
          <w:rFonts w:ascii="仿宋" w:hAnsi="仿宋" w:eastAsia="仿宋"/>
          <w:sz w:val="32"/>
          <w:szCs w:val="32"/>
        </w:rPr>
        <w:t>50dpi</w:t>
      </w:r>
      <w:r>
        <w:rPr>
          <w:rFonts w:hint="eastAsia" w:ascii="仿宋" w:hAnsi="仿宋" w:eastAsia="仿宋"/>
          <w:sz w:val="32"/>
          <w:szCs w:val="32"/>
        </w:rPr>
        <w:t>以上。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内容要求：真实客观、表述准确、层次清晰、文字简练、通俗易懂、逻辑严密。</w:t>
      </w:r>
    </w:p>
    <w:p>
      <w:pPr>
        <w:spacing w:line="560" w:lineRule="exact"/>
        <w:ind w:firstLine="419" w:firstLineChars="13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一、项目实施的工作基础</w:t>
      </w:r>
    </w:p>
    <w:p>
      <w:pPr>
        <w:spacing w:line="560" w:lineRule="exact"/>
        <w:ind w:firstLine="419" w:firstLineChars="131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包括实施背景及前期工作基础等。</w:t>
      </w:r>
    </w:p>
    <w:p>
      <w:pPr>
        <w:spacing w:line="560" w:lineRule="exact"/>
        <w:ind w:firstLine="419" w:firstLineChars="13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二、项目改革思路及举措</w:t>
      </w:r>
    </w:p>
    <w:p>
      <w:pPr>
        <w:spacing w:line="560" w:lineRule="exact"/>
        <w:ind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包括主要思路、具体举措等。</w:t>
      </w:r>
    </w:p>
    <w:p>
      <w:pPr>
        <w:spacing w:line="560" w:lineRule="exact"/>
        <w:ind w:firstLine="419" w:firstLineChars="13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三、项目实施阶段性成果</w:t>
      </w:r>
    </w:p>
    <w:p>
      <w:pPr>
        <w:spacing w:line="560" w:lineRule="exact"/>
        <w:ind w:firstLine="419" w:firstLineChars="131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包括具体阶段性成果内容、成果对推进农科教育改革创新、带动教育教学改革、提高人才培养质量等方面具体效果。</w:t>
      </w:r>
    </w:p>
    <w:p>
      <w:pPr>
        <w:spacing w:line="560" w:lineRule="exact"/>
        <w:ind w:firstLine="419" w:firstLineChars="13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四、项目创新点及特色</w:t>
      </w:r>
    </w:p>
    <w:p>
      <w:pPr>
        <w:spacing w:line="560" w:lineRule="exact"/>
        <w:ind w:firstLine="419" w:firstLineChars="13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素材联系人：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3673F"/>
    <w:multiLevelType w:val="multilevel"/>
    <w:tmpl w:val="3203673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2021-04-26T07:53:28Z</dcterms:created>
  <dc:creator>Lenovo</dc:creator>
  <cp:lastModifiedBy>李梦雅</cp:lastModifiedBy>
  <dcterms:modified xsi:type="dcterms:W3CDTF">2021-04-26T07:53:41Z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E13D4B4B4B664355AE99675954B5C843</vt:lpwstr>
  </property>
</Properties>
</file>